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2B" w:rsidRPr="00C32983" w:rsidRDefault="003A2D2B" w:rsidP="003A2D2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</w:t>
      </w:r>
      <w:r w:rsidRPr="00C32983">
        <w:rPr>
          <w:rFonts w:ascii="Times New Roman" w:hAnsi="Times New Roman" w:cs="Times New Roman"/>
          <w:b/>
          <w:sz w:val="28"/>
          <w:szCs w:val="28"/>
          <w:lang w:val="en-US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color="window">
            <v:imagedata r:id="rId5" o:title=""/>
          </v:shape>
          <o:OLEObject Type="Embed" ProgID="Word.Picture.8" ShapeID="_x0000_i1025" DrawAspect="Content" ObjectID="_1581342844" r:id="rId6"/>
        </w:object>
      </w:r>
      <w:r w:rsidRPr="00C329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</w:t>
      </w:r>
      <w:r w:rsidRPr="00C329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PROIECT</w:t>
      </w:r>
      <w:r w:rsidRPr="00C3298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</w:p>
    <w:p w:rsidR="003A2D2B" w:rsidRPr="00C32983" w:rsidRDefault="003A2D2B" w:rsidP="003A2D2B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2983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3A2D2B" w:rsidRPr="00C32983" w:rsidRDefault="003A2D2B" w:rsidP="003A2D2B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29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RAIONUL CĂUŞENI                               </w:t>
      </w:r>
    </w:p>
    <w:p w:rsidR="003A2D2B" w:rsidRDefault="003A2D2B" w:rsidP="003A2D2B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2983">
        <w:rPr>
          <w:rFonts w:ascii="Times New Roman" w:hAnsi="Times New Roman" w:cs="Times New Roman"/>
          <w:b/>
          <w:sz w:val="28"/>
          <w:szCs w:val="28"/>
          <w:lang w:val="en-US"/>
        </w:rPr>
        <w:t>CONSILIUL OR</w:t>
      </w:r>
      <w:r w:rsidRPr="00C32983"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 w:rsidRPr="00C32983">
        <w:rPr>
          <w:rFonts w:ascii="Times New Roman" w:hAnsi="Times New Roman" w:cs="Times New Roman"/>
          <w:b/>
          <w:sz w:val="28"/>
          <w:szCs w:val="28"/>
          <w:lang w:val="en-US"/>
        </w:rPr>
        <w:t>NESC CĂUŞENI</w:t>
      </w:r>
    </w:p>
    <w:p w:rsidR="003A2D2B" w:rsidRPr="00C32983" w:rsidRDefault="003A2D2B" w:rsidP="003A2D2B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2D2B" w:rsidRPr="00C32983" w:rsidRDefault="003A2D2B" w:rsidP="003A2D2B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32983">
        <w:rPr>
          <w:rFonts w:ascii="Times New Roman" w:hAnsi="Times New Roman" w:cs="Times New Roman"/>
          <w:b/>
          <w:sz w:val="28"/>
          <w:szCs w:val="28"/>
          <w:lang w:val="en-GB"/>
        </w:rPr>
        <w:t>DECIZI</w:t>
      </w:r>
      <w:r w:rsidRPr="00C32983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C3298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3298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C32983">
        <w:rPr>
          <w:rFonts w:ascii="Times New Roman" w:hAnsi="Times New Roman" w:cs="Times New Roman"/>
          <w:b/>
          <w:sz w:val="28"/>
          <w:szCs w:val="28"/>
          <w:lang w:val="en-GB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2/</w:t>
      </w:r>
      <w:r w:rsidR="00580E04">
        <w:rPr>
          <w:rFonts w:ascii="Times New Roman" w:hAnsi="Times New Roman" w:cs="Times New Roman"/>
          <w:b/>
          <w:sz w:val="28"/>
          <w:szCs w:val="28"/>
          <w:lang w:val="en-GB"/>
        </w:rPr>
        <w:t>12.1</w:t>
      </w:r>
    </w:p>
    <w:p w:rsidR="003A2D2B" w:rsidRDefault="003A2D2B" w:rsidP="003A2D2B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C3298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32983">
        <w:rPr>
          <w:rFonts w:ascii="Times New Roman" w:hAnsi="Times New Roman" w:cs="Times New Roman"/>
          <w:sz w:val="28"/>
          <w:szCs w:val="28"/>
          <w:lang w:val="ro-RO"/>
        </w:rPr>
        <w:t xml:space="preserve">in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03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martie</w:t>
      </w:r>
      <w:r w:rsidRPr="00C3298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2018</w:t>
      </w:r>
    </w:p>
    <w:p w:rsidR="003A2D2B" w:rsidRDefault="003A2D2B" w:rsidP="003A2D2B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A2D2B" w:rsidRDefault="003A2D2B" w:rsidP="003A2D2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A2D2B" w:rsidRDefault="003A2D2B" w:rsidP="003A2D2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formarea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bunului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</w:t>
      </w:r>
      <w:proofErr w:type="spellEnd"/>
    </w:p>
    <w:p w:rsidR="003A2D2B" w:rsidRDefault="003A2D2B" w:rsidP="003A2D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2D2B" w:rsidRDefault="003A2D2B" w:rsidP="003A2D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art.17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nr.354-XV din 28.04.2004, art.14,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(2)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lit.b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lit.e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art 19,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art.17,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(3)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nr.436-XVI din 28.12.2006.Consiliul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DECIDE:</w:t>
      </w:r>
    </w:p>
    <w:p w:rsidR="003A2D2B" w:rsidRPr="00AB4D06" w:rsidRDefault="003A2D2B" w:rsidP="003A2D2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AB4D06">
        <w:rPr>
          <w:rFonts w:ascii="Times New Roman" w:hAnsi="Times New Roman" w:cs="Times New Roman"/>
          <w:sz w:val="28"/>
          <w:szCs w:val="28"/>
          <w:lang w:val="ro-RO"/>
        </w:rPr>
        <w:t>Se</w:t>
      </w:r>
      <w:proofErr w:type="gramEnd"/>
      <w:r w:rsidRPr="00AB4D06">
        <w:rPr>
          <w:rFonts w:ascii="Times New Roman" w:hAnsi="Times New Roman" w:cs="Times New Roman"/>
          <w:sz w:val="28"/>
          <w:szCs w:val="28"/>
          <w:lang w:val="ro-RO"/>
        </w:rPr>
        <w:t xml:space="preserve"> formează din bunul imobil, înregistrat în Registrul bunurilor imobile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numărul cadastral 2701208099, adresa str. 31 August, nr. 55, suprafața 0,2140 ha, destinația  pentru construcție, modul de folosință teren pe lîngă casa de locuit, proprietate privată </w:t>
      </w:r>
      <w:r w:rsidRPr="00AB4D06">
        <w:rPr>
          <w:rFonts w:ascii="Times New Roman" w:hAnsi="Times New Roman" w:cs="Times New Roman"/>
          <w:sz w:val="28"/>
          <w:szCs w:val="28"/>
          <w:lang w:val="ro-RO"/>
        </w:rPr>
        <w:t xml:space="preserve"> a unității administrativ-teret</w:t>
      </w:r>
      <w:r>
        <w:rPr>
          <w:rFonts w:ascii="Times New Roman" w:hAnsi="Times New Roman" w:cs="Times New Roman"/>
          <w:sz w:val="28"/>
          <w:szCs w:val="28"/>
          <w:lang w:val="ro-RO"/>
        </w:rPr>
        <w:t>oriale Căușeni prin  separare</w:t>
      </w:r>
      <w:r w:rsidRPr="00AB4D06">
        <w:rPr>
          <w:rFonts w:ascii="Times New Roman" w:hAnsi="Times New Roman" w:cs="Times New Roman"/>
          <w:sz w:val="28"/>
          <w:szCs w:val="28"/>
          <w:lang w:val="ro-RO"/>
        </w:rPr>
        <w:t>, următoarele bunuri imobile:</w:t>
      </w:r>
    </w:p>
    <w:p w:rsidR="003A2D2B" w:rsidRPr="00F70D9F" w:rsidRDefault="003A2D2B" w:rsidP="003A2D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0D9F">
        <w:rPr>
          <w:rFonts w:ascii="Times New Roman" w:hAnsi="Times New Roman" w:cs="Times New Roman"/>
          <w:sz w:val="28"/>
          <w:szCs w:val="28"/>
          <w:lang w:val="ro-RO"/>
        </w:rPr>
        <w:t>bunul imobil cu nr. Cadastral 2701208... amplasat  în adresa  str.Vasile Alecsandri, nr.50, suprafața de 0,0070 ha, destinația pentru construcție , modul de folosință teren pe lîngă casa de locuit, proprietate privată a unității administrativ-teretoriale Căușeni prin  separare, conform planului-anexă;</w:t>
      </w:r>
    </w:p>
    <w:p w:rsidR="003A2D2B" w:rsidRPr="00621D81" w:rsidRDefault="003A2D2B" w:rsidP="003A2D2B">
      <w:pPr>
        <w:tabs>
          <w:tab w:val="left" w:pos="972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</w:t>
      </w:r>
      <w:r w:rsidRPr="00621D8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21D81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621D81">
        <w:rPr>
          <w:rFonts w:ascii="Times New Roman" w:hAnsi="Times New Roman"/>
          <w:sz w:val="28"/>
          <w:szCs w:val="28"/>
          <w:lang w:val="fr-FR"/>
        </w:rPr>
        <w:t>Prezenta Decizie se comunică:</w:t>
      </w:r>
    </w:p>
    <w:p w:rsidR="003A2D2B" w:rsidRDefault="003A2D2B" w:rsidP="003A2D2B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281">
        <w:rPr>
          <w:rFonts w:ascii="Times New Roman" w:hAnsi="Times New Roman" w:cs="Times New Roman"/>
          <w:sz w:val="28"/>
          <w:szCs w:val="28"/>
        </w:rPr>
        <w:t xml:space="preserve">   - Primarului oraşului Căuşeni;</w:t>
      </w:r>
    </w:p>
    <w:p w:rsidR="003A2D2B" w:rsidRDefault="003A2D2B" w:rsidP="003A2D2B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Specialistului primăriei or. Căușeni Vasile Boiștean;</w:t>
      </w:r>
    </w:p>
    <w:p w:rsidR="003A2D2B" w:rsidRPr="00A10281" w:rsidRDefault="003A2D2B" w:rsidP="003A2D2B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281">
        <w:rPr>
          <w:rFonts w:ascii="Times New Roman" w:hAnsi="Times New Roman" w:cs="Times New Roman"/>
          <w:sz w:val="28"/>
          <w:szCs w:val="28"/>
        </w:rPr>
        <w:t xml:space="preserve">             - Oficiului Teritorial Căuşeni al Cancelariei de Stat a Republicii Moldova;</w:t>
      </w:r>
    </w:p>
    <w:p w:rsidR="003A2D2B" w:rsidRDefault="003A2D2B" w:rsidP="003A2D2B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2D2B" w:rsidRPr="00A10281" w:rsidRDefault="003A2D2B" w:rsidP="003A2D2B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2D2B" w:rsidRDefault="003A2D2B" w:rsidP="003A2D2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             </w:t>
      </w:r>
      <w:proofErr w:type="spellStart"/>
      <w:r w:rsidRPr="00A10281">
        <w:rPr>
          <w:rFonts w:ascii="Times New Roman" w:hAnsi="Times New Roman" w:cs="Times New Roman"/>
          <w:sz w:val="28"/>
          <w:szCs w:val="28"/>
          <w:lang w:val="en-US"/>
        </w:rPr>
        <w:t>Grigore</w:t>
      </w:r>
      <w:proofErr w:type="spellEnd"/>
      <w:r w:rsidRPr="00A10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0281">
        <w:rPr>
          <w:rFonts w:ascii="Times New Roman" w:hAnsi="Times New Roman" w:cs="Times New Roman"/>
          <w:sz w:val="28"/>
          <w:szCs w:val="28"/>
          <w:lang w:val="en-US"/>
        </w:rPr>
        <w:t>Repeşciuc</w:t>
      </w:r>
      <w:proofErr w:type="spellEnd"/>
    </w:p>
    <w:p w:rsidR="003A2D2B" w:rsidRPr="00A10281" w:rsidRDefault="003A2D2B" w:rsidP="003A2D2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Boiștean</w:t>
      </w:r>
      <w:proofErr w:type="spellEnd"/>
    </w:p>
    <w:p w:rsidR="003A2D2B" w:rsidRPr="00665FFD" w:rsidRDefault="003A2D2B" w:rsidP="003A2D2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0281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A10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028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A10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0281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A10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0281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A1028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Cucoş-Chiseliţa</w:t>
      </w:r>
      <w:proofErr w:type="spellEnd"/>
    </w:p>
    <w:p w:rsidR="003A2D2B" w:rsidRDefault="003A2D2B" w:rsidP="003A2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40A9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</w:t>
      </w:r>
    </w:p>
    <w:p w:rsidR="003A2D2B" w:rsidRDefault="003A2D2B" w:rsidP="003A2D2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2A13"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 w:rsidRPr="00B62A1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A2D2B" w:rsidRPr="00B62A13" w:rsidRDefault="003A2D2B" w:rsidP="003A2D2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B62A13">
        <w:rPr>
          <w:rFonts w:ascii="Times New Roman" w:hAnsi="Times New Roman" w:cs="Times New Roman"/>
          <w:sz w:val="28"/>
          <w:szCs w:val="28"/>
          <w:lang w:val="en-US"/>
        </w:rPr>
        <w:t xml:space="preserve">Specialist  </w:t>
      </w:r>
      <w:proofErr w:type="spellStart"/>
      <w:r w:rsidRPr="00B62A13">
        <w:rPr>
          <w:rFonts w:ascii="Times New Roman" w:hAnsi="Times New Roman" w:cs="Times New Roman"/>
          <w:sz w:val="28"/>
          <w:szCs w:val="28"/>
          <w:lang w:val="en-US"/>
        </w:rPr>
        <w:t>Şipitca</w:t>
      </w:r>
      <w:proofErr w:type="spellEnd"/>
      <w:proofErr w:type="gramEnd"/>
      <w:r w:rsidRPr="00B62A13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Pr="00B62A13">
        <w:rPr>
          <w:rFonts w:ascii="Times New Roman" w:hAnsi="Times New Roman" w:cs="Times New Roman"/>
          <w:sz w:val="28"/>
          <w:szCs w:val="28"/>
          <w:lang w:val="ro-RO"/>
        </w:rPr>
        <w:t>umitru</w:t>
      </w:r>
    </w:p>
    <w:p w:rsidR="003A2D2B" w:rsidRPr="00A3728B" w:rsidRDefault="003A2D2B" w:rsidP="003A2D2B">
      <w:pPr>
        <w:pStyle w:val="2"/>
        <w:spacing w:line="240" w:lineRule="auto"/>
        <w:ind w:left="-851" w:firstLine="851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A3728B">
        <w:rPr>
          <w:rFonts w:ascii="Times New Roman" w:hAnsi="Times New Roman"/>
          <w:b/>
          <w:sz w:val="28"/>
          <w:szCs w:val="28"/>
          <w:lang w:val="en-US"/>
        </w:rPr>
        <w:lastRenderedPageBreak/>
        <w:t>Notă</w:t>
      </w:r>
      <w:proofErr w:type="spellEnd"/>
      <w:r w:rsidRPr="00A3728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3728B">
        <w:rPr>
          <w:rFonts w:ascii="Times New Roman" w:hAnsi="Times New Roman"/>
          <w:b/>
          <w:sz w:val="28"/>
          <w:szCs w:val="28"/>
          <w:lang w:val="en-US"/>
        </w:rPr>
        <w:t>informativă</w:t>
      </w:r>
      <w:proofErr w:type="spellEnd"/>
    </w:p>
    <w:p w:rsidR="003A2D2B" w:rsidRPr="00A23773" w:rsidRDefault="003A2D2B" w:rsidP="003A2D2B">
      <w:pPr>
        <w:pStyle w:val="2"/>
        <w:spacing w:line="240" w:lineRule="auto"/>
        <w:ind w:left="-851" w:firstLine="851"/>
        <w:jc w:val="center"/>
        <w:rPr>
          <w:rFonts w:ascii="Times New Roman" w:hAnsi="Times New Roman"/>
          <w:b/>
          <w:szCs w:val="28"/>
          <w:lang w:val="en-US"/>
        </w:rPr>
      </w:pPr>
      <w:proofErr w:type="gramStart"/>
      <w:r w:rsidRPr="00A3728B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A3728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3728B">
        <w:rPr>
          <w:rFonts w:ascii="Times New Roman" w:hAnsi="Times New Roman"/>
          <w:b/>
          <w:sz w:val="28"/>
          <w:szCs w:val="28"/>
          <w:lang w:val="en-US"/>
        </w:rPr>
        <w:t>proectul</w:t>
      </w:r>
      <w:proofErr w:type="spellEnd"/>
      <w:r w:rsidRPr="00A3728B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A3728B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3A2D2B" w:rsidRDefault="003A2D2B" w:rsidP="003A2D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2D2B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proofErr w:type="gramStart"/>
      <w:r w:rsidRPr="003A2D2B">
        <w:rPr>
          <w:rFonts w:ascii="Times New Roman" w:hAnsi="Times New Roman" w:cs="Times New Roman"/>
          <w:b/>
          <w:sz w:val="28"/>
          <w:szCs w:val="28"/>
          <w:lang w:val="en-US"/>
        </w:rPr>
        <w:t>,Cu</w:t>
      </w:r>
      <w:proofErr w:type="gramEnd"/>
      <w:r w:rsidRPr="003A2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2D2B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3A2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3A2D2B">
        <w:rPr>
          <w:rFonts w:ascii="Times New Roman" w:hAnsi="Times New Roman" w:cs="Times New Roman"/>
          <w:b/>
          <w:sz w:val="28"/>
          <w:szCs w:val="28"/>
          <w:lang w:val="en-US"/>
        </w:rPr>
        <w:t>formarea</w:t>
      </w:r>
      <w:proofErr w:type="spellEnd"/>
      <w:r w:rsidRPr="003A2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3A2D2B">
        <w:rPr>
          <w:rFonts w:ascii="Times New Roman" w:hAnsi="Times New Roman" w:cs="Times New Roman"/>
          <w:b/>
          <w:sz w:val="28"/>
          <w:szCs w:val="28"/>
          <w:lang w:val="en-US"/>
        </w:rPr>
        <w:t>bunului</w:t>
      </w:r>
      <w:proofErr w:type="spellEnd"/>
      <w:r w:rsidRPr="003A2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2D2B">
        <w:rPr>
          <w:rFonts w:ascii="Times New Roman" w:hAnsi="Times New Roman" w:cs="Times New Roman"/>
          <w:b/>
          <w:sz w:val="28"/>
          <w:szCs w:val="28"/>
          <w:lang w:val="en-US"/>
        </w:rPr>
        <w:t>imobil</w:t>
      </w:r>
      <w:proofErr w:type="spellEnd"/>
      <w:r w:rsidRPr="003A2D2B">
        <w:rPr>
          <w:rFonts w:ascii="Times New Roman" w:hAnsi="Times New Roman" w:cs="Times New Roman"/>
          <w:b/>
          <w:sz w:val="28"/>
          <w:szCs w:val="28"/>
          <w:lang w:val="en-US"/>
        </w:rPr>
        <w:t>,,</w:t>
      </w:r>
    </w:p>
    <w:p w:rsidR="003A2D2B" w:rsidRPr="003A2D2B" w:rsidRDefault="003A2D2B" w:rsidP="003A2D2B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3A2D2B" w:rsidRPr="003A2D2B" w:rsidRDefault="003A2D2B" w:rsidP="003A2D2B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art.17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nr.354-XV din 28.04.2004, art.14,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(2)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lit.b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lit.e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art 19,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art.17,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(3)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nr.436-XVI din 28.12.2006.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 w:rsidRPr="004D2858">
        <w:rPr>
          <w:rFonts w:ascii="Bookman Old Style" w:hAnsi="Bookman Old Style"/>
          <w:sz w:val="24"/>
          <w:szCs w:val="24"/>
          <w:lang w:val="en-US"/>
        </w:rPr>
        <w:t>se</w:t>
      </w:r>
      <w:proofErr w:type="gramEnd"/>
      <w:r w:rsidRPr="004D285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D2858">
        <w:rPr>
          <w:rFonts w:ascii="Bookman Old Style" w:hAnsi="Bookman Old Style"/>
          <w:sz w:val="24"/>
          <w:szCs w:val="24"/>
          <w:lang w:val="en-US"/>
        </w:rPr>
        <w:t>propune</w:t>
      </w:r>
      <w:proofErr w:type="spellEnd"/>
      <w:r w:rsidRPr="004D285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D2858">
        <w:rPr>
          <w:rFonts w:ascii="Bookman Old Style" w:hAnsi="Bookman Old Style"/>
          <w:sz w:val="24"/>
          <w:szCs w:val="24"/>
          <w:lang w:val="en-US"/>
        </w:rPr>
        <w:t>Consiliul</w:t>
      </w:r>
      <w:proofErr w:type="spellEnd"/>
      <w:r w:rsidRPr="004D285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D2858">
        <w:rPr>
          <w:rFonts w:ascii="Bookman Old Style" w:hAnsi="Bookman Old Style"/>
          <w:sz w:val="24"/>
          <w:szCs w:val="24"/>
          <w:lang w:val="en-US"/>
        </w:rPr>
        <w:t>orăşănesc</w:t>
      </w:r>
      <w:proofErr w:type="spellEnd"/>
      <w:r w:rsidRPr="004D285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D2858">
        <w:rPr>
          <w:rFonts w:ascii="Bookman Old Style" w:hAnsi="Bookman Old Style"/>
          <w:sz w:val="24"/>
          <w:szCs w:val="24"/>
          <w:lang w:val="en-US"/>
        </w:rPr>
        <w:t>să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fie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formate</w:t>
      </w:r>
      <w:proofErr w:type="spellEnd"/>
      <w:r w:rsidRPr="004D285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D2858">
        <w:rPr>
          <w:rFonts w:ascii="Bookman Old Style" w:hAnsi="Bookman Old Style"/>
          <w:sz w:val="24"/>
          <w:szCs w:val="24"/>
          <w:lang w:val="en-US"/>
        </w:rPr>
        <w:t>bunurile</w:t>
      </w:r>
      <w:proofErr w:type="spellEnd"/>
      <w:r w:rsidRPr="004D285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imobile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;</w:t>
      </w:r>
    </w:p>
    <w:p w:rsidR="003A2D2B" w:rsidRPr="003A2D2B" w:rsidRDefault="003A2D2B" w:rsidP="003A2D2B">
      <w:pPr>
        <w:pStyle w:val="a6"/>
        <w:ind w:left="0" w:right="-1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D2B">
        <w:rPr>
          <w:rFonts w:ascii="Times New Roman" w:hAnsi="Times New Roman" w:cs="Times New Roman"/>
          <w:sz w:val="28"/>
          <w:szCs w:val="28"/>
          <w:lang w:val="en-US"/>
        </w:rPr>
        <w:t>Fiecare</w:t>
      </w:r>
      <w:proofErr w:type="spellEnd"/>
      <w:r w:rsidRPr="003A2D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2D2B">
        <w:rPr>
          <w:rFonts w:ascii="Times New Roman" w:hAnsi="Times New Roman" w:cs="Times New Roman"/>
          <w:sz w:val="28"/>
          <w:szCs w:val="28"/>
          <w:lang w:val="en-US"/>
        </w:rPr>
        <w:t>consilier</w:t>
      </w:r>
      <w:proofErr w:type="spellEnd"/>
      <w:r w:rsidRPr="003A2D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2D2B">
        <w:rPr>
          <w:rFonts w:ascii="Times New Roman" w:hAnsi="Times New Roman" w:cs="Times New Roman"/>
          <w:sz w:val="28"/>
          <w:szCs w:val="28"/>
          <w:lang w:val="en-US"/>
        </w:rPr>
        <w:t>dispune</w:t>
      </w:r>
      <w:proofErr w:type="spellEnd"/>
      <w:r w:rsidRPr="003A2D2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A2D2B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3A2D2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A2D2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3A2D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2D2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3A2D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2D2B">
        <w:rPr>
          <w:rFonts w:ascii="Times New Roman" w:hAnsi="Times New Roman" w:cs="Times New Roman"/>
          <w:sz w:val="28"/>
          <w:szCs w:val="28"/>
          <w:lang w:val="en-US"/>
        </w:rPr>
        <w:t>chestiunea</w:t>
      </w:r>
      <w:proofErr w:type="spellEnd"/>
      <w:r w:rsidRPr="003A2D2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3A2D2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A2D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2D2B">
        <w:rPr>
          <w:rFonts w:ascii="Times New Roman" w:hAnsi="Times New Roman" w:cs="Times New Roman"/>
          <w:sz w:val="28"/>
          <w:szCs w:val="28"/>
          <w:lang w:val="en-US"/>
        </w:rPr>
        <w:t>discuţie</w:t>
      </w:r>
      <w:proofErr w:type="spellEnd"/>
      <w:r w:rsidRPr="003A2D2B">
        <w:rPr>
          <w:rFonts w:ascii="Times New Roman" w:hAnsi="Times New Roman" w:cs="Times New Roman"/>
          <w:sz w:val="28"/>
          <w:szCs w:val="28"/>
          <w:lang w:val="en-US"/>
        </w:rPr>
        <w:t xml:space="preserve">, care a </w:t>
      </w:r>
      <w:proofErr w:type="spellStart"/>
      <w:r w:rsidRPr="003A2D2B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Pr="003A2D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2D2B"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 w:rsidRPr="003A2D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2D2B">
        <w:rPr>
          <w:rFonts w:ascii="Times New Roman" w:hAnsi="Times New Roman" w:cs="Times New Roman"/>
          <w:sz w:val="28"/>
          <w:szCs w:val="28"/>
          <w:lang w:val="en-US"/>
        </w:rPr>
        <w:t>pozitiv</w:t>
      </w:r>
      <w:proofErr w:type="spellEnd"/>
      <w:r w:rsidRPr="003A2D2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A2D2B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3A2D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2D2B">
        <w:rPr>
          <w:rFonts w:ascii="Times New Roman" w:hAnsi="Times New Roman" w:cs="Times New Roman"/>
          <w:sz w:val="28"/>
          <w:szCs w:val="28"/>
          <w:lang w:val="en-US"/>
        </w:rPr>
        <w:t>comisia</w:t>
      </w:r>
      <w:proofErr w:type="spellEnd"/>
      <w:r w:rsidRPr="003A2D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2D2B">
        <w:rPr>
          <w:rFonts w:ascii="Times New Roman" w:hAnsi="Times New Roman" w:cs="Times New Roman"/>
          <w:sz w:val="28"/>
          <w:szCs w:val="28"/>
          <w:lang w:val="en-US"/>
        </w:rPr>
        <w:t>funciară</w:t>
      </w:r>
      <w:proofErr w:type="spellEnd"/>
      <w:r w:rsidRPr="003A2D2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A2D2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3A2D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2D2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3A2D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2D2B">
        <w:rPr>
          <w:rFonts w:ascii="Times New Roman" w:hAnsi="Times New Roman" w:cs="Times New Roman"/>
          <w:sz w:val="28"/>
          <w:szCs w:val="28"/>
          <w:lang w:val="en-US"/>
        </w:rPr>
        <w:t>propun</w:t>
      </w:r>
      <w:proofErr w:type="spellEnd"/>
      <w:r w:rsidRPr="003A2D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A2D2B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 w:rsidRPr="003A2D2B">
        <w:rPr>
          <w:rFonts w:ascii="Times New Roman" w:hAnsi="Times New Roman" w:cs="Times New Roman"/>
          <w:sz w:val="28"/>
          <w:szCs w:val="28"/>
          <w:lang w:val="en-US"/>
        </w:rPr>
        <w:t xml:space="preserve"> fie </w:t>
      </w:r>
      <w:proofErr w:type="spellStart"/>
      <w:r w:rsidRPr="003A2D2B">
        <w:rPr>
          <w:rFonts w:ascii="Times New Roman" w:hAnsi="Times New Roman" w:cs="Times New Roman"/>
          <w:sz w:val="28"/>
          <w:szCs w:val="28"/>
          <w:lang w:val="en-US"/>
        </w:rPr>
        <w:t>adoptată</w:t>
      </w:r>
      <w:proofErr w:type="spellEnd"/>
      <w:r w:rsidRPr="003A2D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2D2B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3A2D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2D2B">
        <w:rPr>
          <w:rFonts w:ascii="Times New Roman" w:hAnsi="Times New Roman" w:cs="Times New Roman"/>
          <w:sz w:val="28"/>
          <w:szCs w:val="28"/>
          <w:lang w:val="en-US"/>
        </w:rPr>
        <w:t>respectivă</w:t>
      </w:r>
      <w:proofErr w:type="spellEnd"/>
      <w:r w:rsidRPr="003A2D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2D2B" w:rsidRPr="00A23773" w:rsidRDefault="003A2D2B" w:rsidP="003A2D2B">
      <w:pPr>
        <w:pStyle w:val="a6"/>
        <w:spacing w:line="360" w:lineRule="auto"/>
        <w:rPr>
          <w:szCs w:val="28"/>
          <w:lang w:val="en-US"/>
        </w:rPr>
      </w:pPr>
      <w:r w:rsidRPr="004D2858">
        <w:rPr>
          <w:szCs w:val="28"/>
          <w:lang w:val="ro-RO"/>
        </w:rPr>
        <w:t xml:space="preserve"> </w:t>
      </w:r>
    </w:p>
    <w:p w:rsidR="003A2D2B" w:rsidRPr="003A2D2B" w:rsidRDefault="003A2D2B" w:rsidP="003A2D2B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A2D2B">
        <w:rPr>
          <w:rFonts w:ascii="Times New Roman" w:hAnsi="Times New Roman" w:cs="Times New Roman"/>
          <w:sz w:val="28"/>
          <w:szCs w:val="28"/>
          <w:lang w:val="ro-RO"/>
        </w:rPr>
        <w:t>Specialist                                                                                            Vasile Boiştean</w:t>
      </w:r>
    </w:p>
    <w:p w:rsidR="003A2D2B" w:rsidRPr="00970798" w:rsidRDefault="003A2D2B" w:rsidP="003A2D2B">
      <w:pPr>
        <w:rPr>
          <w:lang w:val="en-US"/>
        </w:rPr>
      </w:pPr>
    </w:p>
    <w:p w:rsidR="00816149" w:rsidRDefault="00816149"/>
    <w:sectPr w:rsidR="00816149" w:rsidSect="0032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7BF0"/>
    <w:multiLevelType w:val="multilevel"/>
    <w:tmpl w:val="D3C602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D2B"/>
    <w:rsid w:val="001D57DE"/>
    <w:rsid w:val="003A2D2B"/>
    <w:rsid w:val="00580E04"/>
    <w:rsid w:val="0081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D2B"/>
    <w:pPr>
      <w:ind w:left="720"/>
      <w:contextualSpacing/>
    </w:pPr>
  </w:style>
  <w:style w:type="paragraph" w:styleId="a4">
    <w:name w:val="Body Text"/>
    <w:basedOn w:val="a"/>
    <w:link w:val="1"/>
    <w:unhideWhenUsed/>
    <w:rsid w:val="003A2D2B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2D2B"/>
  </w:style>
  <w:style w:type="character" w:customStyle="1" w:styleId="1">
    <w:name w:val="Основной текст Знак1"/>
    <w:basedOn w:val="a0"/>
    <w:link w:val="a4"/>
    <w:locked/>
    <w:rsid w:val="003A2D2B"/>
    <w:rPr>
      <w:sz w:val="24"/>
      <w:szCs w:val="24"/>
    </w:rPr>
  </w:style>
  <w:style w:type="paragraph" w:customStyle="1" w:styleId="10">
    <w:name w:val="Абзац списка1"/>
    <w:basedOn w:val="a"/>
    <w:rsid w:val="003A2D2B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2">
    <w:name w:val="Body Text 2"/>
    <w:basedOn w:val="a"/>
    <w:link w:val="20"/>
    <w:uiPriority w:val="99"/>
    <w:semiHidden/>
    <w:unhideWhenUsed/>
    <w:rsid w:val="003A2D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2D2B"/>
  </w:style>
  <w:style w:type="paragraph" w:styleId="a6">
    <w:name w:val="Body Text Indent"/>
    <w:basedOn w:val="a"/>
    <w:link w:val="a7"/>
    <w:uiPriority w:val="99"/>
    <w:semiHidden/>
    <w:unhideWhenUsed/>
    <w:rsid w:val="003A2D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A2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2018-02-27T12:43:00Z</dcterms:created>
  <dcterms:modified xsi:type="dcterms:W3CDTF">2018-02-28T15:03:00Z</dcterms:modified>
</cp:coreProperties>
</file>