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DD" w:rsidRPr="00D53FDD" w:rsidRDefault="00D53FDD" w:rsidP="00D53FDD">
      <w:pPr>
        <w:pStyle w:val="a6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 xml:space="preserve">          </w:t>
      </w:r>
      <w:r w:rsidRPr="00D53FDD">
        <w:rPr>
          <w:b/>
          <w:sz w:val="28"/>
          <w:szCs w:val="28"/>
          <w:lang w:val="ro-RO"/>
        </w:rPr>
        <w:t xml:space="preserve"> </w:t>
      </w:r>
      <w:proofErr w:type="spellStart"/>
      <w:r w:rsidRPr="00D53FDD">
        <w:rPr>
          <w:b/>
          <w:color w:val="000000"/>
          <w:sz w:val="28"/>
          <w:szCs w:val="28"/>
          <w:lang w:val="en-US"/>
        </w:rPr>
        <w:t>Primăria</w:t>
      </w:r>
      <w:proofErr w:type="spellEnd"/>
      <w:r w:rsidRPr="00D53FD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53FDD">
        <w:rPr>
          <w:b/>
          <w:color w:val="000000"/>
          <w:sz w:val="28"/>
          <w:szCs w:val="28"/>
          <w:lang w:val="en-US"/>
        </w:rPr>
        <w:t>orașului</w:t>
      </w:r>
      <w:proofErr w:type="spellEnd"/>
      <w:r w:rsidRPr="00D53FD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53FDD">
        <w:rPr>
          <w:b/>
          <w:color w:val="000000"/>
          <w:sz w:val="28"/>
          <w:szCs w:val="28"/>
          <w:lang w:val="en-US"/>
        </w:rPr>
        <w:t>Căușeni</w:t>
      </w:r>
      <w:proofErr w:type="spellEnd"/>
      <w:r w:rsidRPr="00D53FD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53FDD">
        <w:rPr>
          <w:b/>
          <w:color w:val="000000"/>
          <w:sz w:val="28"/>
          <w:szCs w:val="28"/>
          <w:lang w:val="en-US"/>
        </w:rPr>
        <w:t>informează</w:t>
      </w:r>
      <w:proofErr w:type="spellEnd"/>
      <w:r w:rsidRPr="00D53FD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53FDD">
        <w:rPr>
          <w:b/>
          <w:color w:val="000000"/>
          <w:sz w:val="28"/>
          <w:szCs w:val="28"/>
          <w:lang w:val="en-US"/>
        </w:rPr>
        <w:t>toate</w:t>
      </w:r>
      <w:proofErr w:type="spellEnd"/>
      <w:r w:rsidRPr="00D53FD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53FDD">
        <w:rPr>
          <w:b/>
          <w:color w:val="000000"/>
          <w:sz w:val="28"/>
          <w:szCs w:val="28"/>
          <w:lang w:val="en-US"/>
        </w:rPr>
        <w:t>părțile</w:t>
      </w:r>
      <w:proofErr w:type="spellEnd"/>
      <w:r w:rsidRPr="00D53FD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53FDD">
        <w:rPr>
          <w:b/>
          <w:color w:val="000000"/>
          <w:sz w:val="28"/>
          <w:szCs w:val="28"/>
          <w:lang w:val="en-US"/>
        </w:rPr>
        <w:t>interesate</w:t>
      </w:r>
      <w:proofErr w:type="spellEnd"/>
      <w:r w:rsidRPr="00D53FD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53FDD">
        <w:rPr>
          <w:b/>
          <w:color w:val="000000"/>
          <w:sz w:val="28"/>
          <w:szCs w:val="28"/>
          <w:lang w:val="en-US"/>
        </w:rPr>
        <w:t>despre</w:t>
      </w:r>
      <w:proofErr w:type="spellEnd"/>
      <w:r w:rsidRPr="00D53FD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53FDD">
        <w:rPr>
          <w:b/>
          <w:color w:val="000000"/>
          <w:sz w:val="28"/>
          <w:szCs w:val="28"/>
          <w:lang w:val="en-US"/>
        </w:rPr>
        <w:t>inițierea</w:t>
      </w:r>
      <w:proofErr w:type="spellEnd"/>
      <w:r w:rsidRPr="00D53FD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53FDD">
        <w:rPr>
          <w:b/>
          <w:color w:val="000000"/>
          <w:sz w:val="28"/>
          <w:szCs w:val="28"/>
          <w:lang w:val="en-US"/>
        </w:rPr>
        <w:t>elaborării</w:t>
      </w:r>
      <w:proofErr w:type="spellEnd"/>
      <w:r w:rsidRPr="00D53FD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53FDD">
        <w:rPr>
          <w:b/>
          <w:color w:val="000000"/>
          <w:sz w:val="28"/>
          <w:szCs w:val="28"/>
          <w:lang w:val="en-US"/>
        </w:rPr>
        <w:t>deciziilor</w:t>
      </w:r>
      <w:proofErr w:type="spellEnd"/>
      <w:r w:rsidRPr="00D53FD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53FDD">
        <w:rPr>
          <w:b/>
          <w:color w:val="000000"/>
          <w:sz w:val="28"/>
          <w:szCs w:val="28"/>
          <w:lang w:val="en-US"/>
        </w:rPr>
        <w:t>și</w:t>
      </w:r>
      <w:proofErr w:type="spellEnd"/>
      <w:r w:rsidRPr="00D53FD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53FDD">
        <w:rPr>
          <w:b/>
          <w:color w:val="000000"/>
          <w:sz w:val="28"/>
          <w:szCs w:val="28"/>
          <w:lang w:val="en-US"/>
        </w:rPr>
        <w:t>consultarea</w:t>
      </w:r>
      <w:proofErr w:type="spellEnd"/>
      <w:r w:rsidRPr="00D53FD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53FDD">
        <w:rPr>
          <w:b/>
          <w:color w:val="000000"/>
          <w:sz w:val="28"/>
          <w:szCs w:val="28"/>
          <w:lang w:val="en-US"/>
        </w:rPr>
        <w:t>publică</w:t>
      </w:r>
      <w:proofErr w:type="spellEnd"/>
      <w:r w:rsidRPr="00D53FD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53FDD">
        <w:rPr>
          <w:b/>
          <w:color w:val="000000"/>
          <w:sz w:val="28"/>
          <w:szCs w:val="28"/>
          <w:lang w:val="en-US"/>
        </w:rPr>
        <w:t>pe</w:t>
      </w:r>
      <w:proofErr w:type="spellEnd"/>
      <w:r w:rsidRPr="00D53FD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53FDD">
        <w:rPr>
          <w:b/>
          <w:color w:val="000000"/>
          <w:sz w:val="28"/>
          <w:szCs w:val="28"/>
          <w:lang w:val="en-US"/>
        </w:rPr>
        <w:t>marginea</w:t>
      </w:r>
      <w:proofErr w:type="spellEnd"/>
      <w:r w:rsidRPr="00D53FD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53FDD">
        <w:rPr>
          <w:b/>
          <w:color w:val="000000"/>
          <w:sz w:val="28"/>
          <w:szCs w:val="28"/>
          <w:lang w:val="en-US"/>
        </w:rPr>
        <w:t>următoarelor</w:t>
      </w:r>
      <w:proofErr w:type="spellEnd"/>
      <w:r w:rsidRPr="00D53FD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53FDD">
        <w:rPr>
          <w:b/>
          <w:color w:val="000000"/>
          <w:sz w:val="28"/>
          <w:szCs w:val="28"/>
          <w:lang w:val="en-US"/>
        </w:rPr>
        <w:t>proiecte</w:t>
      </w:r>
      <w:proofErr w:type="spellEnd"/>
      <w:r w:rsidRPr="00D53FDD">
        <w:rPr>
          <w:b/>
          <w:color w:val="000000"/>
          <w:sz w:val="28"/>
          <w:szCs w:val="28"/>
          <w:lang w:val="en-US"/>
        </w:rPr>
        <w:t xml:space="preserve"> de </w:t>
      </w:r>
      <w:proofErr w:type="spellStart"/>
      <w:r w:rsidRPr="00D53FDD">
        <w:rPr>
          <w:b/>
          <w:color w:val="000000"/>
          <w:sz w:val="28"/>
          <w:szCs w:val="28"/>
          <w:lang w:val="en-US"/>
        </w:rPr>
        <w:t>decizie</w:t>
      </w:r>
      <w:proofErr w:type="spellEnd"/>
      <w:r w:rsidRPr="00D53FDD">
        <w:rPr>
          <w:b/>
          <w:color w:val="000000"/>
          <w:sz w:val="28"/>
          <w:szCs w:val="28"/>
          <w:lang w:val="en-US"/>
        </w:rPr>
        <w:t>:</w:t>
      </w:r>
    </w:p>
    <w:p w:rsidR="00D53FDD" w:rsidRDefault="00D53FDD" w:rsidP="00D53FDD">
      <w:pPr>
        <w:pStyle w:val="a6"/>
        <w:spacing w:before="0" w:beforeAutospacing="0" w:after="0" w:afterAutospacing="0"/>
        <w:rPr>
          <w:color w:val="000000"/>
          <w:lang w:val="en-US"/>
        </w:rPr>
      </w:pPr>
    </w:p>
    <w:p w:rsidR="00D53FDD" w:rsidRPr="00D53FDD" w:rsidRDefault="00D53FDD" w:rsidP="00D53FDD">
      <w:pPr>
        <w:pStyle w:val="a6"/>
        <w:spacing w:before="0" w:beforeAutospacing="0" w:after="0" w:afterAutospacing="0"/>
        <w:jc w:val="right"/>
        <w:rPr>
          <w:b/>
          <w:color w:val="000000"/>
          <w:sz w:val="28"/>
          <w:szCs w:val="28"/>
          <w:lang w:val="en-US"/>
        </w:rPr>
      </w:pPr>
      <w:r w:rsidRPr="00D53FDD">
        <w:rPr>
          <w:b/>
          <w:color w:val="000000"/>
          <w:sz w:val="28"/>
          <w:szCs w:val="28"/>
          <w:lang w:val="en-US"/>
        </w:rPr>
        <w:t>PROIECT</w:t>
      </w:r>
    </w:p>
    <w:p w:rsidR="00D53FDD" w:rsidRPr="00741A74" w:rsidRDefault="00D53FDD" w:rsidP="00D53FDD">
      <w:pPr>
        <w:pStyle w:val="a6"/>
        <w:spacing w:before="0" w:beforeAutospacing="0" w:after="0" w:afterAutospacing="0"/>
        <w:rPr>
          <w:color w:val="000000"/>
          <w:lang w:val="en-US"/>
        </w:rPr>
      </w:pPr>
    </w:p>
    <w:p w:rsidR="00D53FDD" w:rsidRDefault="00D53FDD" w:rsidP="00D53FDD">
      <w:pPr>
        <w:pStyle w:val="a3"/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>DECIZIE nr. ___/__</w:t>
      </w:r>
    </w:p>
    <w:p w:rsidR="00D53FDD" w:rsidRDefault="00D53FDD" w:rsidP="00D53FDD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din  ________</w:t>
      </w:r>
      <w:r>
        <w:rPr>
          <w:rFonts w:ascii="Times New Roman" w:hAnsi="Times New Roman"/>
          <w:sz w:val="28"/>
          <w:szCs w:val="28"/>
          <w:lang w:val="en-US"/>
        </w:rPr>
        <w:t>2018</w:t>
      </w:r>
    </w:p>
    <w:p w:rsidR="00D53FDD" w:rsidRDefault="00D53FDD" w:rsidP="00D53FD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D53FDD" w:rsidRDefault="00D53FDD" w:rsidP="00D53FD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nr.11/1 din 29.11.2017 „Cu </w:t>
      </w:r>
    </w:p>
    <w:p w:rsidR="00D53FDD" w:rsidRDefault="00D53FDD" w:rsidP="00D53FD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</w:p>
    <w:p w:rsidR="00D53FDD" w:rsidRDefault="00D53FDD" w:rsidP="00D53FD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2018” </w:t>
      </w:r>
    </w:p>
    <w:p w:rsidR="00D53FDD" w:rsidRDefault="00D53FDD" w:rsidP="00D53FD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D53FDD" w:rsidRPr="0099779F" w:rsidRDefault="00D53FDD" w:rsidP="00D53F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nr.2/39  “Cu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cooperarea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autorități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nivelul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întîi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raionul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“  din  04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2018,</w:t>
      </w:r>
    </w:p>
    <w:p w:rsidR="00D53FDD" w:rsidRDefault="00D53FDD" w:rsidP="00D53FD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art.13, 59, 61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normative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altor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autorităţi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centrale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nr.317-XV din 18.07.2003, </w:t>
      </w:r>
    </w:p>
    <w:p w:rsidR="00D53FDD" w:rsidRDefault="00D53FDD" w:rsidP="00D53FD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art.12 (2), 26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(3)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finanţele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nr.397-XV din 16.10.2003,</w:t>
      </w:r>
    </w:p>
    <w:p w:rsidR="00D53FDD" w:rsidRDefault="00D53FDD" w:rsidP="00D53FD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art.12 (1), (2)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nr.435-XVI din 28.12.2006,</w:t>
      </w:r>
    </w:p>
    <w:p w:rsidR="00D53FDD" w:rsidRDefault="00D53FDD" w:rsidP="00D53FD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art.3, 9, 10 (1), (2), 14(1),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19(4), 20(1), (5), 81(1)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nr.436-XVI din 28.12.2006,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DECIDE:</w:t>
      </w:r>
    </w:p>
    <w:p w:rsidR="00D53FDD" w:rsidRDefault="00D53FDD" w:rsidP="00D53FD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22408"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</w:t>
      </w:r>
      <w:r w:rsidRPr="009142F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11/1 din 29.11.2017 „Cu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2018”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D53FDD" w:rsidRDefault="00D53FDD" w:rsidP="00D53F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1.1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.Se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completează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nr.2 ,,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Sinteza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veniturilor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2018,, cu un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aliniat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Style w:val="a5"/>
        <w:tblW w:w="0" w:type="auto"/>
        <w:tblLook w:val="04A0"/>
      </w:tblPr>
      <w:tblGrid>
        <w:gridCol w:w="6629"/>
        <w:gridCol w:w="1417"/>
        <w:gridCol w:w="1525"/>
      </w:tblGrid>
      <w:tr w:rsidR="00D53FDD" w:rsidTr="00CB619C">
        <w:tc>
          <w:tcPr>
            <w:tcW w:w="6629" w:type="dxa"/>
          </w:tcPr>
          <w:p w:rsidR="00D53FDD" w:rsidRPr="000D1818" w:rsidRDefault="00D53FDD" w:rsidP="00CB6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</w:p>
        </w:tc>
        <w:tc>
          <w:tcPr>
            <w:tcW w:w="1417" w:type="dxa"/>
          </w:tcPr>
          <w:p w:rsidR="00D53FDD" w:rsidRPr="000D1818" w:rsidRDefault="00D53FDD" w:rsidP="00CB6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Cod Eco (k4)</w:t>
            </w:r>
          </w:p>
        </w:tc>
        <w:tc>
          <w:tcPr>
            <w:tcW w:w="1525" w:type="dxa"/>
          </w:tcPr>
          <w:p w:rsidR="00D53FDD" w:rsidRPr="000D1818" w:rsidRDefault="00D53FDD" w:rsidP="00CB6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Suma </w:t>
            </w:r>
            <w:proofErr w:type="spellStart"/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mii</w:t>
            </w:r>
            <w:proofErr w:type="spellEnd"/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lei</w:t>
            </w:r>
          </w:p>
        </w:tc>
      </w:tr>
      <w:tr w:rsidR="00D53FDD" w:rsidTr="00CB619C">
        <w:tc>
          <w:tcPr>
            <w:tcW w:w="6629" w:type="dxa"/>
          </w:tcPr>
          <w:p w:rsidR="00D53FDD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,,T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ransferuri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curente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primite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destinație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între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unități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administrativ-teritoriale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417" w:type="dxa"/>
          </w:tcPr>
          <w:p w:rsidR="00D53FDD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193111</w:t>
            </w:r>
          </w:p>
        </w:tc>
        <w:tc>
          <w:tcPr>
            <w:tcW w:w="1525" w:type="dxa"/>
          </w:tcPr>
          <w:p w:rsidR="00D53FDD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10,0</w:t>
            </w:r>
          </w:p>
        </w:tc>
      </w:tr>
    </w:tbl>
    <w:p w:rsidR="00D53FDD" w:rsidRDefault="00D53FDD" w:rsidP="00D53F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5"/>
        <w:tblW w:w="12264" w:type="dxa"/>
        <w:tblLook w:val="04A0"/>
      </w:tblPr>
      <w:tblGrid>
        <w:gridCol w:w="9464"/>
        <w:gridCol w:w="1559"/>
        <w:gridCol w:w="1241"/>
      </w:tblGrid>
      <w:tr w:rsidR="00D53FDD" w:rsidRPr="00D53FDD" w:rsidTr="00CB619C">
        <w:trPr>
          <w:trHeight w:val="103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53FDD" w:rsidRPr="008709FB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1.2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Anexa nr.3 ,,Resurse și cheltuielile bugetului orășenesc Căușeni conform clasificației  funcționale și pe programe „ se modifică și anume: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3FDD" w:rsidRPr="008709FB" w:rsidRDefault="00D53FDD" w:rsidP="00CB6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D53FDD" w:rsidRPr="008709FB" w:rsidRDefault="00D53FDD" w:rsidP="00CB6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53FDD" w:rsidRPr="00222408" w:rsidRDefault="00D53FDD" w:rsidP="00D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>Î</w:t>
      </w:r>
      <w:r w:rsidRPr="00222408">
        <w:rPr>
          <w:rFonts w:ascii="Times New Roman" w:hAnsi="Times New Roman"/>
          <w:sz w:val="28"/>
          <w:szCs w:val="28"/>
          <w:lang w:val="ro-RO"/>
        </w:rPr>
        <w:t xml:space="preserve">n rîndul </w:t>
      </w:r>
      <w:proofErr w:type="gramStart"/>
      <w:r w:rsidRPr="00222408">
        <w:rPr>
          <w:rFonts w:ascii="Times New Roman" w:hAnsi="Times New Roman"/>
          <w:sz w:val="28"/>
          <w:szCs w:val="28"/>
          <w:lang w:val="ro-RO"/>
        </w:rPr>
        <w:t>,,Dezvoltarea</w:t>
      </w:r>
      <w:proofErr w:type="gramEnd"/>
      <w:r w:rsidRPr="00222408">
        <w:rPr>
          <w:rFonts w:ascii="Times New Roman" w:hAnsi="Times New Roman"/>
          <w:sz w:val="28"/>
          <w:szCs w:val="28"/>
          <w:lang w:val="ro-RO"/>
        </w:rPr>
        <w:t xml:space="preserve"> gospodariei de locuinte si serviciilor cominale,,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22408">
        <w:rPr>
          <w:rFonts w:ascii="Times New Roman" w:hAnsi="Times New Roman"/>
          <w:sz w:val="28"/>
          <w:szCs w:val="28"/>
          <w:lang w:val="ro-RO"/>
        </w:rPr>
        <w:t>col</w:t>
      </w:r>
      <w:r>
        <w:rPr>
          <w:rFonts w:ascii="Times New Roman" w:hAnsi="Times New Roman"/>
          <w:sz w:val="28"/>
          <w:szCs w:val="28"/>
          <w:lang w:val="ro-RO"/>
        </w:rPr>
        <w:t xml:space="preserve">oana </w:t>
      </w:r>
      <w:r w:rsidRPr="00222408">
        <w:rPr>
          <w:rFonts w:ascii="Times New Roman" w:hAnsi="Times New Roman"/>
          <w:sz w:val="28"/>
          <w:szCs w:val="28"/>
          <w:lang w:val="ro-RO"/>
        </w:rPr>
        <w:t xml:space="preserve"> Program-subprogram - </w:t>
      </w:r>
      <w:r w:rsidRPr="002F4804">
        <w:rPr>
          <w:rFonts w:ascii="Times New Roman" w:hAnsi="Times New Roman"/>
          <w:sz w:val="28"/>
          <w:szCs w:val="28"/>
          <w:lang w:val="ro-RO"/>
        </w:rPr>
        <w:t>7502</w:t>
      </w:r>
      <w:r w:rsidRPr="00222408">
        <w:rPr>
          <w:rFonts w:ascii="Times New Roman" w:hAnsi="Times New Roman"/>
          <w:sz w:val="28"/>
          <w:szCs w:val="28"/>
          <w:lang w:val="ro-RO"/>
        </w:rPr>
        <w:t xml:space="preserve">,,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408">
        <w:rPr>
          <w:rFonts w:ascii="Times New Roman" w:hAnsi="Times New Roman" w:cs="Times New Roman"/>
          <w:sz w:val="28"/>
          <w:szCs w:val="28"/>
          <w:lang w:val="en-US"/>
        </w:rPr>
        <w:t>“Suma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22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08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222408">
        <w:rPr>
          <w:rFonts w:ascii="Times New Roman" w:hAnsi="Times New Roman" w:cs="Times New Roman"/>
          <w:sz w:val="28"/>
          <w:szCs w:val="28"/>
          <w:lang w:val="en-US"/>
        </w:rPr>
        <w:t xml:space="preserve"> lei”</w:t>
      </w:r>
      <w:r w:rsidRPr="00222408">
        <w:rPr>
          <w:rFonts w:ascii="Times New Roman" w:hAnsi="Times New Roman"/>
          <w:sz w:val="28"/>
          <w:szCs w:val="28"/>
          <w:lang w:val="ro-RO"/>
        </w:rPr>
        <w:t xml:space="preserve"> cifrele se majorează cu 10,0 mii  lei.</w:t>
      </w:r>
    </w:p>
    <w:p w:rsidR="00D53FDD" w:rsidRPr="00222408" w:rsidRDefault="00D53FDD" w:rsidP="00D53F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53FDD" w:rsidRDefault="00D53FDD" w:rsidP="00D53F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2.Prezenta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comunică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D53FDD" w:rsidRDefault="00D53FDD" w:rsidP="00D53FDD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Primarului oraşului Căuşeni;</w:t>
      </w:r>
    </w:p>
    <w:p w:rsidR="00D53FDD" w:rsidRDefault="00D53FDD" w:rsidP="00D53FDD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Compartimentul contabilitate a Primăriei or. Căușeni;</w:t>
      </w:r>
    </w:p>
    <w:p w:rsidR="00D53FDD" w:rsidRDefault="00D53FDD" w:rsidP="00D53FDD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Oficiului Teritorial Căuşeni al Cancelariei de Stat a Republicii Moldova;</w:t>
      </w:r>
    </w:p>
    <w:p w:rsidR="00D53FDD" w:rsidRDefault="00D53FDD" w:rsidP="00D53FDD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Locuitorilor orașului Căușeni  prin intermediul mijloacelor de comunicare în masă şi afişare.</w:t>
      </w:r>
    </w:p>
    <w:p w:rsidR="00D53FDD" w:rsidRDefault="00D53FDD" w:rsidP="00D53FDD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</w:p>
    <w:p w:rsidR="00D53FDD" w:rsidRPr="002F4804" w:rsidRDefault="00D53FDD" w:rsidP="00D53FD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</w:t>
      </w:r>
    </w:p>
    <w:p w:rsidR="00D53FDD" w:rsidRPr="002F4804" w:rsidRDefault="00D53FDD" w:rsidP="00D53F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Primaria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Grigore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Repușciuc</w:t>
      </w:r>
      <w:proofErr w:type="spellEnd"/>
    </w:p>
    <w:p w:rsidR="00D53FDD" w:rsidRPr="002F4804" w:rsidRDefault="00D53FDD" w:rsidP="00D53F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2F4804"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                   Natalia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Carpovici</w:t>
      </w:r>
      <w:proofErr w:type="spellEnd"/>
    </w:p>
    <w:p w:rsidR="00D53FDD" w:rsidRPr="002F4804" w:rsidRDefault="00D53FDD" w:rsidP="00D53F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Secratar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F4804">
        <w:rPr>
          <w:rFonts w:ascii="Times New Roman" w:hAnsi="Times New Roman"/>
          <w:sz w:val="28"/>
          <w:szCs w:val="28"/>
          <w:lang w:val="en-US"/>
        </w:rPr>
        <w:t xml:space="preserve">     Ala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Cucoș-Chiselița</w:t>
      </w:r>
      <w:proofErr w:type="spellEnd"/>
    </w:p>
    <w:p w:rsidR="00D53FDD" w:rsidRPr="002F4804" w:rsidRDefault="00D53FDD" w:rsidP="00D53F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Avizat</w:t>
      </w:r>
      <w:proofErr w:type="gramStart"/>
      <w:r w:rsidRPr="002F4804">
        <w:rPr>
          <w:rFonts w:ascii="Times New Roman" w:hAnsi="Times New Roman"/>
          <w:sz w:val="28"/>
          <w:szCs w:val="28"/>
          <w:lang w:val="en-US"/>
        </w:rPr>
        <w:t>:Ș</w:t>
      </w:r>
      <w:proofErr w:type="gramEnd"/>
      <w:r w:rsidRPr="002F4804">
        <w:rPr>
          <w:rFonts w:ascii="Times New Roman" w:hAnsi="Times New Roman"/>
          <w:sz w:val="28"/>
          <w:szCs w:val="28"/>
          <w:lang w:val="en-US"/>
        </w:rPr>
        <w:t>ipitca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D.</w:t>
      </w:r>
    </w:p>
    <w:p w:rsidR="00D53FDD" w:rsidRPr="002F4804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Pr="00ED1DE2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                                   </w:t>
      </w:r>
      <w:r w:rsidRPr="00ED1DE2">
        <w:rPr>
          <w:rFonts w:ascii="Times New Roman" w:hAnsi="Times New Roman"/>
          <w:i/>
          <w:sz w:val="28"/>
          <w:szCs w:val="28"/>
          <w:lang w:val="en-US"/>
        </w:rPr>
        <w:t xml:space="preserve">        </w:t>
      </w: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D53FDD" w:rsidRPr="00D45245" w:rsidRDefault="00D53FDD" w:rsidP="00D53FD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modificarea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Consiliului</w:t>
      </w:r>
      <w:proofErr w:type="spellEnd"/>
    </w:p>
    <w:p w:rsidR="00D53FDD" w:rsidRPr="00D45245" w:rsidRDefault="00D53FDD" w:rsidP="00D53FD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orăşenesc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nr.11/1 din 29.11.2017 „Cu</w:t>
      </w:r>
    </w:p>
    <w:p w:rsidR="00D53FDD" w:rsidRPr="00D45245" w:rsidRDefault="00D53FDD" w:rsidP="00D53FD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aprobarea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oraşului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2018”</w:t>
      </w:r>
    </w:p>
    <w:p w:rsidR="00D53FDD" w:rsidRPr="00D45245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D53FDD" w:rsidRPr="00D17906" w:rsidTr="00CB619C">
        <w:tc>
          <w:tcPr>
            <w:tcW w:w="9571" w:type="dxa"/>
          </w:tcPr>
          <w:p w:rsidR="00D53FDD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nr.2/39  “Cu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cooperarea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autorități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întîi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raionul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  din  04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soldului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bănești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constituit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executării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2017,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titlu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transferuri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destinație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special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către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support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conform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rezultatelor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concursului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Rîu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curat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la sat la sat,,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desfășurarea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Concursului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Rîu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curat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la sat la sat,,-50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lei. Conform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procesului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verbal nr.1 din 23 august 2018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ocupat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premiei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obținute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lei.</w:t>
            </w:r>
          </w:p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D53FDD" w:rsidRPr="00D53FDD" w:rsidTr="00CB619C">
        <w:tc>
          <w:tcPr>
            <w:tcW w:w="9571" w:type="dxa"/>
          </w:tcPr>
          <w:p w:rsidR="00D53FDD" w:rsidRDefault="00D53FDD" w:rsidP="00CB619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art.13, 59, 61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normative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altor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autorităţi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nr.317-XV din 18.07.2003, </w:t>
            </w:r>
          </w:p>
          <w:p w:rsidR="00D53FDD" w:rsidRDefault="00D53FDD" w:rsidP="00CB619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D53FDD" w:rsidRDefault="00D53FDD" w:rsidP="00CB619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D53FDD" w:rsidRPr="00D17906" w:rsidTr="00CB619C">
        <w:tc>
          <w:tcPr>
            <w:tcW w:w="9571" w:type="dxa"/>
          </w:tcPr>
          <w:p w:rsidR="00D53FDD" w:rsidRPr="00D17906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90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</w:t>
            </w:r>
            <w:r w:rsidRPr="00D179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modific</w:t>
            </w:r>
            <w:r w:rsidRPr="00D17906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proofErr w:type="spellStart"/>
            <w:r w:rsidRPr="00D17906">
              <w:rPr>
                <w:rFonts w:ascii="Times New Roman" w:hAnsi="Times New Roman"/>
                <w:sz w:val="28"/>
                <w:szCs w:val="28"/>
              </w:rPr>
              <w:t>ăş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enesc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D17906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D17906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nr</w:t>
            </w:r>
            <w:r w:rsidRPr="00D17906">
              <w:rPr>
                <w:rFonts w:ascii="Times New Roman" w:hAnsi="Times New Roman"/>
                <w:sz w:val="28"/>
                <w:szCs w:val="28"/>
              </w:rPr>
              <w:t xml:space="preserve">. 11/1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Pr="00D17906">
              <w:rPr>
                <w:rFonts w:ascii="Times New Roman" w:hAnsi="Times New Roman"/>
                <w:sz w:val="28"/>
                <w:szCs w:val="28"/>
              </w:rPr>
              <w:t xml:space="preserve"> 29.11.2017 „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D1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  <w:r w:rsidRPr="00D1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</w:t>
            </w:r>
            <w:r w:rsidRPr="00D17906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ului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D17906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D17906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2018”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dup</w:t>
            </w:r>
            <w:proofErr w:type="spellStart"/>
            <w:r w:rsidRPr="00D17906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cum</w:t>
            </w:r>
            <w:r w:rsidRPr="00D17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urmeaz</w:t>
            </w:r>
            <w:proofErr w:type="spellEnd"/>
            <w:r w:rsidRPr="00D17906">
              <w:rPr>
                <w:rFonts w:ascii="Times New Roman" w:hAnsi="Times New Roman"/>
                <w:sz w:val="28"/>
                <w:szCs w:val="28"/>
              </w:rPr>
              <w:t>ă:</w:t>
            </w:r>
          </w:p>
          <w:p w:rsidR="00D53FDD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1.1.Se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completează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Anexa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 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Sinteza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veniturilor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2018,, cu un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aliniat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anume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441"/>
              <w:gridCol w:w="1403"/>
              <w:gridCol w:w="1501"/>
            </w:tblGrid>
            <w:tr w:rsidR="00D53FDD" w:rsidTr="00CB619C">
              <w:tc>
                <w:tcPr>
                  <w:tcW w:w="6629" w:type="dxa"/>
                </w:tcPr>
                <w:p w:rsidR="00D53FDD" w:rsidRPr="000D1818" w:rsidRDefault="00D53FDD" w:rsidP="00CB61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Denumirea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D53FDD" w:rsidRPr="000D1818" w:rsidRDefault="00D53FDD" w:rsidP="00CB61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Cod Eco (k4)</w:t>
                  </w:r>
                </w:p>
              </w:tc>
              <w:tc>
                <w:tcPr>
                  <w:tcW w:w="1525" w:type="dxa"/>
                </w:tcPr>
                <w:p w:rsidR="00D53FDD" w:rsidRPr="000D1818" w:rsidRDefault="00D53FDD" w:rsidP="00CB61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Suma </w:t>
                  </w:r>
                  <w:proofErr w:type="spellStart"/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mii</w:t>
                  </w:r>
                  <w:proofErr w:type="spellEnd"/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 lei</w:t>
                  </w:r>
                </w:p>
              </w:tc>
            </w:tr>
            <w:tr w:rsidR="00D53FDD" w:rsidTr="00CB619C">
              <w:tc>
                <w:tcPr>
                  <w:tcW w:w="6629" w:type="dxa"/>
                </w:tcPr>
                <w:p w:rsidR="00D53FDD" w:rsidRDefault="00D53FDD" w:rsidP="00CB61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lastRenderedPageBreak/>
                    <w:t>,,T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ransferuri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curente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primite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cu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destinație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specială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între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bugetele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locale de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nivelul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II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bugetele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locale de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nivelul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I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cadrul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unei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unități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administrativ-teritoriale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1417" w:type="dxa"/>
                </w:tcPr>
                <w:p w:rsidR="00D53FDD" w:rsidRDefault="00D53FDD" w:rsidP="00CB61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193111</w:t>
                  </w:r>
                </w:p>
              </w:tc>
              <w:tc>
                <w:tcPr>
                  <w:tcW w:w="1525" w:type="dxa"/>
                </w:tcPr>
                <w:p w:rsidR="00D53FDD" w:rsidRDefault="00D53FDD" w:rsidP="00CB61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10,0</w:t>
                  </w:r>
                </w:p>
              </w:tc>
            </w:tr>
          </w:tbl>
          <w:p w:rsidR="00D53FDD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tbl>
            <w:tblPr>
              <w:tblStyle w:val="a5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D53FDD" w:rsidRPr="00D53FDD" w:rsidTr="00CB619C">
              <w:trPr>
                <w:trHeight w:val="1036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FDD" w:rsidRPr="008709FB" w:rsidRDefault="00D53FDD" w:rsidP="00CB61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1.2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Anexa nr.3 ,,Resurse și cheltuielile bugetului orășenesc Căușeni conform clasificației  funcționale și pe programe „ se modifică și anume: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FDD" w:rsidRPr="008709FB" w:rsidRDefault="00D53FDD" w:rsidP="00CB61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FDD" w:rsidRPr="008709FB" w:rsidRDefault="00D53FDD" w:rsidP="00CB61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53FDD" w:rsidRPr="00E7139F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Î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 rîndul </w:t>
            </w:r>
            <w:proofErr w:type="gramStart"/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>,,Dezvoltarea</w:t>
            </w:r>
            <w:proofErr w:type="gramEnd"/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gospodariei de locuinte si serviciilor cominale,,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>col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oana 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Program-subprogram - </w:t>
            </w:r>
            <w:r w:rsidRPr="002F4804">
              <w:rPr>
                <w:rFonts w:ascii="Times New Roman" w:hAnsi="Times New Roman"/>
                <w:sz w:val="28"/>
                <w:szCs w:val="28"/>
                <w:lang w:val="ro-RO"/>
              </w:rPr>
              <w:t>7502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2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“Suma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 w:rsidRPr="0022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lei”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cifrele se majorează cu 10,0 mii  lei.</w:t>
            </w:r>
          </w:p>
        </w:tc>
      </w:tr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6. Modul de încorporare a actului în cadrul normativ în vigoare</w:t>
            </w:r>
          </w:p>
        </w:tc>
      </w:tr>
      <w:tr w:rsidR="00D53FDD" w:rsidRPr="00D53FDD" w:rsidTr="00CB619C">
        <w:tc>
          <w:tcPr>
            <w:tcW w:w="9571" w:type="dxa"/>
          </w:tcPr>
          <w:p w:rsidR="00D53FDD" w:rsidRPr="00A87E8D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29.11.2017 „Cu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2018”</w:t>
            </w:r>
          </w:p>
          <w:p w:rsidR="00D53FDD" w:rsidRPr="00A87E8D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D53FDD" w:rsidTr="00CB619C">
        <w:tc>
          <w:tcPr>
            <w:tcW w:w="9571" w:type="dxa"/>
          </w:tcPr>
          <w:p w:rsidR="00D53FDD" w:rsidRPr="00E7139F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D53FDD" w:rsidTr="00CB619C">
        <w:tc>
          <w:tcPr>
            <w:tcW w:w="9571" w:type="dxa"/>
          </w:tcPr>
          <w:p w:rsidR="00D53FDD" w:rsidRPr="00E7139F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D53FDD" w:rsidTr="00CB619C">
        <w:tc>
          <w:tcPr>
            <w:tcW w:w="9571" w:type="dxa"/>
          </w:tcPr>
          <w:p w:rsidR="00D53FDD" w:rsidRPr="00E7139F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D53FDD" w:rsidTr="00CB619C">
        <w:tc>
          <w:tcPr>
            <w:tcW w:w="9571" w:type="dxa"/>
          </w:tcPr>
          <w:p w:rsidR="00D53FDD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D53FDD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D53FDD" w:rsidTr="00CB619C">
        <w:tc>
          <w:tcPr>
            <w:tcW w:w="9571" w:type="dxa"/>
          </w:tcPr>
          <w:p w:rsidR="00D53FDD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D53FDD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</w:tbl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53FDD" w:rsidRDefault="00D53FDD" w:rsidP="00D53FDD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Specialist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Carpovici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>Natalia</w:t>
      </w:r>
    </w:p>
    <w:p w:rsidR="00D53FDD" w:rsidRDefault="00D53FDD" w:rsidP="00D53FD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53FDD" w:rsidRDefault="00D53FDD" w:rsidP="00D53FD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00000" w:rsidRDefault="00D53FDD">
      <w:pPr>
        <w:rPr>
          <w:lang w:val="ro-RO"/>
        </w:rPr>
      </w:pPr>
    </w:p>
    <w:p w:rsidR="00D53FDD" w:rsidRDefault="00D53FDD">
      <w:pPr>
        <w:rPr>
          <w:lang w:val="ro-RO"/>
        </w:rPr>
      </w:pPr>
    </w:p>
    <w:p w:rsidR="00D53FDD" w:rsidRDefault="00D53FDD">
      <w:pPr>
        <w:rPr>
          <w:lang w:val="ro-RO"/>
        </w:rPr>
      </w:pPr>
    </w:p>
    <w:p w:rsidR="00D53FDD" w:rsidRDefault="00D53FDD">
      <w:pPr>
        <w:rPr>
          <w:lang w:val="ro-RO"/>
        </w:rPr>
      </w:pPr>
    </w:p>
    <w:p w:rsidR="00D53FDD" w:rsidRDefault="00D53FDD">
      <w:pPr>
        <w:rPr>
          <w:lang w:val="ro-RO"/>
        </w:rPr>
      </w:pPr>
    </w:p>
    <w:p w:rsidR="00D53FDD" w:rsidRDefault="00D53FDD" w:rsidP="00D53FDD">
      <w:pPr>
        <w:pStyle w:val="a3"/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PROIECT   </w:t>
      </w:r>
    </w:p>
    <w:p w:rsidR="00D53FDD" w:rsidRDefault="00D53FDD" w:rsidP="00D53FDD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53FDD" w:rsidRDefault="00D53FDD" w:rsidP="00D53FDD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DECIZIE nr. ___/__</w:t>
      </w:r>
    </w:p>
    <w:p w:rsidR="00D53FDD" w:rsidRDefault="00D53FDD" w:rsidP="00D53FDD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din  ________</w:t>
      </w:r>
      <w:r>
        <w:rPr>
          <w:rFonts w:ascii="Times New Roman" w:hAnsi="Times New Roman"/>
          <w:sz w:val="28"/>
          <w:szCs w:val="28"/>
          <w:lang w:val="en-US"/>
        </w:rPr>
        <w:t>2018</w:t>
      </w:r>
    </w:p>
    <w:p w:rsidR="00D53FDD" w:rsidRDefault="00D53FDD" w:rsidP="00D53FD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D53FDD" w:rsidRDefault="00D53FDD" w:rsidP="00D53FD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nr.11/1 din 29.11.2017 „Cu </w:t>
      </w:r>
    </w:p>
    <w:p w:rsidR="00D53FDD" w:rsidRDefault="00D53FDD" w:rsidP="00D53FD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</w:p>
    <w:p w:rsidR="00D53FDD" w:rsidRDefault="00D53FDD" w:rsidP="00D53FD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2018” </w:t>
      </w:r>
    </w:p>
    <w:p w:rsidR="00D53FDD" w:rsidRDefault="00D53FDD" w:rsidP="00D53FD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D53FDD" w:rsidRPr="0099779F" w:rsidRDefault="00D53FDD" w:rsidP="00D53F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nr.5/31  “Cu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cooperarea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autorități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nivelul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întîi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raionul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“  din  28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septembrie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2018,</w:t>
      </w:r>
    </w:p>
    <w:p w:rsidR="00D53FDD" w:rsidRDefault="00D53FDD" w:rsidP="00D53FD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art.13, 59, 61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normative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altor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autorităţi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centrale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nr.317-XV din 18.07.2003, </w:t>
      </w:r>
    </w:p>
    <w:p w:rsidR="00D53FDD" w:rsidRDefault="00D53FDD" w:rsidP="00D53FD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art.12 (2), 26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(3)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finanţele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nr.397-XV din 16.10.2003,</w:t>
      </w:r>
    </w:p>
    <w:p w:rsidR="00D53FDD" w:rsidRDefault="00D53FDD" w:rsidP="00D53FD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art.12 (1), (2)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nr.435-XVI din 28.12.2006,</w:t>
      </w:r>
    </w:p>
    <w:p w:rsidR="00D53FDD" w:rsidRDefault="00D53FDD" w:rsidP="00D53FD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art.3, 9, 10 (1), (2), 14(1),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19(4), 20(1), (5), 81(1)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nr.436-XVI din 28.12.2006,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DECIDE:</w:t>
      </w:r>
    </w:p>
    <w:p w:rsidR="00D53FDD" w:rsidRDefault="00D53FDD" w:rsidP="00D53FD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22408"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</w:t>
      </w:r>
      <w:r w:rsidRPr="009142F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11/1 din 29.11.2017 „Cu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2018”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D53FDD" w:rsidRDefault="00D53FDD" w:rsidP="00D53F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1.1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.Se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completează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nr.2 ,,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Sinteza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veniturilor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2018,, cu un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aliniat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Style w:val="a5"/>
        <w:tblW w:w="0" w:type="auto"/>
        <w:tblLook w:val="04A0"/>
      </w:tblPr>
      <w:tblGrid>
        <w:gridCol w:w="6629"/>
        <w:gridCol w:w="1417"/>
        <w:gridCol w:w="1525"/>
      </w:tblGrid>
      <w:tr w:rsidR="00D53FDD" w:rsidTr="00CB619C">
        <w:tc>
          <w:tcPr>
            <w:tcW w:w="6629" w:type="dxa"/>
          </w:tcPr>
          <w:p w:rsidR="00D53FDD" w:rsidRPr="000D1818" w:rsidRDefault="00D53FDD" w:rsidP="00CB6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</w:p>
        </w:tc>
        <w:tc>
          <w:tcPr>
            <w:tcW w:w="1417" w:type="dxa"/>
          </w:tcPr>
          <w:p w:rsidR="00D53FDD" w:rsidRPr="000D1818" w:rsidRDefault="00D53FDD" w:rsidP="00CB6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Cod Eco (k4)</w:t>
            </w:r>
          </w:p>
        </w:tc>
        <w:tc>
          <w:tcPr>
            <w:tcW w:w="1525" w:type="dxa"/>
          </w:tcPr>
          <w:p w:rsidR="00D53FDD" w:rsidRPr="000D1818" w:rsidRDefault="00D53FDD" w:rsidP="00CB6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Suma </w:t>
            </w:r>
            <w:proofErr w:type="spellStart"/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mii</w:t>
            </w:r>
            <w:proofErr w:type="spellEnd"/>
            <w:r w:rsidRPr="000D18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lei</w:t>
            </w:r>
          </w:p>
        </w:tc>
      </w:tr>
      <w:tr w:rsidR="00D53FDD" w:rsidTr="00CB619C">
        <w:tc>
          <w:tcPr>
            <w:tcW w:w="6629" w:type="dxa"/>
          </w:tcPr>
          <w:p w:rsidR="00D53FDD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,,T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ransferuri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curente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primite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destinație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între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unități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administrativ-teritoriale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417" w:type="dxa"/>
          </w:tcPr>
          <w:p w:rsidR="00D53FDD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193120</w:t>
            </w:r>
          </w:p>
        </w:tc>
        <w:tc>
          <w:tcPr>
            <w:tcW w:w="1525" w:type="dxa"/>
          </w:tcPr>
          <w:p w:rsidR="00D53FDD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118,1</w:t>
            </w:r>
          </w:p>
        </w:tc>
      </w:tr>
    </w:tbl>
    <w:p w:rsidR="00D53FDD" w:rsidRDefault="00D53FDD" w:rsidP="00D53F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5"/>
        <w:tblW w:w="12264" w:type="dxa"/>
        <w:tblLook w:val="04A0"/>
      </w:tblPr>
      <w:tblGrid>
        <w:gridCol w:w="9464"/>
        <w:gridCol w:w="1559"/>
        <w:gridCol w:w="1241"/>
      </w:tblGrid>
      <w:tr w:rsidR="00D53FDD" w:rsidRPr="00D53FDD" w:rsidTr="00CB619C">
        <w:trPr>
          <w:trHeight w:val="103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53FDD" w:rsidRPr="008709FB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Anexa nr.3 ,,Resurse și cheltuielile bugetului orășenesc Căușeni conform clasificației  funcționale și pe programe „ se modifică și anume: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3FDD" w:rsidRPr="008709FB" w:rsidRDefault="00D53FDD" w:rsidP="00CB6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D53FDD" w:rsidRPr="008709FB" w:rsidRDefault="00D53FDD" w:rsidP="00CB6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53FDD" w:rsidRPr="00222408" w:rsidRDefault="00D53FDD" w:rsidP="00D5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Î</w:t>
      </w:r>
      <w:r w:rsidRPr="00222408">
        <w:rPr>
          <w:rFonts w:ascii="Times New Roman" w:hAnsi="Times New Roman"/>
          <w:sz w:val="28"/>
          <w:szCs w:val="28"/>
          <w:lang w:val="ro-RO"/>
        </w:rPr>
        <w:t>n rînd</w:t>
      </w:r>
      <w:r>
        <w:rPr>
          <w:rFonts w:ascii="Times New Roman" w:hAnsi="Times New Roman"/>
          <w:sz w:val="28"/>
          <w:szCs w:val="28"/>
          <w:lang w:val="ro-RO"/>
        </w:rPr>
        <w:t xml:space="preserve">ul </w:t>
      </w:r>
      <w:proofErr w:type="gramStart"/>
      <w:r>
        <w:rPr>
          <w:rFonts w:ascii="Times New Roman" w:hAnsi="Times New Roman"/>
          <w:sz w:val="28"/>
          <w:szCs w:val="28"/>
          <w:lang w:val="ro-RO"/>
        </w:rPr>
        <w:t>,,Invatamint</w:t>
      </w:r>
      <w:proofErr w:type="gramEnd"/>
      <w:r w:rsidRPr="00222408">
        <w:rPr>
          <w:rFonts w:ascii="Times New Roman" w:hAnsi="Times New Roman"/>
          <w:sz w:val="28"/>
          <w:szCs w:val="28"/>
          <w:lang w:val="ro-RO"/>
        </w:rPr>
        <w:t xml:space="preserve">,,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22408">
        <w:rPr>
          <w:rFonts w:ascii="Times New Roman" w:hAnsi="Times New Roman"/>
          <w:sz w:val="28"/>
          <w:szCs w:val="28"/>
          <w:lang w:val="ro-RO"/>
        </w:rPr>
        <w:t>col</w:t>
      </w:r>
      <w:r>
        <w:rPr>
          <w:rFonts w:ascii="Times New Roman" w:hAnsi="Times New Roman"/>
          <w:sz w:val="28"/>
          <w:szCs w:val="28"/>
          <w:lang w:val="ro-RO"/>
        </w:rPr>
        <w:t xml:space="preserve">oana </w:t>
      </w:r>
      <w:r w:rsidRPr="00222408">
        <w:rPr>
          <w:rFonts w:ascii="Times New Roman" w:hAnsi="Times New Roman"/>
          <w:sz w:val="28"/>
          <w:szCs w:val="28"/>
          <w:lang w:val="ro-RO"/>
        </w:rPr>
        <w:t xml:space="preserve"> Program-subprogram - </w:t>
      </w:r>
      <w:r>
        <w:rPr>
          <w:rFonts w:ascii="Times New Roman" w:hAnsi="Times New Roman"/>
          <w:sz w:val="28"/>
          <w:szCs w:val="28"/>
          <w:lang w:val="ro-RO"/>
        </w:rPr>
        <w:t>88</w:t>
      </w:r>
      <w:r w:rsidRPr="002F4804">
        <w:rPr>
          <w:rFonts w:ascii="Times New Roman" w:hAnsi="Times New Roman"/>
          <w:sz w:val="28"/>
          <w:szCs w:val="28"/>
          <w:lang w:val="ro-RO"/>
        </w:rPr>
        <w:t>02</w:t>
      </w:r>
      <w:r w:rsidRPr="00222408">
        <w:rPr>
          <w:rFonts w:ascii="Times New Roman" w:hAnsi="Times New Roman"/>
          <w:sz w:val="28"/>
          <w:szCs w:val="28"/>
          <w:lang w:val="ro-RO"/>
        </w:rPr>
        <w:t xml:space="preserve">,,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2408">
        <w:rPr>
          <w:rFonts w:ascii="Times New Roman" w:hAnsi="Times New Roman" w:cs="Times New Roman"/>
          <w:sz w:val="28"/>
          <w:szCs w:val="28"/>
          <w:lang w:val="en-US"/>
        </w:rPr>
        <w:t>“Suma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224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408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222408">
        <w:rPr>
          <w:rFonts w:ascii="Times New Roman" w:hAnsi="Times New Roman" w:cs="Times New Roman"/>
          <w:sz w:val="28"/>
          <w:szCs w:val="28"/>
          <w:lang w:val="en-US"/>
        </w:rPr>
        <w:t xml:space="preserve"> lei”</w:t>
      </w:r>
      <w:r>
        <w:rPr>
          <w:rFonts w:ascii="Times New Roman" w:hAnsi="Times New Roman"/>
          <w:sz w:val="28"/>
          <w:szCs w:val="28"/>
          <w:lang w:val="ro-RO"/>
        </w:rPr>
        <w:t xml:space="preserve"> cifrele se majorează cu 118,1</w:t>
      </w:r>
      <w:r w:rsidRPr="00222408">
        <w:rPr>
          <w:rFonts w:ascii="Times New Roman" w:hAnsi="Times New Roman"/>
          <w:sz w:val="28"/>
          <w:szCs w:val="28"/>
          <w:lang w:val="ro-RO"/>
        </w:rPr>
        <w:t xml:space="preserve"> mii  lei.</w:t>
      </w:r>
    </w:p>
    <w:p w:rsidR="00D53FDD" w:rsidRPr="00222408" w:rsidRDefault="00D53FDD" w:rsidP="00D53F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53FDD" w:rsidRDefault="00D53FDD" w:rsidP="00D53F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2.Prezenta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comunică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D53FDD" w:rsidRDefault="00D53FDD" w:rsidP="00D53FDD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Primarului oraşului Căuşeni;</w:t>
      </w:r>
    </w:p>
    <w:p w:rsidR="00D53FDD" w:rsidRDefault="00D53FDD" w:rsidP="00D53FDD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Compartimentul contabilitate a Primăriei or. Căușeni;</w:t>
      </w:r>
    </w:p>
    <w:p w:rsidR="00D53FDD" w:rsidRDefault="00D53FDD" w:rsidP="00D53FDD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Oficiului Teritorial Căuşeni al Cancelariei de Stat a Republicii Moldova;</w:t>
      </w:r>
    </w:p>
    <w:p w:rsidR="00D53FDD" w:rsidRDefault="00D53FDD" w:rsidP="00D53FDD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Locuitorilor orașului Căușeni  prin intermediul mijloacelor de comunicare în masă şi afişare.</w:t>
      </w:r>
    </w:p>
    <w:p w:rsidR="00D53FDD" w:rsidRDefault="00D53FDD" w:rsidP="00D53FDD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</w:p>
    <w:p w:rsidR="00D53FDD" w:rsidRPr="002F4804" w:rsidRDefault="00D53FDD" w:rsidP="00D53FD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</w:t>
      </w:r>
    </w:p>
    <w:p w:rsidR="00D53FDD" w:rsidRPr="002F4804" w:rsidRDefault="00D53FDD" w:rsidP="00D53F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Primaria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Grigore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Repușciuc</w:t>
      </w:r>
      <w:proofErr w:type="spellEnd"/>
    </w:p>
    <w:p w:rsidR="00D53FDD" w:rsidRPr="002F4804" w:rsidRDefault="00D53FDD" w:rsidP="00D53F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2F4804"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                   Natalia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Carpovici</w:t>
      </w:r>
      <w:proofErr w:type="spellEnd"/>
    </w:p>
    <w:p w:rsidR="00D53FDD" w:rsidRPr="002F4804" w:rsidRDefault="00D53FDD" w:rsidP="00D53F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Secratar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F4804">
        <w:rPr>
          <w:rFonts w:ascii="Times New Roman" w:hAnsi="Times New Roman"/>
          <w:sz w:val="28"/>
          <w:szCs w:val="28"/>
          <w:lang w:val="en-US"/>
        </w:rPr>
        <w:t xml:space="preserve">     Ala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Cucoș-Chiselița</w:t>
      </w:r>
      <w:proofErr w:type="spellEnd"/>
    </w:p>
    <w:p w:rsidR="00D53FDD" w:rsidRPr="002F4804" w:rsidRDefault="00D53FDD" w:rsidP="00D53F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Avizat</w:t>
      </w:r>
      <w:proofErr w:type="gramStart"/>
      <w:r w:rsidRPr="002F4804">
        <w:rPr>
          <w:rFonts w:ascii="Times New Roman" w:hAnsi="Times New Roman"/>
          <w:sz w:val="28"/>
          <w:szCs w:val="28"/>
          <w:lang w:val="en-US"/>
        </w:rPr>
        <w:t>:Ș</w:t>
      </w:r>
      <w:proofErr w:type="gramEnd"/>
      <w:r w:rsidRPr="002F4804">
        <w:rPr>
          <w:rFonts w:ascii="Times New Roman" w:hAnsi="Times New Roman"/>
          <w:sz w:val="28"/>
          <w:szCs w:val="28"/>
          <w:lang w:val="en-US"/>
        </w:rPr>
        <w:t>ipitca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D.</w:t>
      </w:r>
    </w:p>
    <w:p w:rsidR="00D53FDD" w:rsidRPr="002F4804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Pr="00ED1DE2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                                </w:t>
      </w: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D53FDD" w:rsidRPr="00D45245" w:rsidRDefault="00D53FDD" w:rsidP="00D53FD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modificarea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Consiliului</w:t>
      </w:r>
      <w:proofErr w:type="spellEnd"/>
    </w:p>
    <w:p w:rsidR="00D53FDD" w:rsidRPr="00D45245" w:rsidRDefault="00D53FDD" w:rsidP="00D53FD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orăşenesc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nr.11/1 din 29.11.2017 „Cu</w:t>
      </w:r>
    </w:p>
    <w:p w:rsidR="00D53FDD" w:rsidRPr="00D45245" w:rsidRDefault="00D53FDD" w:rsidP="00D53FD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aprobarea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oraşului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2018”</w:t>
      </w:r>
    </w:p>
    <w:p w:rsidR="00D53FDD" w:rsidRPr="00D45245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D53FDD" w:rsidRPr="00285C17" w:rsidTr="00CB619C">
        <w:tc>
          <w:tcPr>
            <w:tcW w:w="9571" w:type="dxa"/>
          </w:tcPr>
          <w:p w:rsidR="00D53FDD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raional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nr.5/31  “Cu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cooperarea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unele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autorități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întîi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raionul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  din  28 septembrie2018,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soldului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bănești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constituit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executării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2017,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titlu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transferuri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destinație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special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către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reparatia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fasadelor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acoperisului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Galeriei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Gradinitei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Cresa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or.Causeni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’’ -118,1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lei. </w:t>
            </w:r>
          </w:p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D53FDD" w:rsidRPr="00D53FDD" w:rsidTr="00CB619C">
        <w:tc>
          <w:tcPr>
            <w:tcW w:w="9571" w:type="dxa"/>
          </w:tcPr>
          <w:p w:rsidR="00D53FDD" w:rsidRDefault="00D53FDD" w:rsidP="00CB619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art.13, 59, 61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normative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altor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autorităţi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nr.317-XV din 18.07.2003, </w:t>
            </w:r>
          </w:p>
          <w:p w:rsidR="00D53FDD" w:rsidRDefault="00D53FDD" w:rsidP="00CB619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D53FDD" w:rsidRDefault="00D53FDD" w:rsidP="00CB619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D53FDD" w:rsidRPr="00285C17" w:rsidTr="00CB619C">
        <w:tc>
          <w:tcPr>
            <w:tcW w:w="9571" w:type="dxa"/>
          </w:tcPr>
          <w:p w:rsidR="00D53FDD" w:rsidRPr="00FD6C58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C5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modific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proofErr w:type="spellStart"/>
            <w:r w:rsidRPr="00FD6C58">
              <w:rPr>
                <w:rFonts w:ascii="Times New Roman" w:hAnsi="Times New Roman"/>
                <w:sz w:val="28"/>
                <w:szCs w:val="28"/>
              </w:rPr>
              <w:t>ăş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enesc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FD6C58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FD6C58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nr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 xml:space="preserve">. 11/1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 xml:space="preserve"> 29.11.2017 „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ului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FD6C58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proofErr w:type="spellStart"/>
            <w:r w:rsidRPr="00FD6C58">
              <w:rPr>
                <w:rFonts w:ascii="Times New Roman" w:hAnsi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2018”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dup</w:t>
            </w:r>
            <w:proofErr w:type="spellStart"/>
            <w:r w:rsidRPr="00FD6C58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cum</w:t>
            </w:r>
            <w:r w:rsidRPr="00FD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urmeaz</w:t>
            </w:r>
            <w:proofErr w:type="spellEnd"/>
            <w:r w:rsidRPr="00FD6C58">
              <w:rPr>
                <w:rFonts w:ascii="Times New Roman" w:hAnsi="Times New Roman"/>
                <w:sz w:val="28"/>
                <w:szCs w:val="28"/>
              </w:rPr>
              <w:t>ă:</w:t>
            </w:r>
          </w:p>
          <w:p w:rsidR="00D53FDD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1.1.Se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completează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Anexa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 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Sinteza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veniturilor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2018,, cu un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aliniat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anume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6441"/>
              <w:gridCol w:w="1403"/>
              <w:gridCol w:w="1501"/>
            </w:tblGrid>
            <w:tr w:rsidR="00D53FDD" w:rsidTr="00CB619C">
              <w:tc>
                <w:tcPr>
                  <w:tcW w:w="6629" w:type="dxa"/>
                </w:tcPr>
                <w:p w:rsidR="00D53FDD" w:rsidRPr="000D1818" w:rsidRDefault="00D53FDD" w:rsidP="00CB61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Denumirea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D53FDD" w:rsidRPr="000D1818" w:rsidRDefault="00D53FDD" w:rsidP="00CB61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Cod Eco (k4)</w:t>
                  </w:r>
                </w:p>
              </w:tc>
              <w:tc>
                <w:tcPr>
                  <w:tcW w:w="1525" w:type="dxa"/>
                </w:tcPr>
                <w:p w:rsidR="00D53FDD" w:rsidRPr="000D1818" w:rsidRDefault="00D53FDD" w:rsidP="00CB61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Suma </w:t>
                  </w:r>
                  <w:proofErr w:type="spellStart"/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mii</w:t>
                  </w:r>
                  <w:proofErr w:type="spellEnd"/>
                  <w:r w:rsidRPr="000D1818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 lei</w:t>
                  </w:r>
                </w:p>
              </w:tc>
            </w:tr>
            <w:tr w:rsidR="00D53FDD" w:rsidTr="00CB619C">
              <w:tc>
                <w:tcPr>
                  <w:tcW w:w="6629" w:type="dxa"/>
                </w:tcPr>
                <w:p w:rsidR="00D53FDD" w:rsidRDefault="00D53FDD" w:rsidP="00CB61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,,T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ransferuri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curente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primite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cu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destinație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specială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între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bugetele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locale de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nivelul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II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și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bugetele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locale de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lastRenderedPageBreak/>
                    <w:t>nivelul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I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cadrul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unei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unități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administrativ-teritoriale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1417" w:type="dxa"/>
                </w:tcPr>
                <w:p w:rsidR="00D53FDD" w:rsidRDefault="00D53FDD" w:rsidP="00CB61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lastRenderedPageBreak/>
                    <w:t>193120</w:t>
                  </w:r>
                </w:p>
              </w:tc>
              <w:tc>
                <w:tcPr>
                  <w:tcW w:w="1525" w:type="dxa"/>
                </w:tcPr>
                <w:p w:rsidR="00D53FDD" w:rsidRDefault="00D53FDD" w:rsidP="00CB61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118,1</w:t>
                  </w:r>
                </w:p>
              </w:tc>
            </w:tr>
          </w:tbl>
          <w:p w:rsidR="00D53FDD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tbl>
            <w:tblPr>
              <w:tblStyle w:val="a5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D53FDD" w:rsidRPr="00D53FDD" w:rsidTr="00CB619C">
              <w:trPr>
                <w:trHeight w:val="1036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FDD" w:rsidRPr="008709FB" w:rsidRDefault="00D53FDD" w:rsidP="00CB61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1.2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Anexa nr.3 ,,Resurse și cheltuielile bugetului orășenesc Căușeni conform clasificației  funcționale și pe programe „ se modifică și anume: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FDD" w:rsidRPr="008709FB" w:rsidRDefault="00D53FDD" w:rsidP="00CB61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FDD" w:rsidRPr="008709FB" w:rsidRDefault="00D53FDD" w:rsidP="00CB61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53FDD" w:rsidRPr="00E7139F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Î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>n rînd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ul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o-RO"/>
              </w:rPr>
              <w:t>,,Invatimint</w:t>
            </w:r>
            <w:proofErr w:type="gramEnd"/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>col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oana 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Program-subprogram -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88</w:t>
            </w:r>
            <w:r w:rsidRPr="002F4804">
              <w:rPr>
                <w:rFonts w:ascii="Times New Roman" w:hAnsi="Times New Roman"/>
                <w:sz w:val="28"/>
                <w:szCs w:val="28"/>
                <w:lang w:val="ro-RO"/>
              </w:rPr>
              <w:t>02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2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“Suma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2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mii</w:t>
            </w:r>
            <w:proofErr w:type="spellEnd"/>
            <w:r w:rsidRPr="00222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lei”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cifrele se majorează cu 118,1</w:t>
            </w:r>
            <w:r w:rsidRPr="0022240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mii  lei.</w:t>
            </w:r>
          </w:p>
        </w:tc>
      </w:tr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6. Modul de încorporare a actului în cadrul normativ în vigoare</w:t>
            </w:r>
          </w:p>
        </w:tc>
      </w:tr>
      <w:tr w:rsidR="00D53FDD" w:rsidRPr="00D53FDD" w:rsidTr="00CB619C">
        <w:tc>
          <w:tcPr>
            <w:tcW w:w="9571" w:type="dxa"/>
          </w:tcPr>
          <w:p w:rsidR="00D53FDD" w:rsidRPr="00A87E8D" w:rsidRDefault="00D53FDD" w:rsidP="00CB61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nr.11/1 din 29.11.2017 „Cu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2018”</w:t>
            </w:r>
          </w:p>
          <w:p w:rsidR="00D53FDD" w:rsidRPr="00A87E8D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D53FDD" w:rsidTr="00CB619C">
        <w:tc>
          <w:tcPr>
            <w:tcW w:w="9571" w:type="dxa"/>
          </w:tcPr>
          <w:p w:rsidR="00D53FDD" w:rsidRPr="00E7139F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D53FDD" w:rsidTr="00CB619C">
        <w:tc>
          <w:tcPr>
            <w:tcW w:w="9571" w:type="dxa"/>
          </w:tcPr>
          <w:p w:rsidR="00D53FDD" w:rsidRPr="00E7139F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D53FDD" w:rsidTr="00CB619C">
        <w:tc>
          <w:tcPr>
            <w:tcW w:w="9571" w:type="dxa"/>
          </w:tcPr>
          <w:p w:rsidR="00D53FDD" w:rsidRPr="00E7139F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D53FDD" w:rsidTr="00CB619C">
        <w:tc>
          <w:tcPr>
            <w:tcW w:w="9571" w:type="dxa"/>
          </w:tcPr>
          <w:p w:rsidR="00D53FDD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D53FDD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D53FDD" w:rsidTr="00CB619C">
        <w:tc>
          <w:tcPr>
            <w:tcW w:w="9571" w:type="dxa"/>
          </w:tcPr>
          <w:p w:rsidR="00D53FDD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D53FDD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</w:tbl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53FDD" w:rsidRDefault="00D53FDD" w:rsidP="00D53FDD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Specialist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Carpovici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>Natalia</w:t>
      </w:r>
    </w:p>
    <w:p w:rsidR="00D53FDD" w:rsidRDefault="00D53FDD" w:rsidP="00D53FD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53FDD" w:rsidRDefault="00D53FDD" w:rsidP="00D53FD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</w:t>
      </w:r>
    </w:p>
    <w:p w:rsidR="00D53FDD" w:rsidRDefault="00D53FDD" w:rsidP="00D53FD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53FDD" w:rsidRDefault="00D53FDD" w:rsidP="00D53FD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53FDD" w:rsidRDefault="00D53FDD" w:rsidP="00D53FD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53FDD" w:rsidRDefault="00D53FDD" w:rsidP="00D53FD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53FDD" w:rsidRDefault="00D53FDD" w:rsidP="00D53FD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53FDD" w:rsidRDefault="00D53FDD" w:rsidP="00D53FD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53FDD" w:rsidRDefault="00D53FDD" w:rsidP="00D53FD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53FDD" w:rsidRDefault="00D53FDD" w:rsidP="00D53FD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53FDD" w:rsidRDefault="00D53FDD" w:rsidP="00D53FD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53FDD" w:rsidRPr="00202868" w:rsidRDefault="00D53FDD" w:rsidP="00D53FDD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          PROIECT</w:t>
      </w:r>
    </w:p>
    <w:p w:rsidR="00D53FDD" w:rsidRDefault="00D53FDD" w:rsidP="00D53FDD">
      <w:pPr>
        <w:pStyle w:val="a3"/>
        <w:tabs>
          <w:tab w:val="center" w:pos="4677"/>
          <w:tab w:val="left" w:pos="748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D53FDD" w:rsidRPr="004542DA" w:rsidRDefault="00D53FDD" w:rsidP="00D53FD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3FDD" w:rsidRPr="004542DA" w:rsidRDefault="00D53FDD" w:rsidP="00D5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DECIZIE nr. ___/___</w:t>
      </w:r>
    </w:p>
    <w:p w:rsidR="00D53FDD" w:rsidRDefault="00D53FDD" w:rsidP="00D53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_________  2018</w:t>
      </w:r>
    </w:p>
    <w:p w:rsidR="00D53FDD" w:rsidRDefault="00D53FDD" w:rsidP="00D53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53FDD" w:rsidRPr="004542DA" w:rsidRDefault="00D53FDD" w:rsidP="00D53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53FDD" w:rsidRDefault="00D53FDD" w:rsidP="00D53FD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>
        <w:rPr>
          <w:rFonts w:ascii="Times New Roman" w:hAnsi="Times New Roman" w:cs="Times New Roman"/>
          <w:sz w:val="28"/>
          <w:szCs w:val="28"/>
          <w:lang w:val="ro-RO"/>
        </w:rPr>
        <w:t>privire la  demersul</w:t>
      </w:r>
    </w:p>
    <w:p w:rsidR="00D53FDD" w:rsidRDefault="00D53FDD" w:rsidP="00D53FD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depusă de  S.R.L ,,PRO-BALANȚA,,</w:t>
      </w:r>
    </w:p>
    <w:p w:rsidR="00D53FDD" w:rsidRPr="004542DA" w:rsidRDefault="00D53FDD" w:rsidP="00D53FD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53FDD" w:rsidRPr="004542DA" w:rsidRDefault="00D53FDD" w:rsidP="00D53F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>Avînd în vedere:</w:t>
      </w:r>
    </w:p>
    <w:p w:rsidR="00D53FDD" w:rsidRDefault="00D53FDD" w:rsidP="00D53FD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Demersul depus de</w:t>
      </w:r>
      <w:r w:rsidRPr="00F22A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S.R.L ,,PRO-BALANȚA,, cu nr. 01 din 06.07.2018  înregistrat în primaria or. Căușeni cu nr. de înregistrare 02/1-23-765 din 09.07.2018 prin care solicită reexaminarea  Deciziei Consiliului orășenesc Căușeni nr.11/1 din 29.11.2017 și 13/1 din 16.12.2016 privind cotele și impozitele taxelor locale pentru anii 2017 și 2018,</w:t>
      </w:r>
    </w:p>
    <w:p w:rsidR="00D53FDD" w:rsidRPr="004542DA" w:rsidRDefault="00D53FDD" w:rsidP="00D53FDD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n conformitate cu art. 4 (2), 12 (2) din Legea cu privire la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petiţionare nr. 190 din 19.07.1994  publicată la data de  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24.01.2003</w:t>
      </w:r>
      <w:r>
        <w:rPr>
          <w:rFonts w:ascii="Times New Roman" w:hAnsi="Times New Roman" w:cs="Times New Roman"/>
          <w:sz w:val="28"/>
          <w:szCs w:val="28"/>
          <w:lang w:val="ro-RO"/>
        </w:rPr>
        <w:t>, art.23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D53FDD" w:rsidRPr="004542DA" w:rsidRDefault="00D53FDD" w:rsidP="00D53FD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rt. 15 (1), (2), lit. a) din Legea contenciosului administrativ nr. 793 – XIV din 10.02.2000, </w:t>
      </w:r>
    </w:p>
    <w:p w:rsidR="00D53FDD" w:rsidRPr="004542DA" w:rsidRDefault="00D53FDD" w:rsidP="00D53F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n temeiul art. 3, 5 (1), 7, 10,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14, 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19 (3),  20 (5) din Legea privind administraţia publică locală nr. 436 – XVI din 28.12.2006, Consiliul orăşenesc Căuşeni  </w:t>
      </w:r>
      <w:r w:rsidRPr="004542DA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D53FDD" w:rsidRPr="004542DA" w:rsidRDefault="00D53FDD" w:rsidP="00D53F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53FDD" w:rsidRDefault="00D53FDD" w:rsidP="00D53F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 xml:space="preserve">1.Se </w:t>
      </w:r>
      <w:r>
        <w:rPr>
          <w:rFonts w:ascii="Times New Roman" w:hAnsi="Times New Roman" w:cs="Times New Roman"/>
          <w:sz w:val="28"/>
          <w:szCs w:val="28"/>
          <w:lang w:val="ro-RO"/>
        </w:rPr>
        <w:t>(admite/respinge)</w:t>
      </w:r>
      <w:r w:rsidRPr="00895B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Demersul depus de</w:t>
      </w:r>
      <w:r w:rsidRPr="00F22A4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S.R.L ,,PRO-BALANȚA,, cu nr. 01 din 06.07.2018  înregistrat în primaria or. Căușeni ce nr. de înregistrare 02/1-23-765 din 09.07.2018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53FDD" w:rsidRPr="004542DA" w:rsidRDefault="00D53FDD" w:rsidP="00D53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4542DA">
        <w:rPr>
          <w:rFonts w:ascii="Times New Roman" w:hAnsi="Times New Roman" w:cs="Times New Roman"/>
          <w:sz w:val="28"/>
          <w:szCs w:val="28"/>
          <w:lang w:val="ro-RO"/>
        </w:rPr>
        <w:t>. Prezenta Decizie se comunică:</w:t>
      </w:r>
    </w:p>
    <w:p w:rsidR="00D53FDD" w:rsidRDefault="00D53FDD" w:rsidP="00D53F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BD7F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administratorului S.R.L ,,PRO-BALANȚA,, Cernous Liudmila;</w:t>
      </w:r>
    </w:p>
    <w:p w:rsidR="00D53FDD" w:rsidRDefault="00D53FDD" w:rsidP="00D5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4542DA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de Stat a Republicii Moldova şi se aduce la cunoştinţă publică prin intermediul afişării.</w:t>
      </w:r>
      <w:r w:rsidRPr="004542D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</w:p>
    <w:p w:rsidR="00D53FDD" w:rsidRPr="004542DA" w:rsidRDefault="00D53FDD" w:rsidP="00D5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D53FDD" w:rsidRDefault="00D53FDD" w:rsidP="00D5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Primar                                                                                       Grigore Repeșciuc</w:t>
      </w:r>
    </w:p>
    <w:p w:rsidR="00D53FDD" w:rsidRDefault="00D53FDD" w:rsidP="00D5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Specialist                                                                                   Carpovici Natalia</w:t>
      </w:r>
    </w:p>
    <w:p w:rsidR="00D53FDD" w:rsidRDefault="00D53FDD" w:rsidP="00D5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Secretarul Consiliului orășenesc Căușeni                                 Ala Cucoș-Chiselița</w:t>
      </w:r>
    </w:p>
    <w:p w:rsidR="00D53FDD" w:rsidRDefault="00D53FDD" w:rsidP="00D53FD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53FDD" w:rsidRDefault="00D53FDD" w:rsidP="00D53FD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53FDD" w:rsidRDefault="00D53FDD" w:rsidP="00D53FD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                                </w:t>
      </w: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D53FDD" w:rsidRPr="00D53FDD" w:rsidRDefault="00D53FDD" w:rsidP="00D53F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,,</w:t>
      </w:r>
      <w:r w:rsidRPr="00D53FDD">
        <w:rPr>
          <w:rFonts w:ascii="Times New Roman" w:hAnsi="Times New Roman" w:cs="Times New Roman"/>
          <w:b/>
          <w:sz w:val="28"/>
          <w:szCs w:val="28"/>
          <w:lang w:val="ro-RO"/>
        </w:rPr>
        <w:t>Cu privire la  demersul</w:t>
      </w:r>
    </w:p>
    <w:p w:rsidR="00D53FDD" w:rsidRPr="00D53FDD" w:rsidRDefault="00D53FDD" w:rsidP="00D53F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53FDD">
        <w:rPr>
          <w:rFonts w:ascii="Times New Roman" w:hAnsi="Times New Roman" w:cs="Times New Roman"/>
          <w:b/>
          <w:sz w:val="28"/>
          <w:szCs w:val="28"/>
          <w:lang w:val="ro-RO"/>
        </w:rPr>
        <w:t>depusă de  S.R.L ,,PRO-BALANȚA,,</w:t>
      </w:r>
    </w:p>
    <w:p w:rsidR="00D53FDD" w:rsidRPr="00D45245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D53FDD" w:rsidRPr="00285C17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Demersul depus de</w:t>
            </w:r>
            <w:r w:rsidRPr="00F22A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S.R.L ,,PRO-BALANȚA,, cu nr. 01 din 06.07.2018  înregistrat în primaria or. Căușeni cu nr. de înregistrare 02/1-23-765 din 09.07.2018 prin care solicită reexaminarea  Deciziei Consiliului orășenesc Căușeni nr.11/1 din 29.11.2017 și 13/1 din 16.12.2016 privind cotele și impozitele taxelor locale pentru anii 2017 și 2018</w:t>
            </w:r>
          </w:p>
        </w:tc>
      </w:tr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D53FDD" w:rsidRPr="00D53FDD" w:rsidTr="00CB619C">
        <w:tc>
          <w:tcPr>
            <w:tcW w:w="9571" w:type="dxa"/>
          </w:tcPr>
          <w:p w:rsidR="00D53FDD" w:rsidRPr="004542DA" w:rsidRDefault="00D53FDD" w:rsidP="00D53FDD">
            <w:pPr>
              <w:ind w:firstLine="36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4542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 conformitate cu art. 4 (2), 12 (2) din Legea cu privire la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petiţionare nr. 190 din 19.07.1994  publicată la data de  </w:t>
            </w:r>
            <w:r w:rsidRPr="004542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24.01.2003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art.23</w:t>
            </w:r>
            <w:r w:rsidRPr="004542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:rsidR="00D53FDD" w:rsidRPr="004542DA" w:rsidRDefault="00D53FDD" w:rsidP="00D53FDD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Pr="004542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rt. 15 (1), (2), lit. a) din Legea contenciosului administrativ nr. 793 – XIV din 10.02.2000, </w:t>
            </w:r>
          </w:p>
          <w:p w:rsidR="00D53FDD" w:rsidRPr="00D45245" w:rsidRDefault="00D53FDD" w:rsidP="00D53FD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r w:rsidRPr="004542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 temeiul art. 3, 5 (1), 7, 10,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14, </w:t>
            </w:r>
            <w:r w:rsidRPr="004542D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 (3),  20 (5) din Legea privind administraţia publică locală nr. 436 – XVI din 28.12.2006</w:t>
            </w:r>
          </w:p>
        </w:tc>
      </w:tr>
      <w:tr w:rsid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D53FDD" w:rsidRPr="00285C17" w:rsidTr="00CB619C">
        <w:tc>
          <w:tcPr>
            <w:tcW w:w="9571" w:type="dxa"/>
          </w:tcPr>
          <w:p w:rsidR="00D53FDD" w:rsidRPr="00E7139F" w:rsidRDefault="00D53FDD" w:rsidP="00D53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D53FDD" w:rsidRPr="00D53FDD" w:rsidTr="00CB619C">
        <w:tc>
          <w:tcPr>
            <w:tcW w:w="9571" w:type="dxa"/>
          </w:tcPr>
          <w:p w:rsidR="00D53FDD" w:rsidRPr="00A87E8D" w:rsidRDefault="00D53FDD" w:rsidP="00D53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53FDD" w:rsidRP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D53FDD" w:rsidTr="00CB619C">
        <w:tc>
          <w:tcPr>
            <w:tcW w:w="9571" w:type="dxa"/>
          </w:tcPr>
          <w:p w:rsidR="00D53FDD" w:rsidRPr="00E7139F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D53FDD" w:rsidTr="00CB619C">
        <w:tc>
          <w:tcPr>
            <w:tcW w:w="9571" w:type="dxa"/>
          </w:tcPr>
          <w:p w:rsidR="00D53FDD" w:rsidRPr="00E7139F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D53FDD" w:rsidTr="00CB619C">
        <w:tc>
          <w:tcPr>
            <w:tcW w:w="9571" w:type="dxa"/>
          </w:tcPr>
          <w:p w:rsidR="00D53FDD" w:rsidRPr="00E7139F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D53FDD" w:rsidTr="00CB619C">
        <w:tc>
          <w:tcPr>
            <w:tcW w:w="9571" w:type="dxa"/>
          </w:tcPr>
          <w:p w:rsidR="00D53FDD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D53FDD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D53FDD" w:rsidTr="00CB619C">
        <w:tc>
          <w:tcPr>
            <w:tcW w:w="9571" w:type="dxa"/>
          </w:tcPr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D53FDD" w:rsidTr="00CB619C">
        <w:tc>
          <w:tcPr>
            <w:tcW w:w="9571" w:type="dxa"/>
          </w:tcPr>
          <w:p w:rsidR="00D53FDD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D53FDD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D53FDD" w:rsidRPr="00D45245" w:rsidRDefault="00D53FDD" w:rsidP="00CB619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</w:tbl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53FDD" w:rsidRDefault="00D53FDD" w:rsidP="00D53FD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53FDD" w:rsidRDefault="00D53FDD" w:rsidP="00D53FDD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Specialist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Carpovici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>Natalia</w:t>
      </w:r>
    </w:p>
    <w:p w:rsidR="00D53FDD" w:rsidRPr="00D53FDD" w:rsidRDefault="00D53FDD">
      <w:pPr>
        <w:rPr>
          <w:lang w:val="ro-RO"/>
        </w:rPr>
      </w:pPr>
    </w:p>
    <w:sectPr w:rsidR="00D53FDD" w:rsidRPr="00D5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FDD"/>
    <w:rsid w:val="00D5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53FDD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3FDD"/>
  </w:style>
  <w:style w:type="paragraph" w:customStyle="1" w:styleId="10">
    <w:name w:val="Абзац списка1"/>
    <w:basedOn w:val="a"/>
    <w:rsid w:val="00D53FDD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1">
    <w:name w:val="Основной текст Знак1"/>
    <w:basedOn w:val="a0"/>
    <w:link w:val="a3"/>
    <w:locked/>
    <w:rsid w:val="00D53FDD"/>
    <w:rPr>
      <w:rFonts w:ascii="Calibri" w:hAnsi="Calibri"/>
    </w:rPr>
  </w:style>
  <w:style w:type="table" w:styleId="a5">
    <w:name w:val="Table Grid"/>
    <w:basedOn w:val="a1"/>
    <w:uiPriority w:val="59"/>
    <w:rsid w:val="00D53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5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2313</Words>
  <Characters>13186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2018-10-23T12:47:00Z</dcterms:created>
  <dcterms:modified xsi:type="dcterms:W3CDTF">2018-10-23T12:55:00Z</dcterms:modified>
</cp:coreProperties>
</file>