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0" w:rsidRPr="007B23A8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7B23A8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6110932" r:id="rId6"/>
        </w:objec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32A3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5239C">
        <w:rPr>
          <w:rFonts w:ascii="Times New Roman" w:hAnsi="Times New Roman"/>
          <w:b/>
          <w:sz w:val="28"/>
          <w:szCs w:val="28"/>
        </w:rPr>
        <w:t xml:space="preserve">    </w:t>
      </w:r>
      <w:r w:rsidR="00F32A3F">
        <w:rPr>
          <w:rFonts w:ascii="Times New Roman" w:hAnsi="Times New Roman"/>
          <w:b/>
          <w:sz w:val="28"/>
          <w:szCs w:val="28"/>
        </w:rPr>
        <w:t xml:space="preserve">    </w:t>
      </w:r>
      <w:r w:rsidR="00A5239C">
        <w:rPr>
          <w:rFonts w:ascii="Times New Roman" w:hAnsi="Times New Roman"/>
          <w:b/>
          <w:sz w:val="28"/>
          <w:szCs w:val="28"/>
        </w:rPr>
        <w:t xml:space="preserve">PROIECT </w:t>
      </w:r>
      <w:r w:rsidR="00F32A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REPUBLICA MOLDOVA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RAIONUL CĂUŞENI</w:t>
      </w:r>
    </w:p>
    <w:p w:rsidR="00EA2870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2870" w:rsidRPr="007B23A8" w:rsidRDefault="00A5239C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EA2870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B23A8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694B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239C">
        <w:rPr>
          <w:rFonts w:ascii="Times New Roman" w:hAnsi="Times New Roman" w:cs="Times New Roman"/>
          <w:sz w:val="28"/>
          <w:szCs w:val="28"/>
          <w:lang w:val="ro-RO"/>
        </w:rPr>
        <w:t>____________ 2019</w:t>
      </w:r>
    </w:p>
    <w:p w:rsidR="00F32A3F" w:rsidRPr="007B23A8" w:rsidRDefault="00F32A3F" w:rsidP="00EA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7B23A8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9F4AC4" w:rsidRDefault="00EA2870" w:rsidP="00F3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>Cu  privire  la aprobarea schemei de amplasare</w:t>
      </w:r>
    </w:p>
    <w:p w:rsidR="00EA2870" w:rsidRPr="009F4AC4" w:rsidRDefault="00EA2870" w:rsidP="00F32A3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a imobilului </w:t>
      </w:r>
      <w:r w:rsidR="00780507">
        <w:rPr>
          <w:rFonts w:ascii="Times New Roman" w:hAnsi="Times New Roman"/>
          <w:sz w:val="28"/>
          <w:szCs w:val="28"/>
          <w:lang w:val="ro-RO"/>
        </w:rPr>
        <w:t xml:space="preserve"> cet.Codița Alla</w:t>
      </w:r>
    </w:p>
    <w:p w:rsidR="00EA2870" w:rsidRPr="009F4AC4" w:rsidRDefault="00EA2870" w:rsidP="00F3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/>
          <w:sz w:val="28"/>
          <w:szCs w:val="28"/>
          <w:lang w:val="ro-RO"/>
        </w:rPr>
        <w:t xml:space="preserve">și </w:t>
      </w: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schimbarea categoriei de  destinaţie a terenului</w:t>
      </w:r>
    </w:p>
    <w:p w:rsidR="00EA2870" w:rsidRPr="002B76FE" w:rsidRDefault="00EA2870" w:rsidP="00F3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7B23A8" w:rsidRDefault="00EA2870" w:rsidP="00F3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EA2870" w:rsidRDefault="00EA2870" w:rsidP="00900B50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depusă de </w:t>
      </w:r>
      <w:r w:rsidR="00780507">
        <w:rPr>
          <w:rFonts w:ascii="Times New Roman" w:hAnsi="Times New Roman"/>
          <w:sz w:val="28"/>
          <w:szCs w:val="28"/>
          <w:lang w:val="ro-RO"/>
        </w:rPr>
        <w:t>cet.Codița Alla cu domiciliul  în or.Căușeni str. Mihai Viteazu</w:t>
      </w:r>
      <w:r w:rsidR="0008072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0507">
        <w:rPr>
          <w:rFonts w:ascii="Times New Roman" w:hAnsi="Times New Roman"/>
          <w:sz w:val="28"/>
          <w:szCs w:val="28"/>
          <w:lang w:val="ro-RO"/>
        </w:rPr>
        <w:t xml:space="preserve">nr.17, </w:t>
      </w:r>
      <w:r>
        <w:rPr>
          <w:rFonts w:ascii="Times New Roman" w:hAnsi="Times New Roman"/>
          <w:sz w:val="28"/>
          <w:szCs w:val="28"/>
          <w:lang w:val="ro-RO"/>
        </w:rPr>
        <w:t>cu nr. de înr</w:t>
      </w:r>
      <w:r w:rsidR="00694BE2">
        <w:rPr>
          <w:rFonts w:ascii="Times New Roman" w:hAnsi="Times New Roman"/>
          <w:sz w:val="28"/>
          <w:szCs w:val="28"/>
          <w:lang w:val="ro-RO"/>
        </w:rPr>
        <w:t>egistrare</w:t>
      </w:r>
      <w:r w:rsidR="00780507">
        <w:rPr>
          <w:rFonts w:ascii="Times New Roman" w:hAnsi="Times New Roman"/>
          <w:sz w:val="28"/>
          <w:szCs w:val="28"/>
          <w:lang w:val="ro-RO"/>
        </w:rPr>
        <w:t xml:space="preserve"> 02/1- 25 –1532 din 05.12</w:t>
      </w:r>
      <w:r>
        <w:rPr>
          <w:rFonts w:ascii="Times New Roman" w:hAnsi="Times New Roman"/>
          <w:sz w:val="28"/>
          <w:szCs w:val="28"/>
          <w:lang w:val="ro-RO"/>
        </w:rPr>
        <w:t>. 2018.</w:t>
      </w:r>
    </w:p>
    <w:p w:rsidR="00EA2870" w:rsidRDefault="00EA2870" w:rsidP="00F32A3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art.10 Codului Funciar nr. 828-XII din 25.12.1991, Regulamentului cu privire la modul de transmitere, schimbarea  destinației și schimb de terenuri, aprobat prin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Hotărîrii Guvernului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1170 din 25.10.2016,</w:t>
      </w:r>
    </w:p>
    <w:p w:rsidR="00EA2870" w:rsidRPr="00E62DAC" w:rsidRDefault="00EA2870" w:rsidP="00F32A3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atr. 14 al Legii nr. 1308- XII din 25.07.1997 privind prețul normativ  și modul de vinzare-cumparare a pămîntului </w:t>
      </w:r>
    </w:p>
    <w:p w:rsidR="00EA2870" w:rsidRPr="002B76FE" w:rsidRDefault="00EA2870" w:rsidP="00F3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</w:t>
      </w:r>
      <w:r>
        <w:rPr>
          <w:rFonts w:ascii="Times New Roman" w:hAnsi="Times New Roman" w:cs="Times New Roman"/>
          <w:sz w:val="28"/>
          <w:szCs w:val="28"/>
          <w:lang w:val="ro-RO"/>
        </w:rPr>
        <w:t>i  nr. 835-XIII  din  17.05.1996,</w:t>
      </w:r>
    </w:p>
    <w:p w:rsidR="00EA2870" w:rsidRPr="002B76FE" w:rsidRDefault="00EA2870" w:rsidP="00F32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EA2870" w:rsidRPr="002B76FE" w:rsidRDefault="00EA2870" w:rsidP="00F32A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cu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EA2870" w:rsidRPr="00080721" w:rsidRDefault="00EA2870" w:rsidP="0008072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Se aprobă schema </w:t>
      </w:r>
      <w:r w:rsidR="00F32A3F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de amplasare și încadrare în teritoriu a obiectului preconizat </w:t>
      </w:r>
      <w:r w:rsidR="00780507" w:rsidRPr="00080721">
        <w:rPr>
          <w:rFonts w:ascii="Times New Roman" w:hAnsi="Times New Roman" w:cs="Times New Roman"/>
          <w:sz w:val="28"/>
          <w:szCs w:val="28"/>
          <w:lang w:val="ro-RO"/>
        </w:rPr>
        <w:t>construcției (con</w:t>
      </w:r>
      <w:r w:rsidR="00AF6C2D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strucția unei încăperi </w:t>
      </w:r>
      <w:r w:rsidR="002E64C0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servicii </w:t>
      </w:r>
      <w:r w:rsidR="00AF6C2D" w:rsidRPr="00080721">
        <w:rPr>
          <w:rFonts w:ascii="Times New Roman" w:hAnsi="Times New Roman" w:cs="Times New Roman"/>
          <w:sz w:val="28"/>
          <w:szCs w:val="28"/>
          <w:lang w:val="ro-RO"/>
        </w:rPr>
        <w:t>auto</w:t>
      </w:r>
      <w:r w:rsidR="00F32A3F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) pe terenul </w:t>
      </w:r>
      <w:r w:rsidR="00694D9C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proprietate privată </w:t>
      </w:r>
      <w:r w:rsidR="000807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4D9C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0807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 xml:space="preserve">cet.Codița Alla </w:t>
      </w:r>
      <w:r w:rsidR="00694D9C" w:rsidRPr="00080721">
        <w:rPr>
          <w:rFonts w:ascii="Times New Roman" w:hAnsi="Times New Roman"/>
          <w:sz w:val="28"/>
          <w:szCs w:val="28"/>
          <w:lang w:val="ro-RO"/>
        </w:rPr>
        <w:t xml:space="preserve">nr. cadastral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>2701301412 cu suprafața de 0,011</w:t>
      </w:r>
      <w:r w:rsidR="00F32A3F" w:rsidRPr="0008072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80721">
        <w:rPr>
          <w:rFonts w:ascii="Times New Roman" w:hAnsi="Times New Roman"/>
          <w:sz w:val="28"/>
          <w:szCs w:val="28"/>
          <w:lang w:val="ro-RO"/>
        </w:rPr>
        <w:t xml:space="preserve">ha, </w:t>
      </w:r>
      <w:r w:rsidR="00694D9C" w:rsidRPr="00080721">
        <w:rPr>
          <w:rFonts w:ascii="Times New Roman" w:hAnsi="Times New Roman"/>
          <w:sz w:val="28"/>
          <w:szCs w:val="28"/>
          <w:lang w:val="ro-RO"/>
        </w:rPr>
        <w:t xml:space="preserve">cu includerea ulterioară a obiectivului în Planul  Urbanistic </w:t>
      </w:r>
      <w:r w:rsidRPr="00080721">
        <w:rPr>
          <w:rFonts w:ascii="Times New Roman" w:hAnsi="Times New Roman"/>
          <w:sz w:val="28"/>
          <w:szCs w:val="28"/>
          <w:lang w:val="ro-RO"/>
        </w:rPr>
        <w:t>General al or. Căușeni</w:t>
      </w:r>
      <w:r w:rsidR="00694D9C" w:rsidRPr="00080721">
        <w:rPr>
          <w:rFonts w:ascii="Times New Roman" w:hAnsi="Times New Roman"/>
          <w:sz w:val="28"/>
          <w:szCs w:val="28"/>
          <w:lang w:val="ro-RO"/>
        </w:rPr>
        <w:t>.</w:t>
      </w:r>
    </w:p>
    <w:p w:rsidR="00EA2870" w:rsidRPr="00080721" w:rsidRDefault="00EA2870" w:rsidP="0008072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80721">
        <w:rPr>
          <w:rFonts w:ascii="Times New Roman" w:hAnsi="Times New Roman"/>
          <w:sz w:val="28"/>
          <w:szCs w:val="28"/>
          <w:lang w:val="ro-RO"/>
        </w:rPr>
        <w:lastRenderedPageBreak/>
        <w:t xml:space="preserve">Se </w:t>
      </w:r>
      <w:r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schimbă categoria de destinație a terenului agricol  </w:t>
      </w:r>
      <w:r w:rsidRPr="00080721">
        <w:rPr>
          <w:rFonts w:ascii="Times New Roman" w:hAnsi="Times New Roman"/>
          <w:sz w:val="28"/>
          <w:szCs w:val="28"/>
          <w:lang w:val="ro-RO"/>
        </w:rPr>
        <w:t>proprietate pri</w:t>
      </w:r>
      <w:r w:rsidR="00694D9C" w:rsidRPr="00080721">
        <w:rPr>
          <w:rFonts w:ascii="Times New Roman" w:hAnsi="Times New Roman"/>
          <w:sz w:val="28"/>
          <w:szCs w:val="28"/>
          <w:lang w:val="ro-RO"/>
        </w:rPr>
        <w:t xml:space="preserve">vată cu nr. cadastral </w:t>
      </w:r>
      <w:r w:rsidR="00ED0F31" w:rsidRPr="0008072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>2701301412</w:t>
      </w:r>
      <w:r w:rsidR="00694BE2" w:rsidRPr="0008072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4D9C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proprietate privată </w:t>
      </w:r>
      <w:r w:rsidR="00780507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 xml:space="preserve">cet.Codița Alla </w:t>
      </w:r>
      <w:r w:rsidR="00694D9C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pentru construcția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 xml:space="preserve">unei </w:t>
      </w:r>
      <w:r w:rsidR="002E64C0" w:rsidRPr="00080721">
        <w:rPr>
          <w:rFonts w:ascii="Times New Roman" w:hAnsi="Times New Roman"/>
          <w:sz w:val="28"/>
          <w:szCs w:val="28"/>
          <w:lang w:val="ro-RO"/>
        </w:rPr>
        <w:t xml:space="preserve"> încăperi servicii </w:t>
      </w:r>
      <w:r w:rsidR="00780507" w:rsidRPr="00080721">
        <w:rPr>
          <w:rFonts w:ascii="Times New Roman" w:hAnsi="Times New Roman"/>
          <w:sz w:val="28"/>
          <w:szCs w:val="28"/>
          <w:lang w:val="ro-RO"/>
        </w:rPr>
        <w:t>auto</w:t>
      </w:r>
      <w:r w:rsidR="00694D9C" w:rsidRPr="00080721">
        <w:rPr>
          <w:rFonts w:ascii="Times New Roman" w:hAnsi="Times New Roman"/>
          <w:sz w:val="28"/>
          <w:szCs w:val="28"/>
          <w:lang w:val="ro-RO"/>
        </w:rPr>
        <w:t xml:space="preserve">,  </w:t>
      </w:r>
      <w:r w:rsidR="00694D9C" w:rsidRPr="00080721">
        <w:rPr>
          <w:rFonts w:ascii="Times New Roman" w:hAnsi="Times New Roman" w:cs="Times New Roman"/>
          <w:sz w:val="28"/>
          <w:szCs w:val="28"/>
          <w:lang w:val="ro-RO"/>
        </w:rPr>
        <w:t xml:space="preserve">amplasat în extravilanul or. Căușeni,  </w:t>
      </w:r>
      <w:r w:rsidR="002E64C0" w:rsidRPr="00080721">
        <w:rPr>
          <w:rFonts w:ascii="Times New Roman" w:hAnsi="Times New Roman"/>
          <w:sz w:val="28"/>
          <w:szCs w:val="28"/>
          <w:lang w:val="ro-RO"/>
        </w:rPr>
        <w:t>pe o suprafața de 0,11</w:t>
      </w:r>
      <w:r w:rsidRPr="00080721">
        <w:rPr>
          <w:rFonts w:ascii="Times New Roman" w:hAnsi="Times New Roman"/>
          <w:sz w:val="28"/>
          <w:szCs w:val="28"/>
          <w:lang w:val="ro-RO"/>
        </w:rPr>
        <w:t>ha</w:t>
      </w:r>
      <w:r w:rsidRPr="0008072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A2870" w:rsidRPr="00080721" w:rsidRDefault="00780507" w:rsidP="0008072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0721">
        <w:rPr>
          <w:rFonts w:ascii="Times New Roman" w:hAnsi="Times New Roman"/>
          <w:sz w:val="28"/>
          <w:szCs w:val="28"/>
          <w:lang w:val="ro-RO"/>
        </w:rPr>
        <w:t>cet.Codița Alla</w:t>
      </w:r>
    </w:p>
    <w:p w:rsidR="00EA2870" w:rsidRPr="009F4AC4" w:rsidRDefault="00EA2870" w:rsidP="00F32A3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este obligat să decoperteze selectiv stratul fertil al solului conform recomandărilor indicate în încheerea pedologică;</w:t>
      </w:r>
    </w:p>
    <w:p w:rsidR="00EA2870" w:rsidRPr="00694D9C" w:rsidRDefault="00EA2870" w:rsidP="00F32A3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asigura modificări în registru bunului imobil privind modul de folosință a terenului în conformitate deciziei adoptate;</w:t>
      </w:r>
    </w:p>
    <w:p w:rsidR="00694D9C" w:rsidRPr="00F32A3F" w:rsidRDefault="00694D9C" w:rsidP="0008072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Responsabil de executarea prezentei Decizii se desemnează primarul or. Căușeni Grigore Repeșciuc.</w:t>
      </w:r>
    </w:p>
    <w:p w:rsidR="00EA2870" w:rsidRPr="002B76FE" w:rsidRDefault="00EA2870" w:rsidP="00080721">
      <w:pPr>
        <w:pStyle w:val="a4"/>
        <w:numPr>
          <w:ilvl w:val="0"/>
          <w:numId w:val="3"/>
        </w:num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EA2870" w:rsidRPr="002B76FE" w:rsidRDefault="00EA2870" w:rsidP="00F32A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EA2870" w:rsidRDefault="00EA2870" w:rsidP="00F32A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 Vasile Boiștean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A2870" w:rsidRPr="002B76FE" w:rsidRDefault="00EA2870" w:rsidP="00AF6C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F6C2D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- </w:t>
      </w:r>
      <w:r w:rsidR="00AF6C2D">
        <w:rPr>
          <w:rFonts w:ascii="Times New Roman" w:hAnsi="Times New Roman"/>
          <w:sz w:val="28"/>
          <w:szCs w:val="28"/>
          <w:lang w:val="ro-RO"/>
        </w:rPr>
        <w:t>cet.Codița Alla</w:t>
      </w:r>
      <w:r w:rsidR="00080721">
        <w:rPr>
          <w:rFonts w:ascii="Times New Roman" w:hAnsi="Times New Roman"/>
          <w:sz w:val="28"/>
          <w:szCs w:val="28"/>
          <w:lang w:val="ro-RO"/>
        </w:rPr>
        <w:t>;</w:t>
      </w:r>
    </w:p>
    <w:p w:rsidR="00EA2870" w:rsidRDefault="00EA2870" w:rsidP="00F3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="00080721">
        <w:rPr>
          <w:rFonts w:ascii="Times New Roman" w:hAnsi="Times New Roman" w:cs="Times New Roman"/>
          <w:sz w:val="28"/>
          <w:szCs w:val="28"/>
          <w:lang w:val="en-US"/>
        </w:rPr>
        <w:t>OficiuluiTeri</w:t>
      </w:r>
      <w:r w:rsidRPr="002B76FE">
        <w:rPr>
          <w:rFonts w:ascii="Times New Roman" w:hAnsi="Times New Roman" w:cs="Times New Roman"/>
          <w:sz w:val="28"/>
          <w:szCs w:val="28"/>
          <w:lang w:val="en-US"/>
        </w:rPr>
        <w:t>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EA2870" w:rsidRPr="002B76FE" w:rsidRDefault="00EA2870" w:rsidP="00EA287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080721" w:rsidP="00EA28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Primarul or. Căușeni                                </w:t>
      </w:r>
      <w:r w:rsidR="00EF65F1">
        <w:rPr>
          <w:rFonts w:ascii="Times New Roman" w:hAnsi="Times New Roman" w:cs="Times New Roman"/>
          <w:sz w:val="28"/>
          <w:szCs w:val="28"/>
          <w:lang w:val="ro-RO"/>
        </w:rPr>
        <w:t xml:space="preserve">               Grigore Repeșciuc</w:t>
      </w:r>
    </w:p>
    <w:p w:rsidR="00EF65F1" w:rsidRPr="00773497" w:rsidRDefault="00EF65F1" w:rsidP="00EA28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                    Vasile Boiștean </w:t>
      </w:r>
    </w:p>
    <w:p w:rsidR="00080721" w:rsidRPr="00773497" w:rsidRDefault="00080721" w:rsidP="00EA28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>Secretarul consiliului                                              Ala Cucoș-Chiselița</w:t>
      </w:r>
    </w:p>
    <w:p w:rsidR="00080721" w:rsidRPr="00773497" w:rsidRDefault="00080721" w:rsidP="00EA28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>Avizat: jurist   Dumitru Șipitca</w:t>
      </w:r>
    </w:p>
    <w:p w:rsidR="00080721" w:rsidRPr="00773497" w:rsidRDefault="00080721" w:rsidP="00EA287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80721" w:rsidRDefault="00080721" w:rsidP="00EA2870">
      <w:pPr>
        <w:rPr>
          <w:lang w:val="ro-RO"/>
        </w:rPr>
      </w:pPr>
    </w:p>
    <w:p w:rsidR="00080721" w:rsidRDefault="00080721" w:rsidP="00EA2870">
      <w:pPr>
        <w:rPr>
          <w:lang w:val="ro-RO"/>
        </w:rPr>
      </w:pPr>
    </w:p>
    <w:p w:rsidR="00080721" w:rsidRDefault="00080721" w:rsidP="00EA2870">
      <w:pPr>
        <w:rPr>
          <w:lang w:val="ro-RO"/>
        </w:rPr>
      </w:pPr>
    </w:p>
    <w:p w:rsidR="00080721" w:rsidRDefault="00080721" w:rsidP="00EA2870">
      <w:pPr>
        <w:rPr>
          <w:lang w:val="ro-RO"/>
        </w:rPr>
      </w:pPr>
    </w:p>
    <w:p w:rsidR="00080721" w:rsidRDefault="00080721" w:rsidP="00EA2870">
      <w:pPr>
        <w:rPr>
          <w:lang w:val="ro-RO"/>
        </w:rPr>
      </w:pPr>
    </w:p>
    <w:p w:rsidR="0045741E" w:rsidRDefault="0045741E" w:rsidP="00EA2870">
      <w:pPr>
        <w:rPr>
          <w:lang w:val="ro-RO"/>
        </w:rPr>
      </w:pPr>
    </w:p>
    <w:p w:rsidR="0045741E" w:rsidRDefault="0045741E" w:rsidP="00EA2870">
      <w:pPr>
        <w:rPr>
          <w:lang w:val="ro-RO"/>
        </w:rPr>
      </w:pPr>
    </w:p>
    <w:p w:rsidR="0045741E" w:rsidRDefault="0045741E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BC7D8E" w:rsidRDefault="00BC7D8E" w:rsidP="00BC7D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N O T Ă   I N FO R M A T I V Ă </w:t>
      </w:r>
    </w:p>
    <w:p w:rsidR="00BC7D8E" w:rsidRDefault="00BC7D8E" w:rsidP="00BC7D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C7D8E" w:rsidRPr="001175F2" w:rsidRDefault="00BC7D8E" w:rsidP="00BC7D8E">
      <w:pPr>
        <w:pStyle w:val="a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175F2">
        <w:rPr>
          <w:rFonts w:ascii="Times New Roman" w:hAnsi="Times New Roman"/>
          <w:b/>
          <w:sz w:val="28"/>
          <w:szCs w:val="28"/>
        </w:rPr>
        <w:t>“</w:t>
      </w:r>
      <w:r w:rsidRPr="00036669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036669">
        <w:rPr>
          <w:rFonts w:ascii="Times New Roman" w:hAnsi="Times New Roman"/>
          <w:sz w:val="28"/>
          <w:szCs w:val="28"/>
        </w:rPr>
        <w:t>privir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hotarelor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proofErr w:type="gramEnd"/>
      <w:r w:rsidRPr="000366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6669">
        <w:rPr>
          <w:rFonts w:ascii="Times New Roman" w:hAnsi="Times New Roman"/>
          <w:sz w:val="28"/>
          <w:szCs w:val="28"/>
        </w:rPr>
        <w:t>terenuri</w:t>
      </w:r>
      <w:proofErr w:type="spellEnd"/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BC7D8E" w:rsidRPr="00987903" w:rsidRDefault="00BC7D8E" w:rsidP="00BC7D8E">
      <w:pPr>
        <w:pStyle w:val="a4"/>
        <w:rPr>
          <w:rFonts w:ascii="Times New Roman" w:hAnsi="Times New Roman"/>
          <w:sz w:val="28"/>
          <w:szCs w:val="28"/>
        </w:rPr>
      </w:pPr>
    </w:p>
    <w:p w:rsidR="00BC7D8E" w:rsidRDefault="00BC7D8E" w:rsidP="00BC7D8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Default="00BC7D8E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Default="00BC7D8E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Pr="00685FC3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C7D8E" w:rsidRPr="00097B11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Default="00BC7D8E" w:rsidP="00BC7D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cet.Codița Alla cu domiciliul  în or.Căușeni str. Mihai Viteazunr.17, cu nr. de înregistrare 02/1- 25 –1532 din 05.12. 2018.</w:t>
            </w:r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Pr="00685FC3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8E" w:rsidRDefault="00BC7D8E" w:rsidP="00BC7D8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art.10 Codului Funciar nr. 828-XII din 25.12.1991, Regulamentului cu privire la modul de transmitere, schimbarea  destinației și schimb de terenuri, aprobat prin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 Guvernului Republicii Moldova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1170 din 25.10.2016,</w:t>
            </w:r>
          </w:p>
          <w:p w:rsidR="00BC7D8E" w:rsidRPr="00E62DAC" w:rsidRDefault="00BC7D8E" w:rsidP="00BC7D8E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atr. 14 al Legii nr. 1308- XII din 25.07.1997 privind prețul normativ  și modul de vinzare-cumparare a pămîntului </w:t>
            </w:r>
          </w:p>
          <w:p w:rsidR="00BC7D8E" w:rsidRPr="002B76FE" w:rsidRDefault="00BC7D8E" w:rsidP="00BC7D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 nr. 835-XIII  din  17.05.1996,</w:t>
            </w:r>
          </w:p>
          <w:p w:rsidR="00BC7D8E" w:rsidRPr="002B76FE" w:rsidRDefault="00BC7D8E" w:rsidP="00BC7D8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BC7D8E" w:rsidRPr="00DF565C" w:rsidRDefault="00BC7D8E" w:rsidP="00BC7D8E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cu atr.3 (1), 7, 10(1), 2, 14(2), 19 (3), 20(5) din Legea privind administraţia publică locală 436-XVI din 28.12.2006, Consiliul orăşenesc Căuşeni  </w:t>
            </w:r>
          </w:p>
        </w:tc>
      </w:tr>
      <w:tr w:rsidR="00BC7D8E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C7D8E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Default="00BC7D8E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Pr="00685FC3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D8E" w:rsidRPr="004F7201" w:rsidRDefault="00BC7D8E" w:rsidP="005908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7D8E" w:rsidRPr="00DF565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8E" w:rsidRDefault="00BC7D8E" w:rsidP="00C252C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8E" w:rsidRPr="00B73AEF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C7D8E" w:rsidRPr="009D6D3F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8E" w:rsidRPr="009D6D3F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C7D8E" w:rsidRPr="00A5239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D8E" w:rsidRDefault="00BC7D8E" w:rsidP="00C252C3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BC7D8E" w:rsidRDefault="00BC7D8E" w:rsidP="00C252C3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BC7D8E" w:rsidRDefault="00BC7D8E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BC7D8E" w:rsidRDefault="00BC7D8E" w:rsidP="00BC7D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C7D8E" w:rsidRPr="00036669" w:rsidRDefault="00BC7D8E" w:rsidP="00BC7D8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  <w:lang w:val="ro-RO"/>
        </w:rPr>
        <w:t>Specialist                            Vasile Boiștean</w:t>
      </w: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137C81" w:rsidRPr="00EA2870" w:rsidRDefault="00137C81">
      <w:pPr>
        <w:rPr>
          <w:lang w:val="en-US"/>
        </w:rPr>
      </w:pPr>
    </w:p>
    <w:sectPr w:rsidR="00137C81" w:rsidRPr="00EA2870" w:rsidSect="00F32A3F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322"/>
    <w:multiLevelType w:val="hybridMultilevel"/>
    <w:tmpl w:val="6D0C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63C"/>
    <w:multiLevelType w:val="hybridMultilevel"/>
    <w:tmpl w:val="7BE0D942"/>
    <w:lvl w:ilvl="0" w:tplc="EAEE49B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870"/>
    <w:rsid w:val="00080721"/>
    <w:rsid w:val="00137C81"/>
    <w:rsid w:val="002E64C0"/>
    <w:rsid w:val="0038618F"/>
    <w:rsid w:val="00407BDE"/>
    <w:rsid w:val="0045741E"/>
    <w:rsid w:val="0059089E"/>
    <w:rsid w:val="00694BE2"/>
    <w:rsid w:val="00694D9C"/>
    <w:rsid w:val="0072682F"/>
    <w:rsid w:val="00773497"/>
    <w:rsid w:val="00780507"/>
    <w:rsid w:val="008E2EA0"/>
    <w:rsid w:val="00900B50"/>
    <w:rsid w:val="00987AAD"/>
    <w:rsid w:val="0099459A"/>
    <w:rsid w:val="00A41907"/>
    <w:rsid w:val="00A5239C"/>
    <w:rsid w:val="00AF6C2D"/>
    <w:rsid w:val="00B3651D"/>
    <w:rsid w:val="00B5420A"/>
    <w:rsid w:val="00B55ADC"/>
    <w:rsid w:val="00BC7D8E"/>
    <w:rsid w:val="00D139E6"/>
    <w:rsid w:val="00D70C26"/>
    <w:rsid w:val="00EA2870"/>
    <w:rsid w:val="00EB4A46"/>
    <w:rsid w:val="00ED0F31"/>
    <w:rsid w:val="00EF65F1"/>
    <w:rsid w:val="00F3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2870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EA2870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2870"/>
  </w:style>
  <w:style w:type="paragraph" w:styleId="a5">
    <w:name w:val="List Paragraph"/>
    <w:basedOn w:val="a"/>
    <w:uiPriority w:val="34"/>
    <w:qFormat/>
    <w:rsid w:val="00780507"/>
    <w:pPr>
      <w:ind w:left="720"/>
      <w:contextualSpacing/>
    </w:pPr>
  </w:style>
  <w:style w:type="paragraph" w:styleId="2">
    <w:name w:val="Body Text 2"/>
    <w:basedOn w:val="a"/>
    <w:link w:val="20"/>
    <w:unhideWhenUsed/>
    <w:rsid w:val="00BC7D8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C7D8E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BC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18</cp:revision>
  <cp:lastPrinted>2018-06-28T06:34:00Z</cp:lastPrinted>
  <dcterms:created xsi:type="dcterms:W3CDTF">2018-02-27T15:05:00Z</dcterms:created>
  <dcterms:modified xsi:type="dcterms:W3CDTF">2018-12-12T07:09:00Z</dcterms:modified>
</cp:coreProperties>
</file>