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E7" w:rsidRPr="00E553BD" w:rsidRDefault="00D43BE7" w:rsidP="00D43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</w:t>
      </w:r>
      <w:r w:rsidRPr="00E553BD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55pt" o:ole="" fillcolor="window">
            <v:imagedata r:id="rId4" o:title=""/>
          </v:shape>
          <o:OLEObject Type="Embed" ProgID="Word.Picture.8" ShapeID="_x0000_i1025" DrawAspect="Content" ObjectID="_1611730681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</w:t>
      </w:r>
      <w:r w:rsidRPr="00E553BD">
        <w:rPr>
          <w:rFonts w:ascii="Times New Roman" w:hAnsi="Times New Roman"/>
          <w:b/>
          <w:sz w:val="28"/>
          <w:szCs w:val="28"/>
        </w:rPr>
        <w:t>PROIECT</w:t>
      </w:r>
    </w:p>
    <w:p w:rsidR="00D43BE7" w:rsidRPr="00E553BD" w:rsidRDefault="00D43BE7" w:rsidP="00D43BE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D43BE7" w:rsidRPr="00E553BD" w:rsidRDefault="00D43BE7" w:rsidP="00D43BE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D43BE7" w:rsidRPr="00E553BD" w:rsidRDefault="00D43BE7" w:rsidP="00D43BE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D43BE7" w:rsidRPr="00E553BD" w:rsidRDefault="00D43BE7" w:rsidP="00D43BE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D43BE7" w:rsidRPr="00E553BD" w:rsidRDefault="00D43BE7" w:rsidP="00D43BE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43BE7" w:rsidRDefault="00D43BE7" w:rsidP="0025269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>Cu privire la vînzarea terenului aferent</w:t>
      </w:r>
    </w:p>
    <w:p w:rsidR="00252699" w:rsidRPr="00700ABA" w:rsidRDefault="00252699" w:rsidP="0025269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43BE7" w:rsidRDefault="00D43BE7" w:rsidP="00D43B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          Examinînd cererea cu privire la cumpărarea terenului aferent de</w:t>
      </w:r>
      <w:r>
        <w:rPr>
          <w:rFonts w:ascii="Times New Roman" w:hAnsi="Times New Roman" w:cs="Times New Roman"/>
          <w:sz w:val="28"/>
          <w:szCs w:val="28"/>
          <w:lang w:val="ro-RO"/>
        </w:rPr>
        <w:t>pusă de cet. Timofti Galinacu nr de înregistrare 02/1-25-99 din 31.01.2019,</w:t>
      </w:r>
    </w:p>
    <w:p w:rsidR="00D43BE7" w:rsidRDefault="00D43BE7" w:rsidP="00D43B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Legea privind preţul normativ şi modul de vînzare-cumpărare a pămîntului nr. 1308-XIII din 25.07.1997, </w:t>
      </w:r>
    </w:p>
    <w:p w:rsidR="00D43BE7" w:rsidRDefault="00D43BE7" w:rsidP="00D43B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>art. 4 alin.(</w:t>
      </w:r>
      <w:r>
        <w:rPr>
          <w:rFonts w:ascii="Times New Roman" w:hAnsi="Times New Roman" w:cs="Times New Roman"/>
          <w:sz w:val="28"/>
          <w:szCs w:val="28"/>
          <w:lang w:val="ro-RO"/>
        </w:rPr>
        <w:t>9), Legea cu privire de privatiz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>are pentru anii 1997-1998 nr. 1217-XIII din 25.06.1997,</w:t>
      </w:r>
    </w:p>
    <w:p w:rsidR="00D43BE7" w:rsidRDefault="00D43BE7" w:rsidP="00D43B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>Hotărîrea Guvernului Republicii Moldova pentru aprobarea Regulamentului cu privire la vînzarea-cumpîrarea terenurilor aferente nr. 1428 din 16.12.2008,</w:t>
      </w:r>
    </w:p>
    <w:p w:rsidR="00D43BE7" w:rsidRPr="00E553BD" w:rsidRDefault="00D43BE7" w:rsidP="002526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în temeiul art. 14 alin.(2)lit. d)şi art. 77 alin. (5) din Legea privind administraţia publică loc</w:t>
      </w:r>
      <w:r>
        <w:rPr>
          <w:rFonts w:ascii="Times New Roman" w:hAnsi="Times New Roman" w:cs="Times New Roman"/>
          <w:sz w:val="28"/>
          <w:szCs w:val="28"/>
          <w:lang w:val="ro-RO"/>
        </w:rPr>
        <w:t>ală nr. 436-XVI din 28.12.2006, Consiliul orăşenesc C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>uşeni DECIDE:</w:t>
      </w:r>
    </w:p>
    <w:p w:rsidR="00D43BE7" w:rsidRPr="000041C3" w:rsidRDefault="00D43BE7" w:rsidP="00D43BE7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1.Sepermitevînzarea</w:t>
      </w:r>
      <w:proofErr w:type="gram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-cumpărareaterenurilorproprietatepublică,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aferenteobiectivelor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private:</w:t>
      </w:r>
    </w:p>
    <w:p w:rsidR="00D43BE7" w:rsidRDefault="00D43BE7" w:rsidP="00D43B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E553BD">
        <w:rPr>
          <w:rFonts w:ascii="Times New Roman" w:hAnsi="Times New Roman" w:cs="Times New Roman"/>
          <w:color w:val="000000"/>
          <w:sz w:val="28"/>
          <w:szCs w:val="28"/>
          <w:lang w:val="ro-RO"/>
        </w:rPr>
        <w:t>.terenul proprietate publică aferent obiectivului privat,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teren pentru construcție cu terenului de 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0,0005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ha, înregistrat la OCT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nr. c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adastral 2701214368, amplasat în intravilanul oraşului Căuşeni,bl.Mihai Eminescu  f/n, cu preţul de vînzare de 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175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lei, de către 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et. Timofti Galiana domiciliată  </w:t>
      </w:r>
      <w:r w:rsidRPr="00E553BD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Pr="00E553B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proofErr w:type="gramStart"/>
      <w:r w:rsidRPr="00E553B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bl.Mihai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Eminescu</w:t>
      </w:r>
      <w:r w:rsidRPr="00E553BD">
        <w:rPr>
          <w:rFonts w:ascii="Times New Roman" w:hAnsi="Times New Roman" w:cs="Times New Roman"/>
          <w:sz w:val="28"/>
          <w:szCs w:val="28"/>
          <w:lang w:val="en-US"/>
        </w:rPr>
        <w:t xml:space="preserve">,nr.21 ap. 26. </w:t>
      </w:r>
    </w:p>
    <w:p w:rsidR="00D43BE7" w:rsidRDefault="00D43BE7" w:rsidP="00D43B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E553BD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Se împuterniceşte Viceprimarul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de a semna contractele de vînzare-cumpăra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e  a terenurilor.   </w:t>
      </w:r>
    </w:p>
    <w:p w:rsidR="00D43BE7" w:rsidRPr="00AE4A94" w:rsidRDefault="00D43BE7" w:rsidP="00D43BE7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AE4A9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AE4A94">
        <w:rPr>
          <w:rFonts w:ascii="Times New Roman" w:hAnsi="Times New Roman"/>
          <w:sz w:val="28"/>
          <w:szCs w:val="28"/>
          <w:lang w:val="fr-FR"/>
        </w:rPr>
        <w:t xml:space="preserve"> Prezenta Decizie se comunică:</w:t>
      </w:r>
    </w:p>
    <w:p w:rsidR="00D43BE7" w:rsidRDefault="00D43BE7" w:rsidP="00D43BE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Viceprimar or. Căuşeni Victor Lebedev</w:t>
      </w:r>
      <w:r w:rsidRPr="00A10281">
        <w:rPr>
          <w:rFonts w:ascii="Times New Roman" w:hAnsi="Times New Roman" w:cs="Times New Roman"/>
          <w:sz w:val="28"/>
          <w:szCs w:val="28"/>
        </w:rPr>
        <w:t>;</w:t>
      </w:r>
    </w:p>
    <w:p w:rsidR="00D43BE7" w:rsidRDefault="00D43BE7" w:rsidP="00D43BE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Arhitect-Șef Tatiana Gabriălean;</w:t>
      </w:r>
    </w:p>
    <w:p w:rsidR="00D43BE7" w:rsidRDefault="00D43BE7" w:rsidP="00D43BE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cet.Timofti Galiana;</w:t>
      </w:r>
    </w:p>
    <w:p w:rsidR="00D43BE7" w:rsidRPr="00A10281" w:rsidRDefault="00D43BE7" w:rsidP="00D43BE7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Moldova;</w:t>
      </w:r>
    </w:p>
    <w:p w:rsidR="00D43BE7" w:rsidRPr="00700ABA" w:rsidRDefault="00D43BE7" w:rsidP="00D43B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3BE7" w:rsidRDefault="00D43BE7" w:rsidP="00D43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Victor Lebedev</w:t>
      </w:r>
    </w:p>
    <w:p w:rsidR="00D43BE7" w:rsidRDefault="00D43BE7" w:rsidP="00D43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72D62">
        <w:rPr>
          <w:rFonts w:ascii="Times New Roman" w:hAnsi="Times New Roman" w:cs="Times New Roman"/>
          <w:sz w:val="28"/>
          <w:szCs w:val="28"/>
          <w:lang w:val="en-US"/>
        </w:rPr>
        <w:t>Arhitect-ȘefTatiana</w:t>
      </w:r>
      <w:proofErr w:type="spellEnd"/>
      <w:r w:rsidRPr="00472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2D62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D43BE7" w:rsidRPr="00330ED9" w:rsidRDefault="00D43BE7" w:rsidP="00D43B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         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Ala Cucoş-Chisăliţa</w:t>
      </w:r>
    </w:p>
    <w:p w:rsidR="00D43BE7" w:rsidRDefault="00252699" w:rsidP="002526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 Jurist   Șipitca Dumitru</w:t>
      </w:r>
    </w:p>
    <w:p w:rsidR="00D43BE7" w:rsidRPr="00E553BD" w:rsidRDefault="00D43BE7" w:rsidP="00D43BE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43BE7" w:rsidRDefault="00D43BE7" w:rsidP="00D43BE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N O T Ă   I N FO R M A T I V Ă </w:t>
      </w:r>
    </w:p>
    <w:p w:rsidR="00D43BE7" w:rsidRDefault="00252699" w:rsidP="00D43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D43BE7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D43BE7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="00D43BE7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="00D43BE7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D43BE7" w:rsidRPr="00CD56C0" w:rsidRDefault="00D43BE7" w:rsidP="00252699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6761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CD56C0">
        <w:rPr>
          <w:rFonts w:ascii="Times New Roman" w:hAnsi="Times New Roman" w:cs="Times New Roman"/>
          <w:b/>
          <w:sz w:val="28"/>
          <w:szCs w:val="28"/>
          <w:lang w:val="ro-RO"/>
        </w:rPr>
        <w:t>Cu privire la vînzarea terenului aferent</w:t>
      </w:r>
      <w:r w:rsidRPr="00326761">
        <w:rPr>
          <w:rFonts w:ascii="Times New Roman" w:hAnsi="Times New Roman"/>
          <w:b/>
          <w:sz w:val="28"/>
          <w:szCs w:val="28"/>
          <w:lang w:val="en-US"/>
        </w:rPr>
        <w:t>”</w:t>
      </w:r>
    </w:p>
    <w:tbl>
      <w:tblPr>
        <w:tblStyle w:val="a5"/>
        <w:tblW w:w="0" w:type="auto"/>
        <w:tblLook w:val="04A0"/>
      </w:tblPr>
      <w:tblGrid>
        <w:gridCol w:w="9570"/>
      </w:tblGrid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Default="00D43BE7" w:rsidP="005A5A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Pr="00472D62" w:rsidRDefault="00D43BE7" w:rsidP="005A5A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2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Arhitect-Șef</w:t>
            </w:r>
            <w:proofErr w:type="spellEnd"/>
            <w:r w:rsidRPr="00472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Tatiana </w:t>
            </w:r>
            <w:proofErr w:type="spellStart"/>
            <w:r w:rsidRPr="00472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Gabriălean</w:t>
            </w:r>
            <w:proofErr w:type="spellEnd"/>
          </w:p>
        </w:tc>
      </w:tr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Pr="00685FC3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D43BE7" w:rsidRPr="00472D62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Default="00D43BE7" w:rsidP="005A5A7B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Examinînd cererea cu privire la cumpărarea terenului aferent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pusă de  cet. Timofti Galinacu nr de înregistrare 02/1-25-99 din 31.01.2019. </w:t>
            </w:r>
          </w:p>
        </w:tc>
      </w:tr>
      <w:tr w:rsidR="00D43BE7" w:rsidRPr="00472D62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Pr="00685FC3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E7" w:rsidRDefault="00D43BE7" w:rsidP="005A5A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conformitate cu Legea privind preţul normativ şi modul de vînzare-cumpărare a pămîntului nr. 1308-XIII din 25.07.1997, </w:t>
            </w:r>
          </w:p>
          <w:p w:rsidR="00D43BE7" w:rsidRDefault="00D43BE7" w:rsidP="005A5A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 4 alin.(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9), Legea cu privire de privatiz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 pentru anii 1997-1998 nr. 1217-XIII din 25.06.1997,</w:t>
            </w:r>
          </w:p>
          <w:p w:rsidR="00D43BE7" w:rsidRDefault="00D43BE7" w:rsidP="005A5A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Hotărîrea Guvernului Republicii Moldova pentru aprobarea Regulamentului cu privire la vînzarea-cumpîrarea terenurilor aferente nr. 1428 din 16.12.2008,</w:t>
            </w:r>
          </w:p>
          <w:p w:rsidR="00D43BE7" w:rsidRPr="00DF565C" w:rsidRDefault="00D43BE7" w:rsidP="005A5A7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 14 alin.(2)lit. d)şi art. 77 alin. (5) din Legea privind administraţia publică loc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nr. 436-XVI din 28.12.2006, Consiliul orăşenesc C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uşeni</w:t>
            </w:r>
          </w:p>
        </w:tc>
      </w:tr>
      <w:tr w:rsidR="00D43BE7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D43BE7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Default="00D43BE7" w:rsidP="005A5A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D43BE7" w:rsidRPr="00472D62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Pr="00685FC3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3BE7" w:rsidRPr="00472D62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BE7" w:rsidRPr="004F7201" w:rsidRDefault="00D43BE7" w:rsidP="005A5A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ÎnscopulrespectăriiprevederilorLegii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privindtransparențaînprocesuldeciziona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r w:rsidRPr="00685FC3">
              <w:rPr>
                <w:rFonts w:ascii="Times New Roman" w:hAnsi="Times New Roman"/>
                <w:sz w:val="28"/>
                <w:szCs w:val="28"/>
              </w:rPr>
              <w:t>esteplasatpepagina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supusconsultărilorpublice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toatepărțileinteresateșivaurmaavizareaoficialăîncondițiilecadruluinormativ.</w:t>
            </w:r>
          </w:p>
        </w:tc>
      </w:tr>
      <w:tr w:rsidR="00D43BE7" w:rsidRPr="00DF565C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E7" w:rsidRDefault="00D43BE7" w:rsidP="005A5A7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E7" w:rsidRPr="00B73AEF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D43BE7" w:rsidRPr="009D6D3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E7" w:rsidRPr="009D6D3F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D43BE7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BE7" w:rsidRDefault="00D43BE7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D43BE7" w:rsidRDefault="00D43BE7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D43BE7" w:rsidRDefault="00D43BE7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D43BE7" w:rsidRDefault="00D43BE7" w:rsidP="00D43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43BE7" w:rsidRDefault="00D43BE7" w:rsidP="00D43BE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1EB6">
        <w:rPr>
          <w:rFonts w:ascii="Times New Roman" w:hAnsi="Times New Roman" w:cs="Times New Roman"/>
          <w:sz w:val="28"/>
          <w:szCs w:val="28"/>
          <w:lang w:val="en-US"/>
        </w:rPr>
        <w:t>Arhitect-ȘefTatiana</w:t>
      </w:r>
      <w:proofErr w:type="spellEnd"/>
      <w:r w:rsidRPr="001C1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1EB6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D43BE7" w:rsidRDefault="00D43BE7" w:rsidP="00D43B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BE7" w:rsidRDefault="00D43BE7" w:rsidP="00D43B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23A" w:rsidRDefault="00FF523A"/>
    <w:sectPr w:rsidR="00FF523A" w:rsidSect="00252699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3BE7"/>
    <w:rsid w:val="00252699"/>
    <w:rsid w:val="00D43BE7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3BE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43BE7"/>
    <w:rPr>
      <w:rFonts w:ascii="Times New Roman AIB" w:eastAsia="Times New Roman" w:hAnsi="Times New Roman AIB" w:cs="Times New Roman"/>
      <w:sz w:val="32"/>
      <w:szCs w:val="20"/>
      <w:lang w:val="en-US"/>
    </w:rPr>
  </w:style>
  <w:style w:type="table" w:styleId="a5">
    <w:name w:val="Table Grid"/>
    <w:basedOn w:val="a1"/>
    <w:uiPriority w:val="39"/>
    <w:rsid w:val="00D4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3BE7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2019-02-15T08:10:00Z</dcterms:created>
  <dcterms:modified xsi:type="dcterms:W3CDTF">2019-02-15T08:12:00Z</dcterms:modified>
</cp:coreProperties>
</file>