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A2" w:rsidRDefault="00C16B2F" w:rsidP="00F50E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F50EA2" w:rsidRPr="00F569FD">
        <w:rPr>
          <w:rFonts w:ascii="Times New Roman" w:eastAsiaTheme="minorEastAsia" w:hAnsi="Times New Roman" w:cs="Times New Roman"/>
          <w:b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5" o:title=""/>
          </v:shape>
          <o:OLEObject Type="Embed" ProgID="Word.Picture.8" ShapeID="_x0000_i1025" DrawAspect="Content" ObjectID="_1615969284" r:id="rId6"/>
        </w:objec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</w:t>
      </w:r>
      <w:r w:rsidR="00F50EA2">
        <w:rPr>
          <w:rFonts w:ascii="Times New Roman" w:hAnsi="Times New Roman" w:cs="Times New Roman"/>
          <w:sz w:val="28"/>
          <w:szCs w:val="28"/>
        </w:rPr>
        <w:t xml:space="preserve">PROIECT                  </w:t>
      </w:r>
    </w:p>
    <w:bookmarkEnd w:id="0"/>
    <w:p w:rsidR="00F50EA2" w:rsidRDefault="00F50EA2" w:rsidP="00F5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F50EA2" w:rsidRDefault="00F50EA2" w:rsidP="00F5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RAIONUL CĂUŞENI                               </w:t>
      </w:r>
    </w:p>
    <w:p w:rsidR="00F50EA2" w:rsidRDefault="00F50EA2" w:rsidP="00F50E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>
        <w:rPr>
          <w:rFonts w:ascii="Times New Roman" w:hAnsi="Times New Roman" w:cs="Times New Roman"/>
          <w:b/>
          <w:sz w:val="28"/>
          <w:szCs w:val="28"/>
        </w:rPr>
        <w:t>NESC CĂUŞENI</w:t>
      </w:r>
    </w:p>
    <w:p w:rsidR="00F50EA2" w:rsidRPr="00A030BD" w:rsidRDefault="00F50EA2" w:rsidP="00F50EA2">
      <w:pPr>
        <w:rPr>
          <w:lang w:val="en-US"/>
        </w:rPr>
      </w:pPr>
    </w:p>
    <w:p w:rsidR="00F50EA2" w:rsidRPr="002B76FE" w:rsidRDefault="00F50EA2" w:rsidP="00F50E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Cu  privire  la permiterea</w:t>
      </w:r>
    </w:p>
    <w:p w:rsidR="00F50EA2" w:rsidRDefault="00F50EA2" w:rsidP="00F50E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schimbării  destinaţiei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construcţiei</w:t>
      </w:r>
    </w:p>
    <w:p w:rsidR="00F50EA2" w:rsidRPr="002B76FE" w:rsidRDefault="00F50EA2" w:rsidP="00F50E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0EA2" w:rsidRPr="007B23A8" w:rsidRDefault="00F50EA2" w:rsidP="00F50EA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F50EA2" w:rsidRPr="00D152A6" w:rsidRDefault="00F50EA2" w:rsidP="00F50EA2">
      <w:pPr>
        <w:pStyle w:val="a4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Cererea dep</w:t>
      </w:r>
      <w:r w:rsidR="00810E49">
        <w:rPr>
          <w:rFonts w:ascii="Times New Roman" w:hAnsi="Times New Roman" w:cs="Times New Roman"/>
          <w:sz w:val="28"/>
          <w:szCs w:val="28"/>
          <w:lang w:val="ro-RO"/>
        </w:rPr>
        <w:t>usă de către cet. Tcaci Evgheni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810E49">
        <w:rPr>
          <w:rFonts w:ascii="Times New Roman" w:hAnsi="Times New Roman" w:cs="Times New Roman"/>
          <w:sz w:val="28"/>
          <w:szCs w:val="28"/>
          <w:lang w:val="ro-RO"/>
        </w:rPr>
        <w:t xml:space="preserve">Tcaci Valentin, Tcaci Tatiana </w:t>
      </w:r>
      <w:r>
        <w:rPr>
          <w:rFonts w:ascii="Times New Roman" w:hAnsi="Times New Roman" w:cs="Times New Roman"/>
          <w:sz w:val="28"/>
          <w:szCs w:val="28"/>
          <w:lang w:val="ro-RO"/>
        </w:rPr>
        <w:t>cu</w:t>
      </w:r>
      <w:r w:rsidRPr="00E62DAC">
        <w:rPr>
          <w:rFonts w:ascii="Times New Roman" w:hAnsi="Times New Roman"/>
          <w:sz w:val="28"/>
          <w:szCs w:val="28"/>
          <w:lang w:val="ro-RO"/>
        </w:rPr>
        <w:t xml:space="preserve"> domiciliu în </w:t>
      </w:r>
      <w:r>
        <w:rPr>
          <w:rFonts w:ascii="Times New Roman" w:hAnsi="Times New Roman"/>
          <w:sz w:val="28"/>
          <w:szCs w:val="28"/>
          <w:lang w:val="ro-RO"/>
        </w:rPr>
        <w:t xml:space="preserve"> or. Căușen</w:t>
      </w:r>
      <w:r w:rsidR="00810E49">
        <w:rPr>
          <w:rFonts w:ascii="Times New Roman" w:hAnsi="Times New Roman"/>
          <w:sz w:val="28"/>
          <w:szCs w:val="28"/>
          <w:lang w:val="ro-RO"/>
        </w:rPr>
        <w:t>i  str. Mihai Eminescu, nr. 19, ap. 4</w:t>
      </w:r>
      <w:r>
        <w:rPr>
          <w:rFonts w:ascii="Times New Roman" w:hAnsi="Times New Roman"/>
          <w:sz w:val="28"/>
          <w:szCs w:val="28"/>
          <w:lang w:val="ro-RO"/>
        </w:rPr>
        <w:t xml:space="preserve">, cu nr. de înregistrare  02/1-25 </w:t>
      </w:r>
      <w:r w:rsidR="00810E49">
        <w:rPr>
          <w:rFonts w:ascii="Times New Roman" w:hAnsi="Times New Roman"/>
          <w:sz w:val="28"/>
          <w:szCs w:val="28"/>
          <w:lang w:val="ro-RO"/>
        </w:rPr>
        <w:t>–174 din 14.02</w:t>
      </w:r>
      <w:r>
        <w:rPr>
          <w:rFonts w:ascii="Times New Roman" w:hAnsi="Times New Roman"/>
          <w:sz w:val="28"/>
          <w:szCs w:val="28"/>
          <w:lang w:val="ro-RO"/>
        </w:rPr>
        <w:t>.2019,</w:t>
      </w:r>
    </w:p>
    <w:p w:rsidR="00F50EA2" w:rsidRPr="002B76FE" w:rsidRDefault="00F50EA2" w:rsidP="00F50E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î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n  conformitate cu atr. 52 (b), 54  din  Legea  privind  principiile urbanismului şi amenajării teritoriului  nr.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8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35-XIII  din  17.05.1996, </w:t>
      </w:r>
    </w:p>
    <w:p w:rsidR="00F50EA2" w:rsidRPr="002B76FE" w:rsidRDefault="00F50EA2" w:rsidP="00F50EA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   în temeiul prevederilor pct. 29 al Hotărîrii Guvernului Republicii Moldova nr. 306 din 30.03.2000 privind autorizarea funcţionării şi schimbării destinaţiei construcţiilor şi amenajărilor,           </w:t>
      </w:r>
    </w:p>
    <w:p w:rsidR="00F50EA2" w:rsidRPr="002B76FE" w:rsidRDefault="00F50EA2" w:rsidP="00F50E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în temeiul art.13 (1-3) din Legea privind actele normative ale Guvernului şi ale altor autorităţi ale administraţiei publice centrale şi  locale nr.317-XV din 18.07.2003, </w:t>
      </w:r>
    </w:p>
    <w:p w:rsidR="00F50EA2" w:rsidRPr="002B76FE" w:rsidRDefault="00F50EA2" w:rsidP="00F50EA2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   în temeiul atr.3 (1), 7, 10(1), 2, 14(2), 19 (3), 20(5) din Legea privind administraţia publică locală 436-XVI din 28.12.2006, Consiliul orăşenesc Căuşeni  </w:t>
      </w:r>
      <w:r w:rsidRPr="002B76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DECIDE: </w:t>
      </w:r>
    </w:p>
    <w:p w:rsidR="00F50EA2" w:rsidRDefault="00F50EA2" w:rsidP="00F50EA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permite </w:t>
      </w:r>
      <w:r w:rsidR="00810E49">
        <w:rPr>
          <w:rFonts w:ascii="Times New Roman" w:hAnsi="Times New Roman" w:cs="Times New Roman"/>
          <w:sz w:val="28"/>
          <w:szCs w:val="28"/>
          <w:lang w:val="ro-RO"/>
        </w:rPr>
        <w:t>cet. Tcaci Evgheni, Tcaci Valentin, Tcaci Tatiana cu</w:t>
      </w:r>
      <w:r w:rsidR="00810E49" w:rsidRPr="00E62DAC">
        <w:rPr>
          <w:rFonts w:ascii="Times New Roman" w:hAnsi="Times New Roman"/>
          <w:sz w:val="28"/>
          <w:szCs w:val="28"/>
          <w:lang w:val="ro-RO"/>
        </w:rPr>
        <w:t xml:space="preserve"> domiciliu în </w:t>
      </w:r>
      <w:r w:rsidR="00810E49">
        <w:rPr>
          <w:rFonts w:ascii="Times New Roman" w:hAnsi="Times New Roman"/>
          <w:sz w:val="28"/>
          <w:szCs w:val="28"/>
          <w:lang w:val="ro-RO"/>
        </w:rPr>
        <w:t xml:space="preserve"> or. Căușeni  str. Mihai Eminescu, nr. 19, ap. 4,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sch</w:t>
      </w:r>
      <w:r w:rsidR="00810E49">
        <w:rPr>
          <w:rFonts w:ascii="Times New Roman" w:hAnsi="Times New Roman" w:cs="Times New Roman"/>
          <w:sz w:val="28"/>
          <w:szCs w:val="28"/>
          <w:lang w:val="ro-RO"/>
        </w:rPr>
        <w:t>imbarea destinației a apartamentului nr. 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amplasat </w:t>
      </w:r>
      <w:r w:rsidRPr="00AC655E">
        <w:rPr>
          <w:rFonts w:ascii="Times New Roman" w:hAnsi="Times New Roman" w:cs="Times New Roman"/>
          <w:sz w:val="28"/>
          <w:szCs w:val="28"/>
          <w:lang w:val="ro-RO"/>
        </w:rPr>
        <w:t xml:space="preserve">în or. Căușeni </w:t>
      </w:r>
      <w:r w:rsidR="00810E49">
        <w:rPr>
          <w:rFonts w:ascii="Times New Roman" w:hAnsi="Times New Roman"/>
          <w:sz w:val="28"/>
          <w:szCs w:val="28"/>
          <w:lang w:val="ro-RO"/>
        </w:rPr>
        <w:t>str. Mihai Eminescu, nr. 19,</w:t>
      </w:r>
      <w:r w:rsidR="00810E49">
        <w:rPr>
          <w:rFonts w:ascii="Times New Roman" w:hAnsi="Times New Roman" w:cs="Times New Roman"/>
          <w:sz w:val="28"/>
          <w:szCs w:val="28"/>
          <w:lang w:val="ro-RO"/>
        </w:rPr>
        <w:t>în  încăpere prestări servicii.</w:t>
      </w:r>
    </w:p>
    <w:p w:rsidR="00B05211" w:rsidRDefault="00B05211" w:rsidP="00B0521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abrogă Decizia nr. 1/21 din 02 februarie 2018 „ Cu privire la </w:t>
      </w:r>
    </w:p>
    <w:p w:rsidR="00810E49" w:rsidRPr="00250372" w:rsidRDefault="00B05211" w:rsidP="00B05211">
      <w:pPr>
        <w:pStyle w:val="a4"/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permiterea  schimbării destinației a construcției ”</w:t>
      </w:r>
    </w:p>
    <w:p w:rsidR="00F50EA2" w:rsidRPr="002B76FE" w:rsidRDefault="00F50EA2" w:rsidP="00B052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F50EA2" w:rsidRPr="002B76FE" w:rsidRDefault="00F50EA2" w:rsidP="00F50EA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Primarului or. Căuşeni Grigore Repeşciuc;</w:t>
      </w:r>
    </w:p>
    <w:p w:rsidR="00F50EA2" w:rsidRPr="002B76FE" w:rsidRDefault="00F50EA2" w:rsidP="00F50EA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Specialistului prim</w:t>
      </w:r>
      <w:r>
        <w:rPr>
          <w:rFonts w:ascii="Times New Roman" w:hAnsi="Times New Roman" w:cs="Times New Roman"/>
          <w:sz w:val="28"/>
          <w:szCs w:val="28"/>
          <w:lang w:val="ro-RO"/>
        </w:rPr>
        <w:t>ăriei or. Căușeni Tatiana Gabriălean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50EA2" w:rsidRDefault="00F50EA2" w:rsidP="00F50EA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-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OficiuluiTeretorialCăușeni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Moldova.</w:t>
      </w:r>
    </w:p>
    <w:p w:rsidR="00F50EA2" w:rsidRPr="002B76FE" w:rsidRDefault="00F50EA2" w:rsidP="00F50EA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F50EA2" w:rsidRPr="009A3F6C" w:rsidRDefault="00F50EA2" w:rsidP="00F50E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Grigore Repeşciuc</w:t>
      </w:r>
    </w:p>
    <w:p w:rsidR="00F50EA2" w:rsidRPr="00BB13CC" w:rsidRDefault="00F50EA2" w:rsidP="00F50EA2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 - Șef                                                                           Tatiana Gabriălean</w:t>
      </w:r>
    </w:p>
    <w:p w:rsidR="00F50EA2" w:rsidRPr="009A3F6C" w:rsidRDefault="00F50EA2" w:rsidP="00F50E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>Secretarul Consiliului orăşenesc Căuşeni              Ala Cucoş-Chiseliţa</w:t>
      </w:r>
    </w:p>
    <w:p w:rsidR="00F50EA2" w:rsidRDefault="00F50EA2" w:rsidP="00F50E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at:Jurist</w:t>
      </w:r>
      <w:r w:rsidR="00B05211">
        <w:rPr>
          <w:rFonts w:ascii="Times New Roman" w:hAnsi="Times New Roman" w:cs="Times New Roman"/>
          <w:sz w:val="28"/>
          <w:szCs w:val="28"/>
          <w:lang w:val="ro-RO"/>
        </w:rPr>
        <w:t xml:space="preserve"> Șipitca Dumitru</w:t>
      </w:r>
    </w:p>
    <w:p w:rsidR="00F50EA2" w:rsidRPr="00A030BD" w:rsidRDefault="00F50EA2" w:rsidP="00F50E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50EA2" w:rsidRDefault="00F50EA2" w:rsidP="00F50EA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F50EA2" w:rsidRPr="00F61F09" w:rsidRDefault="00F50EA2" w:rsidP="00F50E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laproiectul</w:t>
      </w:r>
      <w:proofErr w:type="spellEnd"/>
      <w:proofErr w:type="gram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F50EA2" w:rsidRPr="00F61F09" w:rsidRDefault="00F50EA2" w:rsidP="00F5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61F09">
        <w:rPr>
          <w:rFonts w:ascii="Times New Roman" w:hAnsi="Times New Roman"/>
          <w:b/>
          <w:sz w:val="28"/>
          <w:szCs w:val="28"/>
          <w:lang w:val="en-US"/>
        </w:rPr>
        <w:t>“</w:t>
      </w:r>
      <w:proofErr w:type="gramStart"/>
      <w:r w:rsidRPr="00F61F09">
        <w:rPr>
          <w:rFonts w:ascii="Times New Roman" w:hAnsi="Times New Roman" w:cs="Times New Roman"/>
          <w:b/>
          <w:sz w:val="28"/>
          <w:szCs w:val="28"/>
          <w:lang w:val="ro-RO"/>
        </w:rPr>
        <w:t>Cu  privire</w:t>
      </w:r>
      <w:proofErr w:type="gramEnd"/>
      <w:r w:rsidRPr="00F61F0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la permiterea</w:t>
      </w:r>
    </w:p>
    <w:p w:rsidR="00F50EA2" w:rsidRPr="00F61F09" w:rsidRDefault="00F50EA2" w:rsidP="00F50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61F09">
        <w:rPr>
          <w:rFonts w:ascii="Times New Roman" w:hAnsi="Times New Roman" w:cs="Times New Roman"/>
          <w:b/>
          <w:sz w:val="28"/>
          <w:szCs w:val="28"/>
          <w:lang w:val="ro-RO"/>
        </w:rPr>
        <w:t>schimbării  destinaţiei a construcţiei</w:t>
      </w:r>
      <w:r w:rsidRPr="001175F2">
        <w:rPr>
          <w:rFonts w:ascii="Times New Roman" w:hAnsi="Times New Roman"/>
          <w:b/>
          <w:sz w:val="28"/>
          <w:szCs w:val="28"/>
        </w:rPr>
        <w:t>”</w:t>
      </w:r>
    </w:p>
    <w:p w:rsidR="00F50EA2" w:rsidRPr="00987903" w:rsidRDefault="00F50EA2" w:rsidP="00F50EA2">
      <w:pPr>
        <w:pStyle w:val="a4"/>
        <w:rPr>
          <w:rFonts w:ascii="Times New Roman" w:hAnsi="Times New Roman"/>
          <w:sz w:val="28"/>
          <w:szCs w:val="28"/>
        </w:rPr>
      </w:pPr>
    </w:p>
    <w:p w:rsidR="00F50EA2" w:rsidRDefault="00F50EA2" w:rsidP="00F50EA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9345"/>
      </w:tblGrid>
      <w:tr w:rsidR="00F50EA2" w:rsidRPr="00C16B2F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A2" w:rsidRDefault="00F50EA2" w:rsidP="007E01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="00C16B2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="00C16B2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F50EA2" w:rsidRPr="00C16B2F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A2" w:rsidRDefault="00F50EA2" w:rsidP="007E016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șefGabriălean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F50EA2" w:rsidRPr="00C16B2F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A2" w:rsidRPr="00C16B2F" w:rsidRDefault="00F50EA2" w:rsidP="007E016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F50EA2" w:rsidRPr="00C16B2F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211" w:rsidRDefault="00F50EA2" w:rsidP="007E016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Cererea depusă de către </w:t>
            </w:r>
            <w:r w:rsidR="00B0521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cet. Tcaci Evgheni, Tcaci Valentin, Tcaci Tatiana cu</w:t>
            </w:r>
            <w:r w:rsidR="00B05211" w:rsidRPr="00E62DA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domiciliu în </w:t>
            </w:r>
            <w:r w:rsidR="00B0521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or. Căușeni  str. Mihai Eminescu, nr. 19, ap. 4, cu nr. de înregistrare  02/1-25 – 174 din 14.02.2019,</w:t>
            </w:r>
          </w:p>
          <w:p w:rsidR="00F50EA2" w:rsidRPr="00E33D8B" w:rsidRDefault="00B05211" w:rsidP="007E016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schimbarea destinației a apartamentului nr. 4, amplasat </w:t>
            </w:r>
            <w:r w:rsidRPr="00AC65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or. Căușeni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str. Mihai Eminescu, nr. 19,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 încăpere prestări servicii,  în folosul comunității</w:t>
            </w:r>
            <w:r w:rsidR="00F50EA2" w:rsidRPr="00C16B2F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F50EA2" w:rsidRPr="00C16B2F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A2" w:rsidRPr="00C16B2F" w:rsidRDefault="00F50EA2" w:rsidP="007E016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F50EA2" w:rsidRPr="00C16B2F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EA2" w:rsidRPr="002B76FE" w:rsidRDefault="00F50EA2" w:rsidP="007E01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î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  conformitate cu atr. 52 (b), 54  din  Legea  privind  principiile urbanismului şi amenajării teritoriului  nr.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8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35-XIII  din  17.05.1996, </w:t>
            </w:r>
          </w:p>
          <w:p w:rsidR="00F50EA2" w:rsidRPr="002B76FE" w:rsidRDefault="00F50EA2" w:rsidP="007E01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în temeiul prevederilor pct. 29 al Hotărîrii Guvernului Republicii Moldova nr. 306 din 30.03.2000 privind autorizarea funcţionării şi schimbării destinaţiei construcţiilor şi amenajărilor,           </w:t>
            </w:r>
          </w:p>
          <w:p w:rsidR="00F50EA2" w:rsidRPr="002B76FE" w:rsidRDefault="00F50EA2" w:rsidP="007E0164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temeiul art.13 (1-3) din Legea privind actele normative ale Guvernului şi ale altor autorităţi ale administraţiei publice centrale şi  locale nr.317-XV din 18.07.2003, </w:t>
            </w:r>
          </w:p>
          <w:p w:rsidR="00F50EA2" w:rsidRPr="00DF565C" w:rsidRDefault="00F50EA2" w:rsidP="007E0164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în temeiul atr.3 (1), 7, 10(1), 2, 14(2), 19 (3), 20(5) din Legea privind administraţia publică locală 436-XVI din 28.12.2006, Consiliul orăşenesc Căuşeni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</w:tc>
      </w:tr>
      <w:tr w:rsidR="00F50EA2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A2" w:rsidRDefault="00F50EA2" w:rsidP="007E016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Fundamentarea economico-financiară</w:t>
            </w:r>
          </w:p>
        </w:tc>
      </w:tr>
      <w:tr w:rsidR="00F50EA2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A2" w:rsidRDefault="00F50EA2" w:rsidP="007E016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F50EA2" w:rsidRPr="00C16B2F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A2" w:rsidRPr="00C16B2F" w:rsidRDefault="00F50EA2" w:rsidP="007E016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C16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F50EA2" w:rsidRPr="00C16B2F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A2" w:rsidRPr="002B76FE" w:rsidRDefault="00F50EA2" w:rsidP="007E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</w:p>
          <w:p w:rsidR="00F50EA2" w:rsidRPr="00E33D8B" w:rsidRDefault="00F50EA2" w:rsidP="007E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schimbării  destinaţiei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construcţiei</w:t>
            </w:r>
          </w:p>
          <w:p w:rsidR="00F50EA2" w:rsidRPr="00C16B2F" w:rsidRDefault="00F50EA2" w:rsidP="007E0164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Proiectulva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consultărilor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C16B2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F50EA2" w:rsidRPr="00DF565C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EA2" w:rsidRDefault="00F50EA2" w:rsidP="007E0164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="00C16B2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="00C16B2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F50EA2" w:rsidRPr="00C16B2F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EA2" w:rsidRPr="002A7795" w:rsidRDefault="00F50EA2" w:rsidP="007E016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F50EA2" w:rsidRPr="00BB206D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EA2" w:rsidRPr="009D6D3F" w:rsidRDefault="00F50EA2" w:rsidP="007E016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F50EA2" w:rsidRPr="00C16B2F" w:rsidTr="007E0164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EA2" w:rsidRDefault="00F50EA2" w:rsidP="007E016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RegulamentulaprobatprinHotărîreaGuvernuluiRepublicii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F50EA2" w:rsidRDefault="00F50EA2" w:rsidP="007E0164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întemeiul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Legiiprivindadministraţiapublicăl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F50EA2" w:rsidRDefault="00F50EA2" w:rsidP="00F50EA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50EA2" w:rsidRDefault="00F50EA2" w:rsidP="00F50EA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50EA2" w:rsidRDefault="00F50EA2" w:rsidP="00F50EA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50EA2" w:rsidRDefault="00F50EA2" w:rsidP="00F50EA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 w:rsidR="00C16B2F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413527" w:rsidRDefault="00C16B2F"/>
    <w:sectPr w:rsidR="00413527" w:rsidSect="00F5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05A"/>
    <w:multiLevelType w:val="hybridMultilevel"/>
    <w:tmpl w:val="7BF01B64"/>
    <w:lvl w:ilvl="0" w:tplc="6030A17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A067DA7"/>
    <w:multiLevelType w:val="hybridMultilevel"/>
    <w:tmpl w:val="AF6EA378"/>
    <w:lvl w:ilvl="0" w:tplc="D6588B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E6D54"/>
    <w:multiLevelType w:val="hybridMultilevel"/>
    <w:tmpl w:val="AF6EA378"/>
    <w:lvl w:ilvl="0" w:tplc="D6588B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A0A"/>
    <w:rsid w:val="00676C9C"/>
    <w:rsid w:val="00692D11"/>
    <w:rsid w:val="00810E49"/>
    <w:rsid w:val="00B05211"/>
    <w:rsid w:val="00BD5A0A"/>
    <w:rsid w:val="00C16B2F"/>
    <w:rsid w:val="00F50EA2"/>
    <w:rsid w:val="00F569FD"/>
    <w:rsid w:val="00FD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50EA2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F50EA2"/>
    <w:pPr>
      <w:spacing w:after="0" w:line="240" w:lineRule="auto"/>
    </w:pPr>
    <w:rPr>
      <w:rFonts w:ascii="Times New Roman AIB" w:eastAsiaTheme="minorHAnsi" w:hAnsi="Times New Roman AIB"/>
      <w:sz w:val="32"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F50EA2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F50E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2019-04-02T05:23:00Z</dcterms:created>
  <dcterms:modified xsi:type="dcterms:W3CDTF">2019-04-05T08:30:00Z</dcterms:modified>
</cp:coreProperties>
</file>