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3" w:rsidRPr="005126ED" w:rsidRDefault="00AC2553" w:rsidP="00AC2553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9F4E1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5126ED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5126ED">
        <w:rPr>
          <w:rFonts w:ascii="Times New Roman" w:hAnsi="Times New Roman" w:cs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26244489" r:id="rId5"/>
        </w:object>
      </w:r>
      <w:r w:rsidRPr="005126E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Pro</w:t>
      </w:r>
      <w:r w:rsidR="009F4E11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ect</w:t>
      </w:r>
    </w:p>
    <w:p w:rsidR="00AC2553" w:rsidRPr="005126ED" w:rsidRDefault="00AC2553" w:rsidP="00AC255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26ED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AC2553" w:rsidRPr="005126ED" w:rsidRDefault="00AC2553" w:rsidP="00AC255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26ED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AC2553" w:rsidRPr="005126ED" w:rsidRDefault="00AC2553" w:rsidP="00AC255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26ED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AC2553" w:rsidRPr="005126ED" w:rsidRDefault="00AC2553" w:rsidP="00AC2553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2553" w:rsidRPr="005126ED" w:rsidRDefault="00AC2553" w:rsidP="00AC2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26ED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nr. </w:t>
      </w:r>
      <w:r w:rsidR="009F4E11">
        <w:rPr>
          <w:rFonts w:ascii="Times New Roman" w:hAnsi="Times New Roman" w:cs="Times New Roman"/>
          <w:b/>
          <w:sz w:val="28"/>
          <w:szCs w:val="28"/>
          <w:lang w:val="ro-RO"/>
        </w:rPr>
        <w:t>8/___</w:t>
      </w:r>
    </w:p>
    <w:p w:rsidR="00AC2553" w:rsidRPr="005126ED" w:rsidRDefault="00AC2553" w:rsidP="00AC2553">
      <w:pPr>
        <w:tabs>
          <w:tab w:val="left" w:pos="3330"/>
          <w:tab w:val="center" w:pos="4677"/>
          <w:tab w:val="left" w:pos="601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9F4E11">
        <w:rPr>
          <w:rFonts w:ascii="Times New Roman" w:hAnsi="Times New Roman" w:cs="Times New Roman"/>
          <w:sz w:val="28"/>
          <w:szCs w:val="28"/>
          <w:lang w:val="ro-RO"/>
        </w:rPr>
        <w:t xml:space="preserve">  d</w:t>
      </w:r>
      <w:r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9F4E11">
        <w:rPr>
          <w:rFonts w:ascii="Times New Roman" w:hAnsi="Times New Roman" w:cs="Times New Roman"/>
          <w:sz w:val="28"/>
          <w:szCs w:val="28"/>
          <w:lang w:val="ro-RO"/>
        </w:rPr>
        <w:t xml:space="preserve">___ august </w:t>
      </w:r>
      <w:r>
        <w:rPr>
          <w:rFonts w:ascii="Times New Roman" w:hAnsi="Times New Roman" w:cs="Times New Roman"/>
          <w:sz w:val="28"/>
          <w:szCs w:val="28"/>
          <w:lang w:val="en-US"/>
        </w:rPr>
        <w:t>2019</w:t>
      </w:r>
    </w:p>
    <w:p w:rsidR="00AC2553" w:rsidRPr="005126ED" w:rsidRDefault="00AC2553" w:rsidP="00AC25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C2553" w:rsidRPr="005126ED" w:rsidRDefault="00AC2553" w:rsidP="00AC25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</w:p>
    <w:p w:rsidR="00AC2553" w:rsidRPr="005126ED" w:rsidRDefault="00AC2553" w:rsidP="00AC25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126ED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proofErr w:type="gram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en-US"/>
        </w:rPr>
        <w:t>11/1 din  05.12.2018</w:t>
      </w:r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</w:p>
    <w:p w:rsidR="00AC2553" w:rsidRPr="005126ED" w:rsidRDefault="00AC2553" w:rsidP="00AC25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126E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proofErr w:type="gram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</w:p>
    <w:p w:rsidR="00AC2553" w:rsidRPr="005126ED" w:rsidRDefault="00AC2553" w:rsidP="00AC25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126ED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</w:p>
    <w:p w:rsidR="00AC2553" w:rsidRPr="005126ED" w:rsidRDefault="00AC2553" w:rsidP="00AC25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</w:p>
    <w:p w:rsidR="00AC2553" w:rsidRPr="005126ED" w:rsidRDefault="00AC2553" w:rsidP="00AC255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126E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cu art.</w:t>
      </w:r>
      <w:proofErr w:type="gramEnd"/>
      <w:r w:rsidR="009F4E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13, 59, 61 din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normative ale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autorităţi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locale nr.317-XV din 18.07.2003, </w:t>
      </w:r>
    </w:p>
    <w:p w:rsidR="00AC2553" w:rsidRPr="005126ED" w:rsidRDefault="00AC2553" w:rsidP="00AC255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  art.12 (2), 26 (2)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AC2553" w:rsidRPr="005126ED" w:rsidRDefault="00AC2553" w:rsidP="00AC255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5126ED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administrative nr.435-XVI din 28.12.2006,</w:t>
      </w:r>
    </w:p>
    <w:p w:rsidR="00AC2553" w:rsidRPr="005126ED" w:rsidRDefault="00AC2553" w:rsidP="00AC2553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5126E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), 19(4), 20(1), (5), 81(1) din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26ED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AC2553" w:rsidRPr="005126ED" w:rsidRDefault="00AC2553" w:rsidP="00AC25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C2553" w:rsidRPr="005126ED" w:rsidRDefault="00AC2553" w:rsidP="00AC2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1.Se </w:t>
      </w:r>
      <w:proofErr w:type="spellStart"/>
      <w:r w:rsidR="009F4E11">
        <w:rPr>
          <w:rFonts w:ascii="Times New Roman" w:hAnsi="Times New Roman" w:cs="Times New Roman"/>
          <w:sz w:val="28"/>
          <w:szCs w:val="28"/>
          <w:lang w:val="en-US"/>
        </w:rPr>
        <w:t>completează</w:t>
      </w:r>
      <w:proofErr w:type="spellEnd"/>
      <w:r w:rsidR="009F4E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4E1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F4E1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en-US"/>
        </w:rPr>
        <w:t>11/1 din 05.12.2018</w:t>
      </w:r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F4E11" w:rsidRDefault="00AC2553" w:rsidP="00AC2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1.1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nr.2 “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Componența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veniturilor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26ED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proofErr w:type="gramStart"/>
      <w:r w:rsidRPr="005126ED">
        <w:rPr>
          <w:rFonts w:ascii="Times New Roman" w:hAnsi="Times New Roman" w:cs="Times New Roman"/>
          <w:sz w:val="28"/>
          <w:szCs w:val="28"/>
          <w:lang w:val="ro-RO"/>
        </w:rPr>
        <w:t>anul  201</w:t>
      </w:r>
      <w:r>
        <w:rPr>
          <w:rFonts w:ascii="Times New Roman" w:hAnsi="Times New Roman" w:cs="Times New Roman"/>
          <w:sz w:val="28"/>
          <w:szCs w:val="28"/>
          <w:lang w:val="ro-RO"/>
        </w:rPr>
        <w:t>9</w:t>
      </w:r>
      <w:proofErr w:type="gramEnd"/>
      <w:r w:rsidRPr="005126ED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5126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F4E11">
        <w:rPr>
          <w:rFonts w:ascii="Times New Roman" w:hAnsi="Times New Roman" w:cs="Times New Roman"/>
          <w:b/>
          <w:sz w:val="28"/>
          <w:szCs w:val="28"/>
          <w:lang w:val="en-US"/>
        </w:rPr>
        <w:t>după</w:t>
      </w:r>
      <w:proofErr w:type="spellEnd"/>
      <w:r w:rsidR="009F4E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rîndul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,,Donații voluntare</w:t>
      </w:r>
      <w:r w:rsidR="009F4E11">
        <w:rPr>
          <w:rFonts w:ascii="Times New Roman" w:hAnsi="Times New Roman" w:cs="Times New Roman"/>
          <w:sz w:val="28"/>
          <w:szCs w:val="28"/>
          <w:lang w:val="ro-RO"/>
        </w:rPr>
        <w:t xml:space="preserve"> interne,, se completează cu un rînd nou și anume: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F4E11" w:rsidTr="009F4E11">
        <w:tc>
          <w:tcPr>
            <w:tcW w:w="3190" w:type="dxa"/>
          </w:tcPr>
          <w:p w:rsidR="009F4E11" w:rsidRDefault="009F4E11" w:rsidP="009F4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Donații voluntare interne pentru cheltuieli curente</w:t>
            </w:r>
          </w:p>
        </w:tc>
        <w:tc>
          <w:tcPr>
            <w:tcW w:w="3190" w:type="dxa"/>
          </w:tcPr>
          <w:p w:rsidR="009F4E11" w:rsidRDefault="009F4E11" w:rsidP="009F4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2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1441</w:t>
            </w:r>
          </w:p>
        </w:tc>
        <w:tc>
          <w:tcPr>
            <w:tcW w:w="3191" w:type="dxa"/>
          </w:tcPr>
          <w:p w:rsidR="009F4E11" w:rsidRDefault="009F4E11" w:rsidP="009F4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450,0</w:t>
            </w:r>
          </w:p>
        </w:tc>
      </w:tr>
    </w:tbl>
    <w:p w:rsidR="009F4E11" w:rsidRDefault="009F4E11" w:rsidP="00AC2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C2553" w:rsidRPr="009F4E11" w:rsidRDefault="00AC2553" w:rsidP="00AC2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F4E11">
        <w:rPr>
          <w:rFonts w:ascii="Times New Roman" w:hAnsi="Times New Roman" w:cs="Times New Roman"/>
          <w:sz w:val="28"/>
          <w:szCs w:val="28"/>
          <w:lang w:val="ro-RO"/>
        </w:rPr>
        <w:t>1.2 În Anexa nr.3 ,, Resurse și cheluielile bugetului orășenesc Căușeni conform clasificației  funcționale și pe programe,, în rîndul ,,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Dezvoltarea gospodăriei de locuințe și serviciilor comunale” </w:t>
      </w:r>
      <w:r w:rsidR="009F4E11">
        <w:rPr>
          <w:rFonts w:ascii="Times New Roman" w:hAnsi="Times New Roman" w:cs="Times New Roman"/>
          <w:sz w:val="28"/>
          <w:szCs w:val="28"/>
          <w:lang w:val="ro-RO"/>
        </w:rPr>
        <w:t>Cod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7502</w:t>
      </w:r>
      <w:r w:rsidR="009F4E11">
        <w:rPr>
          <w:rFonts w:ascii="Times New Roman" w:hAnsi="Times New Roman" w:cs="Times New Roman"/>
          <w:sz w:val="28"/>
          <w:szCs w:val="28"/>
          <w:lang w:val="ro-RO"/>
        </w:rPr>
        <w:t xml:space="preserve">  în coloana ,, S</w:t>
      </w:r>
      <w:r w:rsidRPr="009F4E11">
        <w:rPr>
          <w:rFonts w:ascii="Times New Roman" w:hAnsi="Times New Roman" w:cs="Times New Roman"/>
          <w:sz w:val="28"/>
          <w:szCs w:val="28"/>
          <w:lang w:val="ro-RO"/>
        </w:rPr>
        <w:t>uma</w:t>
      </w:r>
      <w:r w:rsidR="009F4E1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F4E11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Pr="009F4E1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F4E11">
        <w:rPr>
          <w:rFonts w:ascii="Times New Roman" w:hAnsi="Times New Roman" w:cs="Times New Roman"/>
          <w:sz w:val="28"/>
          <w:szCs w:val="28"/>
          <w:lang w:val="ro-RO"/>
        </w:rPr>
        <w:t>lei,,</w:t>
      </w:r>
      <w:r w:rsidRPr="009F4E1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F4E11">
        <w:rPr>
          <w:rFonts w:ascii="Times New Roman" w:hAnsi="Times New Roman" w:cs="Times New Roman"/>
          <w:sz w:val="28"/>
          <w:szCs w:val="28"/>
          <w:lang w:val="ro-RO"/>
        </w:rPr>
        <w:t xml:space="preserve">cifrele se majorează cu </w:t>
      </w:r>
      <w:r w:rsidR="009F4E11">
        <w:rPr>
          <w:rFonts w:ascii="Times New Roman" w:hAnsi="Times New Roman" w:cs="Times New Roman"/>
          <w:sz w:val="28"/>
          <w:szCs w:val="28"/>
          <w:lang w:val="ro-RO"/>
        </w:rPr>
        <w:t>450,</w:t>
      </w:r>
      <w:r w:rsidRPr="009F4E11">
        <w:rPr>
          <w:rFonts w:ascii="Times New Roman" w:hAnsi="Times New Roman" w:cs="Times New Roman"/>
          <w:sz w:val="28"/>
          <w:szCs w:val="28"/>
          <w:lang w:val="ro-RO"/>
        </w:rPr>
        <w:t>0 mii lei, în continuare după text.</w:t>
      </w:r>
    </w:p>
    <w:p w:rsidR="00AC2553" w:rsidRPr="005126ED" w:rsidRDefault="00AC2553" w:rsidP="00AC2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26ED">
        <w:rPr>
          <w:rFonts w:ascii="Times New Roman" w:hAnsi="Times New Roman" w:cs="Times New Roman"/>
          <w:sz w:val="28"/>
          <w:szCs w:val="28"/>
          <w:lang w:val="en-US"/>
        </w:rPr>
        <w:lastRenderedPageBreak/>
        <w:t>2.Prezenta</w:t>
      </w:r>
      <w:proofErr w:type="gram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5126ED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5126E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C2553" w:rsidRPr="005126ED" w:rsidRDefault="00AC2553" w:rsidP="00AC2553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26ED">
        <w:rPr>
          <w:rFonts w:ascii="Times New Roman" w:hAnsi="Times New Roman" w:cs="Times New Roman"/>
          <w:sz w:val="28"/>
          <w:szCs w:val="28"/>
        </w:rPr>
        <w:t xml:space="preserve">   - Primarului oraşului Căuşeni;</w:t>
      </w:r>
    </w:p>
    <w:p w:rsidR="00AC2553" w:rsidRPr="005126ED" w:rsidRDefault="00AC2553" w:rsidP="00AC2553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26ED"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AC2553" w:rsidRPr="005126ED" w:rsidRDefault="00AC2553" w:rsidP="00AC2553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26ED"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AC2553" w:rsidRPr="005126ED" w:rsidRDefault="00AC2553" w:rsidP="00AC2553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26ED">
        <w:rPr>
          <w:rFonts w:ascii="Times New Roman" w:hAnsi="Times New Roman" w:cs="Times New Roman"/>
          <w:sz w:val="28"/>
          <w:szCs w:val="28"/>
        </w:rPr>
        <w:t xml:space="preserve">   - Locuitorilor orașului Căușeni  prin intermediul mijloacelor de comunicare în masă şi afişare.</w:t>
      </w:r>
    </w:p>
    <w:p w:rsidR="00AC2553" w:rsidRDefault="00AC2553" w:rsidP="00AC2553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</w:p>
    <w:p w:rsidR="00871CE4" w:rsidRDefault="00AC2553" w:rsidP="0087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0C5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871CE4" w:rsidRPr="00365B7D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871CE4"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1CE4"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="00871CE4"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871CE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Victor </w:t>
      </w:r>
      <w:proofErr w:type="spellStart"/>
      <w:r w:rsidR="00871CE4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</w:p>
    <w:p w:rsidR="00871CE4" w:rsidRPr="00365B7D" w:rsidRDefault="00871CE4" w:rsidP="0087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Natalia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</w:p>
    <w:p w:rsidR="00871CE4" w:rsidRPr="00365B7D" w:rsidRDefault="00871CE4" w:rsidP="0087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  Ala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Cucoș-Chiselița</w:t>
      </w:r>
      <w:proofErr w:type="spellEnd"/>
    </w:p>
    <w:p w:rsidR="00871CE4" w:rsidRPr="00F84DA9" w:rsidRDefault="00871CE4" w:rsidP="0087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Șipitca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</w:p>
    <w:p w:rsidR="00AC2553" w:rsidRDefault="00AC2553" w:rsidP="00AC2553">
      <w:pPr>
        <w:rPr>
          <w:rFonts w:ascii="Times New Roman" w:hAnsi="Times New Roman"/>
          <w:sz w:val="28"/>
          <w:szCs w:val="28"/>
          <w:lang w:val="ro-RO"/>
        </w:rPr>
      </w:pPr>
    </w:p>
    <w:p w:rsidR="00AC2553" w:rsidRDefault="00AC2553" w:rsidP="00AC2553">
      <w:pPr>
        <w:rPr>
          <w:rFonts w:ascii="Times New Roman" w:hAnsi="Times New Roman"/>
          <w:sz w:val="28"/>
          <w:szCs w:val="28"/>
          <w:lang w:val="ro-RO"/>
        </w:rPr>
      </w:pPr>
    </w:p>
    <w:p w:rsidR="00871CE4" w:rsidRDefault="00AC2553" w:rsidP="00AC2553">
      <w:pPr>
        <w:rPr>
          <w:b/>
          <w:sz w:val="28"/>
          <w:szCs w:val="28"/>
          <w:lang w:val="en-US"/>
        </w:rPr>
      </w:pPr>
      <w:r w:rsidRPr="00970C56">
        <w:rPr>
          <w:rFonts w:ascii="Times New Roman" w:hAnsi="Times New Roman"/>
          <w:sz w:val="28"/>
          <w:szCs w:val="28"/>
          <w:lang w:val="ro-RO"/>
        </w:rPr>
        <w:t xml:space="preserve">                     </w:t>
      </w:r>
      <w:r w:rsidRPr="00645DD4">
        <w:rPr>
          <w:b/>
          <w:sz w:val="28"/>
          <w:szCs w:val="28"/>
          <w:lang w:val="en-US"/>
        </w:rPr>
        <w:t xml:space="preserve">                      </w:t>
      </w:r>
    </w:p>
    <w:p w:rsidR="00871CE4" w:rsidRDefault="00871CE4" w:rsidP="00AC2553">
      <w:pPr>
        <w:rPr>
          <w:b/>
          <w:sz w:val="28"/>
          <w:szCs w:val="28"/>
          <w:lang w:val="en-US"/>
        </w:rPr>
      </w:pPr>
    </w:p>
    <w:p w:rsidR="00871CE4" w:rsidRDefault="00871CE4" w:rsidP="00AC2553">
      <w:pPr>
        <w:rPr>
          <w:b/>
          <w:sz w:val="28"/>
          <w:szCs w:val="28"/>
          <w:lang w:val="en-US"/>
        </w:rPr>
      </w:pPr>
    </w:p>
    <w:p w:rsidR="00871CE4" w:rsidRDefault="00871CE4" w:rsidP="00AC2553">
      <w:pPr>
        <w:rPr>
          <w:b/>
          <w:sz w:val="28"/>
          <w:szCs w:val="28"/>
          <w:lang w:val="en-US"/>
        </w:rPr>
      </w:pPr>
    </w:p>
    <w:p w:rsidR="00871CE4" w:rsidRDefault="00871CE4" w:rsidP="00AC2553">
      <w:pPr>
        <w:rPr>
          <w:b/>
          <w:sz w:val="28"/>
          <w:szCs w:val="28"/>
          <w:lang w:val="en-US"/>
        </w:rPr>
      </w:pPr>
    </w:p>
    <w:p w:rsidR="00871CE4" w:rsidRDefault="00871CE4" w:rsidP="00AC2553">
      <w:pPr>
        <w:rPr>
          <w:b/>
          <w:sz w:val="28"/>
          <w:szCs w:val="28"/>
          <w:lang w:val="en-US"/>
        </w:rPr>
      </w:pPr>
    </w:p>
    <w:p w:rsidR="00871CE4" w:rsidRDefault="00871CE4" w:rsidP="00AC2553">
      <w:pPr>
        <w:rPr>
          <w:b/>
          <w:sz w:val="28"/>
          <w:szCs w:val="28"/>
          <w:lang w:val="en-US"/>
        </w:rPr>
      </w:pPr>
    </w:p>
    <w:p w:rsidR="00871CE4" w:rsidRDefault="00871CE4" w:rsidP="00AC2553">
      <w:pPr>
        <w:rPr>
          <w:b/>
          <w:sz w:val="28"/>
          <w:szCs w:val="28"/>
          <w:lang w:val="en-US"/>
        </w:rPr>
      </w:pPr>
    </w:p>
    <w:p w:rsidR="00871CE4" w:rsidRDefault="00871CE4" w:rsidP="00AC2553">
      <w:pPr>
        <w:rPr>
          <w:b/>
          <w:sz w:val="28"/>
          <w:szCs w:val="28"/>
          <w:lang w:val="en-US"/>
        </w:rPr>
      </w:pPr>
    </w:p>
    <w:p w:rsidR="00871CE4" w:rsidRDefault="00871CE4" w:rsidP="00AC2553">
      <w:pPr>
        <w:rPr>
          <w:b/>
          <w:sz w:val="28"/>
          <w:szCs w:val="28"/>
          <w:lang w:val="en-US"/>
        </w:rPr>
      </w:pPr>
    </w:p>
    <w:p w:rsidR="00871CE4" w:rsidRDefault="00871CE4" w:rsidP="00AC2553">
      <w:pPr>
        <w:rPr>
          <w:b/>
          <w:sz w:val="28"/>
          <w:szCs w:val="28"/>
          <w:lang w:val="en-US"/>
        </w:rPr>
      </w:pPr>
    </w:p>
    <w:p w:rsidR="00871CE4" w:rsidRDefault="00871CE4" w:rsidP="00AC2553">
      <w:pPr>
        <w:rPr>
          <w:b/>
          <w:sz w:val="28"/>
          <w:szCs w:val="28"/>
          <w:lang w:val="en-US"/>
        </w:rPr>
      </w:pPr>
    </w:p>
    <w:p w:rsidR="00871CE4" w:rsidRDefault="00871CE4" w:rsidP="00AC2553">
      <w:pPr>
        <w:rPr>
          <w:b/>
          <w:sz w:val="28"/>
          <w:szCs w:val="28"/>
          <w:lang w:val="en-US"/>
        </w:rPr>
      </w:pPr>
    </w:p>
    <w:p w:rsidR="00871CE4" w:rsidRDefault="00871CE4" w:rsidP="00AC2553">
      <w:pPr>
        <w:rPr>
          <w:b/>
          <w:sz w:val="28"/>
          <w:szCs w:val="28"/>
          <w:lang w:val="en-US"/>
        </w:rPr>
      </w:pPr>
    </w:p>
    <w:p w:rsidR="00871CE4" w:rsidRDefault="00871CE4" w:rsidP="00AC2553">
      <w:pPr>
        <w:rPr>
          <w:b/>
          <w:sz w:val="28"/>
          <w:szCs w:val="28"/>
          <w:lang w:val="en-US"/>
        </w:rPr>
      </w:pPr>
    </w:p>
    <w:p w:rsidR="004C75F2" w:rsidRDefault="004C75F2" w:rsidP="004C75F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871CE4" w:rsidRDefault="00871CE4" w:rsidP="004C75F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75F2" w:rsidRPr="00C37BAB" w:rsidRDefault="004C75F2" w:rsidP="004C75F2">
      <w:pPr>
        <w:pStyle w:val="a4"/>
        <w:tabs>
          <w:tab w:val="left" w:pos="2444"/>
        </w:tabs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lastRenderedPageBreak/>
        <w:tab/>
      </w:r>
      <w:r w:rsidR="00871CE4">
        <w:rPr>
          <w:rFonts w:ascii="Times New Roman" w:hAnsi="Times New Roman"/>
          <w:i/>
          <w:sz w:val="28"/>
          <w:szCs w:val="28"/>
          <w:lang w:val="en-US"/>
        </w:rPr>
        <w:t xml:space="preserve">             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NOTĂ  INFORMATIVĂ</w:t>
      </w:r>
      <w:proofErr w:type="gramEnd"/>
    </w:p>
    <w:p w:rsidR="004C75F2" w:rsidRPr="00C37BAB" w:rsidRDefault="004C75F2" w:rsidP="004C75F2">
      <w:pPr>
        <w:pStyle w:val="a4"/>
        <w:tabs>
          <w:tab w:val="left" w:pos="2444"/>
        </w:tabs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</w:p>
    <w:p w:rsidR="004C75F2" w:rsidRDefault="004C75F2" w:rsidP="004C75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orăşenesc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nr.11/1 din 05.12.2018 „Cu</w:t>
      </w:r>
    </w:p>
    <w:p w:rsidR="004C75F2" w:rsidRDefault="004C75F2" w:rsidP="004C75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</w:p>
    <w:p w:rsidR="004C75F2" w:rsidRDefault="004C75F2" w:rsidP="004C75F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2019”</w:t>
      </w:r>
    </w:p>
    <w:p w:rsidR="004C75F2" w:rsidRDefault="004C75F2" w:rsidP="004C75F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4C75F2" w:rsidRPr="009F4E11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F2" w:rsidRDefault="004C75F2" w:rsidP="002658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4C75F2" w:rsidRPr="009F4E11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F2" w:rsidRDefault="004C75F2" w:rsidP="002658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4C75F2" w:rsidRPr="009F4E11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F2" w:rsidRDefault="004C75F2" w:rsidP="0026586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4C75F2" w:rsidRPr="009F4E11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F2" w:rsidRPr="000E5020" w:rsidRDefault="004C75F2" w:rsidP="00265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 implementarea Proiectului,,Revitalizare urbană a parcului ,,Iurie Noroșeanu’’se propune ca mijloacele financiare în sumă de 450,0 mii lei de a le majora la programul-subprogramul 7502.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bookmarkStart w:id="0" w:name="_GoBack"/>
            <w:bookmarkEnd w:id="0"/>
          </w:p>
          <w:p w:rsidR="004C75F2" w:rsidRPr="00871CE4" w:rsidRDefault="004C75F2" w:rsidP="00871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C75F2" w:rsidRPr="009F4E11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F2" w:rsidRDefault="004C75F2" w:rsidP="0026586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4C75F2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F2" w:rsidRDefault="004C75F2" w:rsidP="0026586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4C75F2" w:rsidRPr="009F4E11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F2" w:rsidRDefault="004C75F2" w:rsidP="0026586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4C75F2" w:rsidRPr="009F4E11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F2" w:rsidRPr="00C8648A" w:rsidRDefault="004C75F2" w:rsidP="0026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C75F2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F2" w:rsidRPr="00871CE4" w:rsidRDefault="004C75F2" w:rsidP="00871CE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art.13, 59, 61 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actele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normative ale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altor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autorităţi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administraţiei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centrale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nr.317-XV din 18.07.2003,   art.12 (2), 26 (2)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lit.c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finanţele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nr.397-XV din 16.10.2003, art. 3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nr.435-XVI din 28.12.2006,  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lit.n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nr.436-XVI din 28.12.2006</w:t>
            </w:r>
          </w:p>
          <w:p w:rsidR="004C75F2" w:rsidRDefault="004C75F2" w:rsidP="0026586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  <w:p w:rsidR="004C75F2" w:rsidRDefault="004C75F2" w:rsidP="0026586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4C75F2" w:rsidRPr="009F4E11" w:rsidTr="00265869">
        <w:trPr>
          <w:trHeight w:val="1832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F2" w:rsidRPr="00D4530A" w:rsidRDefault="004C75F2" w:rsidP="00265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Style w:val="a5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4C75F2" w:rsidRPr="009F4E11" w:rsidTr="00265869">
              <w:trPr>
                <w:trHeight w:val="61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1CE4" w:rsidRPr="00871CE4" w:rsidRDefault="00871CE4" w:rsidP="00871CE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871CE4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1.Se completează și se modifică Decizia Consiliului orăşenesc Căuşeni nr.11/1 din 05.12.2018 „Cu privire la aprobarea  bugetului oraşului Căuşeni pentru anul 2019” după cum urmează:</w:t>
                  </w:r>
                </w:p>
                <w:p w:rsidR="00871CE4" w:rsidRDefault="00871CE4" w:rsidP="00871CE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871CE4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1.1 În anexa nr.2 “Componența veniturilor bugetului orășenesc Căușeni </w:t>
                  </w:r>
                  <w:r w:rsidRPr="005126ED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pentru anul 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9</w:t>
                  </w:r>
                  <w:r w:rsidRPr="005126ED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</w:t>
                  </w:r>
                  <w:r w:rsidRPr="00871CE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după  </w:t>
                  </w:r>
                  <w:r w:rsidRPr="00871CE4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rîndul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,,Donații voluntare interne,, se completează cu un rînd nou și anume:</w:t>
                  </w: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3094"/>
                    <w:gridCol w:w="3070"/>
                    <w:gridCol w:w="3074"/>
                  </w:tblGrid>
                  <w:tr w:rsidR="00871CE4" w:rsidTr="001A5A2F">
                    <w:tc>
                      <w:tcPr>
                        <w:tcW w:w="3190" w:type="dxa"/>
                      </w:tcPr>
                      <w:p w:rsidR="00871CE4" w:rsidRDefault="00871CE4" w:rsidP="001A5A2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o-RO"/>
                          </w:rPr>
                          <w:t>Donații voluntare interne pentru cheltuieli curente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871CE4" w:rsidRDefault="00871CE4" w:rsidP="001A5A2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o-RO"/>
                          </w:rPr>
                        </w:pPr>
                        <w:r w:rsidRPr="00871CE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o-RO"/>
                          </w:rPr>
                          <w:t>1441</w:t>
                        </w:r>
                      </w:p>
                    </w:tc>
                    <w:tc>
                      <w:tcPr>
                        <w:tcW w:w="3191" w:type="dxa"/>
                      </w:tcPr>
                      <w:p w:rsidR="00871CE4" w:rsidRDefault="00871CE4" w:rsidP="001A5A2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o-RO"/>
                          </w:rPr>
                        </w:pPr>
                        <w:r w:rsidRPr="00871CE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o-RO"/>
                          </w:rPr>
                          <w:t>450,0</w:t>
                        </w:r>
                      </w:p>
                    </w:tc>
                  </w:tr>
                </w:tbl>
                <w:p w:rsidR="00871CE4" w:rsidRDefault="00871CE4" w:rsidP="00871CE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  <w:p w:rsidR="004C75F2" w:rsidRPr="00871CE4" w:rsidRDefault="00871CE4" w:rsidP="002658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9F4E1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1.2 În Anexa nr.3 ,, Resurse și cheluielile bugetului orășenesc Căușeni conform clasificației  funcționale și pe programe,, în rîndul ,,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Dezvoltarea gospodăriei de locuințe și serviciilor comunale” Cod  7502  în coloana ,, S</w:t>
                  </w:r>
                  <w:r w:rsidRPr="009F4E1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uma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,</w:t>
                  </w:r>
                  <w:r w:rsidRPr="009F4E1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mii</w:t>
                  </w:r>
                  <w:r w:rsidRPr="009F4E1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</w:t>
                  </w:r>
                  <w:r w:rsidRPr="009F4E1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lei,,</w:t>
                  </w:r>
                  <w:r w:rsidRPr="009F4E1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</w:t>
                  </w:r>
                  <w:r w:rsidRPr="009F4E1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cifrele se majorează cu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450,</w:t>
                  </w:r>
                  <w:r w:rsidRPr="009F4E1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0 mii lei, în continuare după text.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5F2" w:rsidRPr="00C8648A" w:rsidRDefault="004C75F2" w:rsidP="002658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5F2" w:rsidRPr="00C8648A" w:rsidRDefault="004C75F2" w:rsidP="002658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</w:tc>
            </w:tr>
          </w:tbl>
          <w:p w:rsidR="004C75F2" w:rsidRDefault="004C75F2" w:rsidP="002658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C75F2" w:rsidRPr="009F4E11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F2" w:rsidRDefault="004C75F2" w:rsidP="0026586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4C75F2" w:rsidRPr="009F4E11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F2" w:rsidRDefault="004C75F2" w:rsidP="0026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05.12.2018 „Cu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2019”</w:t>
            </w:r>
          </w:p>
          <w:p w:rsidR="004C75F2" w:rsidRDefault="004C75F2" w:rsidP="0026586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75F2" w:rsidRPr="009F4E11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F2" w:rsidRDefault="004C75F2" w:rsidP="0026586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4C75F2" w:rsidRPr="009F4E11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F2" w:rsidRPr="00796703" w:rsidRDefault="004C75F2" w:rsidP="00265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,,</w:t>
            </w:r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modificarea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05.12.2018 „Cu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proofErr w:type="gram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  <w:proofErr w:type="gramEnd"/>
          </w:p>
        </w:tc>
      </w:tr>
      <w:tr w:rsidR="004C75F2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F2" w:rsidRDefault="004C75F2" w:rsidP="0026586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4C75F2" w:rsidRPr="009F4E11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F2" w:rsidRDefault="004C75F2" w:rsidP="0026586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4C75F2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F2" w:rsidRDefault="004C75F2" w:rsidP="0026586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4C75F2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F2" w:rsidRDefault="004C75F2" w:rsidP="0026586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4C75F2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F2" w:rsidRDefault="004C75F2" w:rsidP="0026586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4C75F2" w:rsidRPr="009F4E11" w:rsidTr="002658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F2" w:rsidRDefault="004C75F2" w:rsidP="0026586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4C75F2" w:rsidRDefault="004C75F2" w:rsidP="00265869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4C75F2" w:rsidRPr="00263F6A" w:rsidRDefault="004C75F2" w:rsidP="00265869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</w:tbl>
    <w:p w:rsidR="00871CE4" w:rsidRDefault="00871CE4" w:rsidP="004C75F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71CE4" w:rsidRDefault="00871CE4" w:rsidP="004C75F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C75F2" w:rsidRDefault="004C75F2" w:rsidP="004C75F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   Carpovici    Natalia</w:t>
      </w:r>
    </w:p>
    <w:p w:rsidR="004C75F2" w:rsidRDefault="004C75F2" w:rsidP="004C75F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C75F2" w:rsidRDefault="004C75F2" w:rsidP="004C75F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B6FE0" w:rsidRDefault="001B6FE0"/>
    <w:sectPr w:rsidR="001B6FE0" w:rsidSect="0001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553"/>
    <w:rsid w:val="00012814"/>
    <w:rsid w:val="001B6FE0"/>
    <w:rsid w:val="004C75F2"/>
    <w:rsid w:val="00871CE4"/>
    <w:rsid w:val="009F4E11"/>
    <w:rsid w:val="00AC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C2553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a3">
    <w:name w:val="Основной текст Знак"/>
    <w:basedOn w:val="a0"/>
    <w:link w:val="a4"/>
    <w:locked/>
    <w:rsid w:val="00AC2553"/>
    <w:rPr>
      <w:rFonts w:ascii="Calibri" w:hAnsi="Calibri"/>
    </w:rPr>
  </w:style>
  <w:style w:type="paragraph" w:styleId="a4">
    <w:name w:val="Body Text"/>
    <w:basedOn w:val="a"/>
    <w:link w:val="a3"/>
    <w:rsid w:val="00AC2553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link w:val="a4"/>
    <w:uiPriority w:val="99"/>
    <w:semiHidden/>
    <w:rsid w:val="00AC2553"/>
  </w:style>
  <w:style w:type="table" w:styleId="a5">
    <w:name w:val="Table Grid"/>
    <w:basedOn w:val="a1"/>
    <w:uiPriority w:val="59"/>
    <w:rsid w:val="004C7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2019-07-30T07:19:00Z</dcterms:created>
  <dcterms:modified xsi:type="dcterms:W3CDTF">2019-08-02T06:48:00Z</dcterms:modified>
</cp:coreProperties>
</file>