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5A" w:rsidRDefault="00C2515A" w:rsidP="00C2515A">
      <w:pPr>
        <w:pStyle w:val="a5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C2515A" w:rsidRDefault="00C2515A" w:rsidP="00C2515A">
      <w:pPr>
        <w:pStyle w:val="a5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5A" w:rsidRDefault="00C2515A" w:rsidP="00C2515A">
      <w:pPr>
        <w:pStyle w:val="a5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C2515A" w:rsidRPr="00747ED6" w:rsidRDefault="00C2515A" w:rsidP="00C2515A">
      <w:pPr>
        <w:pStyle w:val="a5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C2515A" w:rsidRDefault="00C2515A" w:rsidP="00C2515A">
      <w:pPr>
        <w:pStyle w:val="a5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C2515A" w:rsidRDefault="00C2515A" w:rsidP="00C2515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515A" w:rsidRDefault="00C2515A" w:rsidP="00C2515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Decizie nr.2/__</w:t>
      </w:r>
    </w:p>
    <w:p w:rsidR="00C2515A" w:rsidRDefault="00C2515A" w:rsidP="00C2515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______februarie 2020</w:t>
      </w:r>
    </w:p>
    <w:p w:rsidR="00C2515A" w:rsidRDefault="00C2515A" w:rsidP="00C2515A">
      <w:pPr>
        <w:rPr>
          <w:b/>
          <w:i/>
          <w:sz w:val="28"/>
          <w:szCs w:val="28"/>
          <w:lang w:val="ro-RO"/>
        </w:rPr>
      </w:pPr>
    </w:p>
    <w:p w:rsidR="00614116" w:rsidRDefault="00C2515A" w:rsidP="00C2515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614116" w:rsidRPr="00C2515A">
        <w:rPr>
          <w:rFonts w:ascii="Times New Roman" w:hAnsi="Times New Roman" w:cs="Times New Roman"/>
          <w:sz w:val="28"/>
          <w:szCs w:val="28"/>
          <w:lang w:val="ro-RO"/>
        </w:rPr>
        <w:t xml:space="preserve"> privire </w:t>
      </w:r>
      <w:r w:rsidR="00614116" w:rsidRPr="00C2515A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Pr="00C2515A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r w:rsidR="00614116" w:rsidRPr="00C2515A">
        <w:rPr>
          <w:rFonts w:ascii="Times New Roman" w:hAnsi="Times New Roman" w:cs="Times New Roman"/>
          <w:sz w:val="28"/>
          <w:szCs w:val="28"/>
          <w:lang w:val="en-US"/>
        </w:rPr>
        <w:t xml:space="preserve"> comisiei  funciare </w:t>
      </w:r>
    </w:p>
    <w:p w:rsidR="00C2515A" w:rsidRDefault="00C2515A" w:rsidP="00C2515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cadrul primăriei orașului Căușeni și aprobarea </w:t>
      </w:r>
    </w:p>
    <w:p w:rsidR="00C2515A" w:rsidRPr="00C2515A" w:rsidRDefault="00C2515A" w:rsidP="00C2515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Regulamentului </w:t>
      </w:r>
      <w:r w:rsidR="005759A8">
        <w:rPr>
          <w:rFonts w:ascii="Times New Roman" w:hAnsi="Times New Roman" w:cs="Times New Roman"/>
          <w:sz w:val="28"/>
          <w:szCs w:val="28"/>
          <w:lang w:val="en-US"/>
        </w:rPr>
        <w:t>cu privire la activitatea comisiei funciare</w:t>
      </w:r>
    </w:p>
    <w:p w:rsidR="00614116" w:rsidRDefault="00614116" w:rsidP="00614116">
      <w:pPr>
        <w:pStyle w:val="a3"/>
        <w:rPr>
          <w:sz w:val="28"/>
          <w:szCs w:val="28"/>
        </w:rPr>
      </w:pPr>
    </w:p>
    <w:p w:rsidR="002A65DC" w:rsidRDefault="008A481E" w:rsidP="00614116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614116">
        <w:rPr>
          <w:color w:val="000000"/>
          <w:sz w:val="28"/>
          <w:szCs w:val="28"/>
          <w:lang w:val="en-US"/>
        </w:rPr>
        <w:t>Î</w:t>
      </w:r>
      <w:r w:rsidR="00614116" w:rsidRPr="00647B14">
        <w:rPr>
          <w:color w:val="000000"/>
          <w:sz w:val="28"/>
          <w:szCs w:val="28"/>
          <w:lang w:val="en-US"/>
        </w:rPr>
        <w:t xml:space="preserve">n </w:t>
      </w:r>
      <w:r>
        <w:rPr>
          <w:color w:val="000000"/>
          <w:sz w:val="28"/>
          <w:szCs w:val="28"/>
          <w:lang w:val="en-US"/>
        </w:rPr>
        <w:t>scopul executării cadrului legal al Republicii Moldova,</w:t>
      </w:r>
    </w:p>
    <w:p w:rsidR="00614116" w:rsidRPr="0061239C" w:rsidRDefault="008A481E" w:rsidP="00614116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proofErr w:type="gramStart"/>
      <w:r>
        <w:rPr>
          <w:color w:val="000000"/>
          <w:sz w:val="28"/>
          <w:szCs w:val="28"/>
          <w:lang w:val="en-US"/>
        </w:rPr>
        <w:t>în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="00614116" w:rsidRPr="00647B14">
        <w:rPr>
          <w:color w:val="000000"/>
          <w:sz w:val="28"/>
          <w:szCs w:val="28"/>
          <w:lang w:val="en-US"/>
        </w:rPr>
        <w:t>co</w:t>
      </w:r>
      <w:r w:rsidR="0061239C">
        <w:rPr>
          <w:color w:val="000000"/>
          <w:sz w:val="28"/>
          <w:szCs w:val="28"/>
          <w:lang w:val="en-US"/>
        </w:rPr>
        <w:t>nformitate cu articolul 6 din Codul F</w:t>
      </w:r>
      <w:r w:rsidR="00614116" w:rsidRPr="00647B14">
        <w:rPr>
          <w:color w:val="000000"/>
          <w:sz w:val="28"/>
          <w:szCs w:val="28"/>
          <w:lang w:val="en-US"/>
        </w:rPr>
        <w:t>unciar al Republicii Moldova</w:t>
      </w:r>
      <w:r w:rsidR="0061239C">
        <w:rPr>
          <w:color w:val="000000"/>
          <w:sz w:val="28"/>
          <w:szCs w:val="28"/>
          <w:lang w:val="en-US"/>
        </w:rPr>
        <w:t xml:space="preserve"> nr. 828 – XII din 25.12.1991</w:t>
      </w:r>
      <w:r w:rsidR="00614116" w:rsidRPr="00647B14">
        <w:rPr>
          <w:color w:val="000000"/>
          <w:sz w:val="28"/>
          <w:szCs w:val="28"/>
          <w:lang w:val="en-US"/>
        </w:rPr>
        <w:t>.</w:t>
      </w:r>
    </w:p>
    <w:p w:rsidR="00E25B85" w:rsidRPr="00960BDE" w:rsidRDefault="00E25B85" w:rsidP="00E25B8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temeiul art. </w:t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14 (1),</w:t>
      </w:r>
      <w:r w:rsidR="002162D1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2162D1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9B762C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(3), 20 (5) din Legea privind administrația publică locală nr. 436 – XVI din 28.12.2006, Consiliul orășenesc Căușeni, </w:t>
      </w:r>
      <w:r w:rsidRPr="00960B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614116" w:rsidRDefault="00614116" w:rsidP="006141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14116" w:rsidRDefault="00614116" w:rsidP="009F40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F405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9F4059">
        <w:rPr>
          <w:rFonts w:ascii="Times New Roman" w:hAnsi="Times New Roman" w:cs="Times New Roman"/>
          <w:sz w:val="28"/>
          <w:szCs w:val="28"/>
          <w:lang w:val="en-GB"/>
        </w:rPr>
        <w:t>Se constituie Comisi</w:t>
      </w:r>
      <w:r w:rsidR="00D2752F" w:rsidRPr="009F4059">
        <w:rPr>
          <w:rFonts w:ascii="Times New Roman" w:hAnsi="Times New Roman" w:cs="Times New Roman"/>
          <w:sz w:val="28"/>
          <w:szCs w:val="28"/>
          <w:lang w:val="en-GB"/>
        </w:rPr>
        <w:t>a funci</w:t>
      </w:r>
      <w:r w:rsidR="00152149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D2752F" w:rsidRPr="009F4059">
        <w:rPr>
          <w:rFonts w:ascii="Times New Roman" w:hAnsi="Times New Roman" w:cs="Times New Roman"/>
          <w:sz w:val="28"/>
          <w:szCs w:val="28"/>
          <w:lang w:val="en-GB"/>
        </w:rPr>
        <w:t xml:space="preserve">ră </w:t>
      </w:r>
      <w:r w:rsidR="009F4059" w:rsidRPr="009F4059">
        <w:rPr>
          <w:rFonts w:ascii="Times New Roman" w:hAnsi="Times New Roman" w:cs="Times New Roman"/>
          <w:sz w:val="28"/>
          <w:szCs w:val="28"/>
          <w:lang w:val="en-GB"/>
        </w:rPr>
        <w:t>din cadrul primăriei</w:t>
      </w:r>
      <w:r w:rsidR="00D2752F" w:rsidRPr="009F4059">
        <w:rPr>
          <w:rFonts w:ascii="Times New Roman" w:hAnsi="Times New Roman" w:cs="Times New Roman"/>
          <w:sz w:val="28"/>
          <w:szCs w:val="28"/>
          <w:lang w:val="en-GB"/>
        </w:rPr>
        <w:t xml:space="preserve"> orașului Căușeni</w:t>
      </w:r>
      <w:r w:rsidR="009F4059">
        <w:rPr>
          <w:rFonts w:ascii="Times New Roman" w:hAnsi="Times New Roman" w:cs="Times New Roman"/>
          <w:sz w:val="28"/>
          <w:szCs w:val="28"/>
          <w:lang w:val="en-GB"/>
        </w:rPr>
        <w:t xml:space="preserve"> în următoarea componenţă:</w:t>
      </w:r>
    </w:p>
    <w:p w:rsidR="00614116" w:rsidRPr="00152149" w:rsidRDefault="009F4059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-</w:t>
      </w:r>
      <w:r w:rsidR="001521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4116">
        <w:rPr>
          <w:lang w:val="en-US"/>
        </w:rPr>
        <w:t xml:space="preserve"> </w:t>
      </w:r>
      <w:r w:rsidR="00614116" w:rsidRPr="00DB4A91">
        <w:rPr>
          <w:rFonts w:ascii="Times New Roman" w:hAnsi="Times New Roman" w:cs="Times New Roman"/>
          <w:b/>
          <w:sz w:val="28"/>
          <w:szCs w:val="28"/>
          <w:lang w:val="en-US"/>
        </w:rPr>
        <w:t>Preşedintele comisiei</w:t>
      </w:r>
      <w:r w:rsidR="002A65D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52149">
        <w:rPr>
          <w:rFonts w:ascii="Times New Roman" w:hAnsi="Times New Roman" w:cs="Times New Roman"/>
          <w:sz w:val="28"/>
          <w:szCs w:val="28"/>
          <w:lang w:val="en-US"/>
        </w:rPr>
        <w:t>Anatolie Donțu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, primarul </w:t>
      </w:r>
      <w:r w:rsidR="00152149">
        <w:rPr>
          <w:rFonts w:ascii="Times New Roman" w:hAnsi="Times New Roman" w:cs="Times New Roman"/>
          <w:sz w:val="28"/>
          <w:szCs w:val="28"/>
          <w:lang w:val="en-US"/>
        </w:rPr>
        <w:t>orașului Căușeni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4116" w:rsidRPr="00152149" w:rsidRDefault="00152149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614116" w:rsidRPr="00DB4A91">
        <w:rPr>
          <w:rFonts w:ascii="Times New Roman" w:hAnsi="Times New Roman" w:cs="Times New Roman"/>
          <w:b/>
          <w:sz w:val="28"/>
          <w:szCs w:val="28"/>
          <w:lang w:val="en-US"/>
        </w:rPr>
        <w:t>Secretarul comisiei</w:t>
      </w:r>
      <w:r w:rsidR="002A65DC">
        <w:rPr>
          <w:rFonts w:ascii="Times New Roman" w:hAnsi="Times New Roman" w:cs="Times New Roman"/>
          <w:sz w:val="28"/>
          <w:szCs w:val="28"/>
          <w:lang w:val="en-US"/>
        </w:rPr>
        <w:t xml:space="preserve">    -   </w:t>
      </w:r>
      <w:r>
        <w:rPr>
          <w:rFonts w:ascii="Times New Roman" w:hAnsi="Times New Roman" w:cs="Times New Roman"/>
          <w:sz w:val="28"/>
          <w:szCs w:val="28"/>
          <w:lang w:val="en-US"/>
        </w:rPr>
        <w:t>Valenitina Gîrjeu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, specialist </w:t>
      </w:r>
      <w:r>
        <w:rPr>
          <w:rFonts w:ascii="Times New Roman" w:hAnsi="Times New Roman" w:cs="Times New Roman"/>
          <w:sz w:val="28"/>
          <w:szCs w:val="28"/>
          <w:lang w:val="en-US"/>
        </w:rPr>
        <w:t>pentru reglementare</w:t>
      </w:r>
      <w:r w:rsidR="00DB4A9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regimului proprietății funciare din cadrul primărie</w:t>
      </w:r>
      <w:r w:rsidR="00DB4A9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Căușeni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4116" w:rsidRPr="00152149" w:rsidRDefault="00614116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A91" w:rsidRDefault="00614116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DB4A91">
        <w:rPr>
          <w:rFonts w:ascii="Times New Roman" w:hAnsi="Times New Roman" w:cs="Times New Roman"/>
          <w:b/>
          <w:sz w:val="28"/>
          <w:szCs w:val="28"/>
          <w:lang w:val="en-US"/>
        </w:rPr>
        <w:t>Membrii comisiei</w:t>
      </w:r>
      <w:r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B4A91" w:rsidRDefault="00614116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C2E5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 -    </w:t>
      </w:r>
      <w:r w:rsidR="006C2E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B4A91">
        <w:rPr>
          <w:rFonts w:ascii="Times New Roman" w:hAnsi="Times New Roman" w:cs="Times New Roman"/>
          <w:sz w:val="28"/>
          <w:szCs w:val="28"/>
          <w:lang w:val="en-US"/>
        </w:rPr>
        <w:t>Gabriălean Tatiana, ahitect - șef al or. Căușeni;</w:t>
      </w:r>
    </w:p>
    <w:p w:rsidR="006C2E5E" w:rsidRDefault="00DB4A91" w:rsidP="0015214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C2E5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2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C2E5E">
        <w:rPr>
          <w:rFonts w:ascii="Times New Roman" w:hAnsi="Times New Roman" w:cs="Times New Roman"/>
          <w:sz w:val="28"/>
          <w:szCs w:val="28"/>
          <w:lang w:val="en-US"/>
        </w:rPr>
        <w:t xml:space="preserve">      Anatolie Tomulescu,</w:t>
      </w:r>
      <w:r w:rsidR="002A65DC">
        <w:rPr>
          <w:rFonts w:ascii="Times New Roman" w:hAnsi="Times New Roman" w:cs="Times New Roman"/>
          <w:sz w:val="28"/>
          <w:szCs w:val="28"/>
          <w:lang w:val="en-US"/>
        </w:rPr>
        <w:t xml:space="preserve"> șef al serviciului teritorial cadastral Căușeni</w:t>
      </w:r>
      <w:r w:rsidR="00E359C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4116" w:rsidRDefault="006C2E5E" w:rsidP="006C2E5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-       </w:t>
      </w:r>
      <w:r w:rsidR="002C1BF1">
        <w:rPr>
          <w:rFonts w:ascii="Times New Roman" w:hAnsi="Times New Roman" w:cs="Times New Roman"/>
          <w:sz w:val="28"/>
          <w:szCs w:val="28"/>
          <w:lang w:val="en-US"/>
        </w:rPr>
        <w:t>Ilona Sîrbu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 consilier</w:t>
      </w:r>
      <w:r>
        <w:rPr>
          <w:rFonts w:ascii="Times New Roman" w:hAnsi="Times New Roman" w:cs="Times New Roman"/>
          <w:sz w:val="28"/>
          <w:szCs w:val="28"/>
          <w:lang w:val="en-US"/>
        </w:rPr>
        <w:t>, Consiliul orășenesc Căușeni</w:t>
      </w:r>
      <w:r w:rsidR="00614116" w:rsidRPr="001521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6B2F" w:rsidRDefault="00826B2F" w:rsidP="006C2E5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- </w:t>
      </w:r>
      <w:r w:rsidR="002C1BF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44C73">
        <w:rPr>
          <w:rFonts w:ascii="Times New Roman" w:hAnsi="Times New Roman" w:cs="Times New Roman"/>
          <w:sz w:val="28"/>
          <w:szCs w:val="28"/>
          <w:lang w:val="en-US"/>
        </w:rPr>
        <w:t>Ludmila Bursuc</w:t>
      </w:r>
      <w:r w:rsidR="002C1BF1">
        <w:rPr>
          <w:rFonts w:ascii="Times New Roman" w:hAnsi="Times New Roman" w:cs="Times New Roman"/>
          <w:sz w:val="28"/>
          <w:szCs w:val="28"/>
          <w:lang w:val="en-US"/>
        </w:rPr>
        <w:t>, locuitor al orașului Căușeni</w:t>
      </w:r>
      <w:r w:rsidR="00544C73">
        <w:rPr>
          <w:rFonts w:ascii="Times New Roman" w:hAnsi="Times New Roman" w:cs="Times New Roman"/>
          <w:sz w:val="28"/>
          <w:szCs w:val="28"/>
          <w:lang w:val="en-US"/>
        </w:rPr>
        <w:t>, str. Unirii8/16</w:t>
      </w:r>
      <w:r w:rsidR="002C1B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1BF1" w:rsidRDefault="002C1BF1" w:rsidP="006C2E5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-       </w:t>
      </w:r>
      <w:r w:rsidR="000C4350">
        <w:rPr>
          <w:rFonts w:ascii="Times New Roman" w:hAnsi="Times New Roman" w:cs="Times New Roman"/>
          <w:sz w:val="28"/>
          <w:szCs w:val="28"/>
          <w:lang w:val="en-US"/>
        </w:rPr>
        <w:t>Victor Oltu, conducător G</w:t>
      </w:r>
      <w:proofErr w:type="gramStart"/>
      <w:r w:rsidR="000C4350">
        <w:rPr>
          <w:rFonts w:ascii="Times New Roman" w:hAnsi="Times New Roman" w:cs="Times New Roman"/>
          <w:sz w:val="28"/>
          <w:szCs w:val="28"/>
          <w:lang w:val="en-US"/>
        </w:rPr>
        <w:t>Ț ”</w:t>
      </w:r>
      <w:proofErr w:type="gramEnd"/>
      <w:r w:rsidR="000C4350">
        <w:rPr>
          <w:rFonts w:ascii="Times New Roman" w:hAnsi="Times New Roman" w:cs="Times New Roman"/>
          <w:sz w:val="28"/>
          <w:szCs w:val="28"/>
          <w:lang w:val="en-US"/>
        </w:rPr>
        <w:t>Oltu Victor”.</w:t>
      </w:r>
    </w:p>
    <w:p w:rsidR="00544C73" w:rsidRPr="007B193B" w:rsidRDefault="00544C73" w:rsidP="00544C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 decizie se comunică:</w:t>
      </w:r>
    </w:p>
    <w:p w:rsidR="00544C73" w:rsidRDefault="00544C73" w:rsidP="00544C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>Dlui Anatolie Donțu, primarul orașului Căușeni;</w:t>
      </w:r>
    </w:p>
    <w:p w:rsidR="00544C73" w:rsidRPr="007B193B" w:rsidRDefault="00544C73" w:rsidP="00544C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Membrilor comisiei;</w:t>
      </w:r>
    </w:p>
    <w:p w:rsidR="00544C73" w:rsidRDefault="00544C73" w:rsidP="00544C7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Oficiului Teritorial Căușeni al Cancelariei de Stat și se aduce la cunoștință publică prin intermediul plasării pe pagina web a Primăriei orașului Căușeni și includerii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  Registrului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actelor locale.</w:t>
      </w:r>
    </w:p>
    <w:p w:rsidR="002B4976" w:rsidRDefault="002B4976" w:rsidP="002B4976">
      <w:pPr>
        <w:pStyle w:val="a5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A95" w:rsidRPr="007B193B" w:rsidRDefault="005C5A95" w:rsidP="002B4976">
      <w:pPr>
        <w:pStyle w:val="a5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>Primar                                                                  Anatolie Donțu</w:t>
      </w:r>
    </w:p>
    <w:p w:rsidR="005C5A95" w:rsidRPr="005C5A95" w:rsidRDefault="005C5A95" w:rsidP="005C5A9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5A95">
        <w:rPr>
          <w:rFonts w:ascii="Times New Roman" w:hAnsi="Times New Roman" w:cs="Times New Roman"/>
          <w:sz w:val="28"/>
          <w:szCs w:val="28"/>
          <w:lang w:val="en-US"/>
        </w:rPr>
        <w:tab/>
        <w:t>Secretarul Consiliului Orășenesc                         Cucoș - Chiseliță Ala</w:t>
      </w:r>
    </w:p>
    <w:p w:rsidR="00794F67" w:rsidRPr="005C5A95" w:rsidRDefault="005C5A95" w:rsidP="005C5A9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                                                               Anatolie Focșa   </w:t>
      </w:r>
      <w:r w:rsidR="009A4F64">
        <w:rPr>
          <w:sz w:val="28"/>
          <w:szCs w:val="28"/>
          <w:lang w:val="en-US"/>
        </w:rPr>
        <w:t xml:space="preserve">                </w:t>
      </w:r>
      <w:r w:rsidR="00614116">
        <w:rPr>
          <w:sz w:val="28"/>
          <w:szCs w:val="28"/>
          <w:lang w:val="en-US"/>
        </w:rPr>
        <w:t xml:space="preserve">                                         </w:t>
      </w:r>
      <w:r w:rsidR="00614116">
        <w:rPr>
          <w:b/>
          <w:i/>
          <w:szCs w:val="24"/>
          <w:lang w:val="en-GB"/>
        </w:rPr>
        <w:t xml:space="preserve">  </w:t>
      </w:r>
      <w:r w:rsidR="00614116">
        <w:rPr>
          <w:b/>
          <w:i/>
          <w:lang w:val="ro-RO"/>
        </w:rPr>
        <w:t xml:space="preserve">     </w:t>
      </w:r>
    </w:p>
    <w:p w:rsidR="009A4F64" w:rsidRPr="00674877" w:rsidRDefault="00614116" w:rsidP="009A4F64">
      <w:pPr>
        <w:pStyle w:val="a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b/>
          <w:i/>
          <w:lang w:val="ro-RO"/>
        </w:rPr>
        <w:lastRenderedPageBreak/>
        <w:t xml:space="preserve">             </w:t>
      </w:r>
      <w:r w:rsidR="009A4F64" w:rsidRPr="00674877">
        <w:rPr>
          <w:rFonts w:ascii="Times New Roman" w:hAnsi="Times New Roman" w:cs="Times New Roman"/>
          <w:sz w:val="28"/>
          <w:szCs w:val="28"/>
          <w:lang w:val="ro-RO"/>
        </w:rPr>
        <w:t xml:space="preserve">Anexă la Decizia Consiliului Orășenesc </w:t>
      </w:r>
    </w:p>
    <w:p w:rsidR="00614116" w:rsidRDefault="009A4F64" w:rsidP="0067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74877">
        <w:rPr>
          <w:rFonts w:ascii="Times New Roman" w:hAnsi="Times New Roman" w:cs="Times New Roman"/>
          <w:sz w:val="28"/>
          <w:szCs w:val="28"/>
          <w:lang w:val="ro-RO"/>
        </w:rPr>
        <w:t>Căușeni nr. 2/___ din ____ februarie 2020</w:t>
      </w:r>
    </w:p>
    <w:p w:rsidR="00674877" w:rsidRPr="00674877" w:rsidRDefault="00674877" w:rsidP="00674877">
      <w:pPr>
        <w:pStyle w:val="a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74877" w:rsidRPr="00674877" w:rsidRDefault="00674877" w:rsidP="00674877">
      <w:pPr>
        <w:pStyle w:val="a5"/>
        <w:jc w:val="center"/>
        <w:cnfStyle w:val="101000000000"/>
        <w:rPr>
          <w:rFonts w:ascii="Times New Roman" w:hAnsi="Times New Roman" w:cs="Times New Roman"/>
          <w:sz w:val="28"/>
          <w:szCs w:val="28"/>
          <w:lang w:val="ro-RO"/>
        </w:rPr>
      </w:pPr>
      <w:r w:rsidRPr="00674877">
        <w:rPr>
          <w:rFonts w:ascii="Times New Roman" w:hAnsi="Times New Roman" w:cs="Times New Roman"/>
          <w:sz w:val="28"/>
          <w:szCs w:val="28"/>
          <w:lang w:val="ro-RO"/>
        </w:rPr>
        <w:t>R E G U L A M E N T</w:t>
      </w:r>
      <w:r w:rsidRPr="00674877">
        <w:rPr>
          <w:rFonts w:ascii="Times New Roman" w:hAnsi="Times New Roman" w:cs="Times New Roman"/>
          <w:sz w:val="28"/>
          <w:szCs w:val="28"/>
          <w:lang w:val="ro-RO"/>
        </w:rPr>
        <w:br/>
        <w:t>cu privire la activitatea comisiei funciare din cadrul</w:t>
      </w:r>
    </w:p>
    <w:p w:rsidR="00674877" w:rsidRPr="00674877" w:rsidRDefault="00674877" w:rsidP="00674877">
      <w:pPr>
        <w:pStyle w:val="a5"/>
        <w:jc w:val="center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sz w:val="28"/>
          <w:szCs w:val="28"/>
          <w:lang w:val="ro-RO"/>
        </w:rPr>
        <w:t>primăriei orașului Căușeni</w:t>
      </w:r>
      <w:r w:rsidRPr="00674877">
        <w:rPr>
          <w:rFonts w:ascii="Times New Roman" w:hAnsi="Times New Roman" w:cs="Times New Roman"/>
          <w:sz w:val="28"/>
          <w:szCs w:val="28"/>
          <w:lang w:val="ro-RO"/>
        </w:rPr>
        <w:br/>
      </w:r>
    </w:p>
    <w:p w:rsidR="00674877" w:rsidRPr="00674877" w:rsidRDefault="00674877" w:rsidP="00674877">
      <w:pPr>
        <w:jc w:val="center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I. Dispoziţii generale</w:t>
      </w:r>
    </w:p>
    <w:p w:rsidR="00674877" w:rsidRPr="00674877" w:rsidRDefault="00674877" w:rsidP="00674877">
      <w:pPr>
        <w:pStyle w:val="a5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 w:rsidRPr="00674877">
        <w:rPr>
          <w:lang w:val="en-US"/>
        </w:rPr>
        <w:t>   </w:t>
      </w:r>
      <w:r w:rsidR="00C92D7F">
        <w:rPr>
          <w:lang w:val="en-US"/>
        </w:rPr>
        <w:tab/>
      </w:r>
      <w:r w:rsidRPr="00674877">
        <w:rPr>
          <w:lang w:val="en-US"/>
        </w:rPr>
        <w:t xml:space="preserve"> </w:t>
      </w:r>
      <w:proofErr w:type="gramStart"/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02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>Prezentul Regulament este</w:t>
      </w:r>
      <w:proofErr w:type="gramEnd"/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elaborat în temeiul</w:t>
      </w:r>
      <w:r w:rsidR="00A5214B">
        <w:rPr>
          <w:rFonts w:ascii="Times New Roman" w:hAnsi="Times New Roman" w:cs="Times New Roman"/>
          <w:sz w:val="28"/>
          <w:szCs w:val="28"/>
          <w:lang w:val="en-US"/>
        </w:rPr>
        <w:t xml:space="preserve"> art. 6 din Codul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Funciar al Republicii Moldova nr. 828 – XII din 25.11.1991</w:t>
      </w:r>
      <w:r w:rsidR="00A5214B">
        <w:rPr>
          <w:rFonts w:ascii="Times New Roman" w:hAnsi="Times New Roman" w:cs="Times New Roman"/>
          <w:sz w:val="28"/>
          <w:szCs w:val="28"/>
          <w:lang w:val="en-US"/>
        </w:rPr>
        <w:t>și stabilește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modul de formare a comisiei funciare din cadrul primăriei or. </w:t>
      </w:r>
      <w:proofErr w:type="gramStart"/>
      <w:r w:rsidRPr="00674877">
        <w:rPr>
          <w:rFonts w:ascii="Times New Roman" w:hAnsi="Times New Roman" w:cs="Times New Roman"/>
          <w:sz w:val="28"/>
          <w:szCs w:val="28"/>
          <w:lang w:val="en-US"/>
        </w:rPr>
        <w:t>Căușeni, sarcinile</w:t>
      </w:r>
      <w:r w:rsidR="00A5214B">
        <w:rPr>
          <w:rFonts w:ascii="Times New Roman" w:hAnsi="Times New Roman" w:cs="Times New Roman"/>
          <w:sz w:val="28"/>
          <w:szCs w:val="28"/>
          <w:lang w:val="en-US"/>
        </w:rPr>
        <w:t xml:space="preserve"> de bază, drepturile și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obligaţiile.</w:t>
      </w:r>
      <w:proofErr w:type="gramEnd"/>
    </w:p>
    <w:p w:rsidR="00674877" w:rsidRDefault="00674877" w:rsidP="00674877">
      <w:pPr>
        <w:pStyle w:val="a5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2D7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   2. </w:t>
      </w:r>
      <w:r w:rsidR="00602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Comisia </w:t>
      </w:r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funciară </w:t>
      </w:r>
      <w:proofErr w:type="gramStart"/>
      <w:r w:rsidR="005F77C5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gramEnd"/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 un organ de lucru din cadrul primăriei or. Căușeni și 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>are drept sarcină primordială efectuare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lucrărilor pregătitoare vizând strict chestiunile de ordin funciar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sunt date, prin lege, în competența primarului și Consiliului Orășenesc Căușeni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4877" w:rsidRPr="00674877" w:rsidRDefault="00674877" w:rsidP="00674877">
      <w:pPr>
        <w:pStyle w:val="a5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</w:p>
    <w:p w:rsidR="00674877" w:rsidRDefault="00674877" w:rsidP="00674877">
      <w:pPr>
        <w:pStyle w:val="a5"/>
        <w:jc w:val="center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sz w:val="28"/>
          <w:szCs w:val="28"/>
          <w:lang w:val="en-US"/>
        </w:rPr>
        <w:t>II. Modul de formare a Comisiei</w:t>
      </w:r>
    </w:p>
    <w:p w:rsidR="00674877" w:rsidRPr="00674877" w:rsidRDefault="00674877" w:rsidP="00674877">
      <w:pPr>
        <w:pStyle w:val="a5"/>
        <w:jc w:val="center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</w:p>
    <w:p w:rsidR="00301B53" w:rsidRDefault="00674877" w:rsidP="00674877">
      <w:pPr>
        <w:pStyle w:val="a5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C92D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92D7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602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se formează în co</w:t>
      </w:r>
      <w:r>
        <w:rPr>
          <w:rFonts w:ascii="Times New Roman" w:hAnsi="Times New Roman" w:cs="Times New Roman"/>
          <w:sz w:val="28"/>
          <w:szCs w:val="28"/>
          <w:lang w:val="en-US"/>
        </w:rPr>
        <w:t>nformitate cu articolul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Codului funciar al Republicii Moldova</w:t>
      </w:r>
      <w:r>
        <w:rPr>
          <w:rFonts w:ascii="Times New Roman" w:hAnsi="Times New Roman" w:cs="Times New Roman"/>
          <w:sz w:val="28"/>
          <w:szCs w:val="28"/>
          <w:lang w:val="en-US"/>
        </w:rPr>
        <w:t>, de către Consiliul orășenesc Căușeni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1B53" w:rsidRPr="00207E23" w:rsidRDefault="00301B53" w:rsidP="00301B53">
      <w:pPr>
        <w:pStyle w:val="a5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92D7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t>Componenţa c</w:t>
      </w:r>
      <w:r w:rsidR="00674877" w:rsidRPr="00301B53">
        <w:rPr>
          <w:rFonts w:ascii="Times New Roman" w:hAnsi="Times New Roman" w:cs="Times New Roman"/>
          <w:sz w:val="28"/>
          <w:szCs w:val="28"/>
          <w:lang w:val="en-US"/>
        </w:rPr>
        <w:t xml:space="preserve">omisiei este aprobată 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t>prin decizia Consiliului Orășenesc Căușeni</w:t>
      </w:r>
      <w:r w:rsidRPr="00301B53">
        <w:rPr>
          <w:rFonts w:ascii="Georgia" w:hAnsi="Georgi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5214B">
        <w:rPr>
          <w:rFonts w:ascii="Times New Roman" w:hAnsi="Times New Roman" w:cs="Times New Roman"/>
          <w:sz w:val="28"/>
          <w:szCs w:val="28"/>
          <w:lang w:val="en-US"/>
        </w:rPr>
        <w:t xml:space="preserve">din consilieri ai </w:t>
      </w:r>
      <w:r w:rsidRPr="00207E23">
        <w:rPr>
          <w:rFonts w:ascii="Times New Roman" w:hAnsi="Times New Roman" w:cs="Times New Roman"/>
          <w:sz w:val="28"/>
          <w:szCs w:val="28"/>
          <w:lang w:val="en-US"/>
        </w:rPr>
        <w:t>Consiliului orășenesc Căușeni</w:t>
      </w:r>
      <w:r w:rsidR="00207E23">
        <w:rPr>
          <w:rFonts w:ascii="Times New Roman" w:hAnsi="Times New Roman" w:cs="Times New Roman"/>
          <w:sz w:val="28"/>
          <w:szCs w:val="28"/>
          <w:lang w:val="en-US"/>
        </w:rPr>
        <w:t>, specialişti ai întreprinderilor</w:t>
      </w:r>
      <w:r w:rsidRPr="00A5214B">
        <w:rPr>
          <w:rFonts w:ascii="Times New Roman" w:hAnsi="Times New Roman" w:cs="Times New Roman"/>
          <w:sz w:val="28"/>
          <w:szCs w:val="28"/>
          <w:lang w:val="en-US"/>
        </w:rPr>
        <w:t xml:space="preserve"> de stat pentru reglementarea </w:t>
      </w:r>
      <w:r w:rsidRPr="00207E23">
        <w:rPr>
          <w:rFonts w:ascii="Times New Roman" w:hAnsi="Times New Roman" w:cs="Times New Roman"/>
          <w:sz w:val="28"/>
          <w:szCs w:val="28"/>
          <w:lang w:val="en-US"/>
        </w:rPr>
        <w:t xml:space="preserve">regimului proprietăţii funciare, </w:t>
      </w:r>
      <w:r w:rsidRPr="00A5214B">
        <w:rPr>
          <w:rFonts w:ascii="Times New Roman" w:hAnsi="Times New Roman" w:cs="Times New Roman"/>
          <w:sz w:val="28"/>
          <w:szCs w:val="28"/>
          <w:lang w:val="en-US"/>
        </w:rPr>
        <w:t xml:space="preserve">reprezentanţi ai întreprinderilor agricole şi din locuitori ai </w:t>
      </w:r>
      <w:r w:rsidR="005F77C5" w:rsidRPr="00207E23">
        <w:rPr>
          <w:rFonts w:ascii="Times New Roman" w:hAnsi="Times New Roman" w:cs="Times New Roman"/>
          <w:sz w:val="28"/>
          <w:szCs w:val="28"/>
          <w:lang w:val="en-US"/>
        </w:rPr>
        <w:t>orașului Căușeni</w:t>
      </w:r>
      <w:r w:rsidRPr="00A521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4877" w:rsidRPr="00207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4023" w:rsidRDefault="00674877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 w:rsidRPr="00301B53">
        <w:rPr>
          <w:rFonts w:ascii="Times New Roman" w:hAnsi="Times New Roman" w:cs="Times New Roman"/>
          <w:sz w:val="28"/>
          <w:szCs w:val="28"/>
          <w:lang w:val="en-US"/>
        </w:rPr>
        <w:t>În Comisie por fi incluşi, pe bază de paritate, de la 7 pînă la 15 persoane, ţinîndu</w:t>
      </w:r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t>se cont de volumul, complexitatea luc</w:t>
      </w:r>
      <w:r w:rsidR="00301B53" w:rsidRPr="00301B53">
        <w:rPr>
          <w:rFonts w:ascii="Times New Roman" w:hAnsi="Times New Roman" w:cs="Times New Roman"/>
          <w:sz w:val="28"/>
          <w:szCs w:val="28"/>
          <w:lang w:val="en-US"/>
        </w:rPr>
        <w:t>rărilor, suprafaţa terenurilor,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t xml:space="preserve"> numărul familiilor şi a persoanelor, beneficiari de terenuri şi de alte aspecte ale activităţii.</w:t>
      </w:r>
      <w:r w:rsidRPr="00301B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F74023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="0067091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74023">
        <w:rPr>
          <w:rFonts w:ascii="Times New Roman" w:hAnsi="Times New Roman" w:cs="Times New Roman"/>
          <w:sz w:val="28"/>
          <w:szCs w:val="28"/>
          <w:lang w:val="en-US"/>
        </w:rPr>
        <w:t xml:space="preserve"> În comisia</w:t>
      </w:r>
      <w:r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023">
        <w:rPr>
          <w:rFonts w:ascii="Times New Roman" w:hAnsi="Times New Roman" w:cs="Times New Roman"/>
          <w:sz w:val="28"/>
          <w:szCs w:val="28"/>
          <w:lang w:val="en-US"/>
        </w:rPr>
        <w:t>funciară din cadrul primăriei or. Căușeni intră</w:t>
      </w:r>
      <w:r w:rsidR="00277830">
        <w:rPr>
          <w:rFonts w:ascii="Times New Roman" w:hAnsi="Times New Roman" w:cs="Times New Roman"/>
          <w:sz w:val="28"/>
          <w:szCs w:val="28"/>
          <w:lang w:val="en-US"/>
        </w:rPr>
        <w:t xml:space="preserve"> și</w:t>
      </w:r>
      <w:r w:rsidR="00F7402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77C5" w:rsidRDefault="00F74023" w:rsidP="00F7402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F7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gramEnd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w:r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, preşedinte al Comisiei, </w:t>
      </w:r>
    </w:p>
    <w:p w:rsidR="005F77C5" w:rsidRDefault="005F77C5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F74023" w:rsidRPr="00152149">
        <w:rPr>
          <w:rFonts w:ascii="Times New Roman" w:hAnsi="Times New Roman" w:cs="Times New Roman"/>
          <w:sz w:val="28"/>
          <w:szCs w:val="28"/>
          <w:lang w:val="en-US"/>
        </w:rPr>
        <w:t>specialist</w:t>
      </w:r>
      <w:proofErr w:type="gramEnd"/>
      <w:r w:rsidR="00F74023" w:rsidRPr="001521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023">
        <w:rPr>
          <w:rFonts w:ascii="Times New Roman" w:hAnsi="Times New Roman" w:cs="Times New Roman"/>
          <w:sz w:val="28"/>
          <w:szCs w:val="28"/>
          <w:lang w:val="en-US"/>
        </w:rPr>
        <w:t>pentru reglementarea regimului proprietății funciare din cadrul primăriei or. Căușeni</w:t>
      </w:r>
      <w:r w:rsidR="0027783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secretar </w:t>
      </w:r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>al Comisiei;</w:t>
      </w:r>
    </w:p>
    <w:p w:rsidR="00072539" w:rsidRDefault="00072539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arhitectul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șef al orașului Căușeni.</w:t>
      </w:r>
    </w:p>
    <w:p w:rsidR="00675EDC" w:rsidRDefault="00675EDC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5. Comisia, în </w:t>
      </w:r>
      <w:r w:rsidR="00072539">
        <w:rPr>
          <w:rFonts w:ascii="Times New Roman" w:hAnsi="Times New Roman" w:cs="Times New Roman"/>
          <w:sz w:val="28"/>
          <w:szCs w:val="28"/>
          <w:lang w:val="en-US"/>
        </w:rPr>
        <w:t>dependenţă de volumul de lucru,</w:t>
      </w:r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poate </w:t>
      </w:r>
      <w:proofErr w:type="gramStart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gramEnd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formeze grupe de lucru.</w:t>
      </w:r>
    </w:p>
    <w:p w:rsidR="00674877" w:rsidRDefault="00675EDC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6. La şedinţele Comisiei, după necesitate, pot </w:t>
      </w:r>
      <w:proofErr w:type="gramStart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gramEnd"/>
      <w:r w:rsidR="00674877" w:rsidRPr="00674877">
        <w:rPr>
          <w:rFonts w:ascii="Times New Roman" w:hAnsi="Times New Roman" w:cs="Times New Roman"/>
          <w:sz w:val="28"/>
          <w:szCs w:val="28"/>
          <w:lang w:val="en-US"/>
        </w:rPr>
        <w:t xml:space="preserve"> participe specialiştii </w:t>
      </w:r>
      <w:r>
        <w:rPr>
          <w:rFonts w:ascii="Times New Roman" w:hAnsi="Times New Roman" w:cs="Times New Roman"/>
          <w:sz w:val="28"/>
          <w:szCs w:val="28"/>
          <w:lang w:val="en-US"/>
        </w:rPr>
        <w:t>diferitor întreprinderi și instituții din Republica Moldova.</w:t>
      </w:r>
    </w:p>
    <w:p w:rsidR="00675EDC" w:rsidRPr="00674877" w:rsidRDefault="00675EDC" w:rsidP="005F77C5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sz w:val="28"/>
          <w:szCs w:val="28"/>
          <w:lang w:val="en-US"/>
        </w:rPr>
      </w:pPr>
    </w:p>
    <w:p w:rsidR="00674877" w:rsidRDefault="00674877" w:rsidP="00675EDC">
      <w:pPr>
        <w:pStyle w:val="a5"/>
        <w:jc w:val="center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III. Atribuţiile şi sarcinile Comisiei</w:t>
      </w:r>
    </w:p>
    <w:p w:rsidR="00675EDC" w:rsidRPr="00674877" w:rsidRDefault="00675EDC" w:rsidP="00675EDC">
      <w:pPr>
        <w:pStyle w:val="a5"/>
        <w:jc w:val="center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5EDC" w:rsidRDefault="00675EDC" w:rsidP="00674877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7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02C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funciară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următoarele sarcini:</w:t>
      </w:r>
    </w:p>
    <w:p w:rsidR="00675EDC" w:rsidRDefault="00675EDC" w:rsidP="00675EDC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stabilirea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suprafeţelor şi aşezarea sectoarelor de pămînt, repartizate cetăţenilor cu titlu de proprietate, posesie ori folosinţă;</w:t>
      </w:r>
    </w:p>
    <w:p w:rsidR="00675EDC" w:rsidRDefault="00674877" w:rsidP="00675EDC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br/>
        <w:t xml:space="preserve">    </w:t>
      </w:r>
      <w:r w:rsidR="00675ED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 </w:t>
      </w:r>
      <w:proofErr w:type="gramStart"/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primirea</w:t>
      </w:r>
      <w:proofErr w:type="gramEnd"/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şi înregistrarea cererilor cetăţenilor pentru utilizarea pămîntului;</w:t>
      </w:r>
    </w:p>
    <w:p w:rsidR="00675EDC" w:rsidRDefault="00675EDC" w:rsidP="00675EDC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întocmirea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listelor cetăţenilor care au dreptul la păm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ânt, indicâ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nd suprafaţa, distribuită fiecărei persoane;</w:t>
      </w:r>
    </w:p>
    <w:p w:rsidR="00675EDC" w:rsidRDefault="00675EDC" w:rsidP="00675EDC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revendicarea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documentelor necesare, ce legitimează dreptul solicitanţilor la posesia pămîntului;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argumentarea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mărimii cotei de pămînt, care se cuvine fiecărui pretendent în suprafaţa totală a terenurilor agricole ale întreprinderii agricole;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participarea la procesele de examinare a proiectelor şi schemelor de reglementare a regimului proprietăţii funciare pentru a stabili hotarele deţinătorilor de terenuri, a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clasificarea pămînturilor pe categorii şi formarea fondului funciar pe teritoriul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propunerilor definitive şi do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cumentaţiei necesare în primărie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pentru distribuirea pămîntului;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procedurii de transmitere a pămâ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nturilor în proprietatea cetăţenilor, după adoptarea de către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Consiliul Orășenesc Căușeni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deciziilor şi propunerile făcute;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litigiilor funciare apărute între deţinătorii de terenuri, cu prezentarea, în caz de necesitate, a propunerilor şi documentelor corespunzătoare pentru soluţionarea lor;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Consiliului Orășenesc Căușeni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documentelor vizînd soluţionarea litigiilor apărute;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îndeplinirea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altor obligaţii, ce decurg din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Codul Funciar al Republicii Moldova și altor acte în vigoare.</w:t>
      </w:r>
    </w:p>
    <w:p w:rsidR="00994313" w:rsidRDefault="00994313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 Comisia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funciară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activează conform programul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ui şi planului de lucru aprobat de către președintele Comisiei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94313" w:rsidRDefault="00674877" w:rsidP="00994313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Problemele de bază sînt examinate la şedinţele plenare, </w:t>
      </w:r>
      <w:r w:rsidR="005509A0">
        <w:rPr>
          <w:rFonts w:ascii="Times New Roman" w:hAnsi="Times New Roman" w:cs="Times New Roman"/>
          <w:color w:val="000000"/>
          <w:sz w:val="28"/>
          <w:szCs w:val="28"/>
          <w:lang w:val="en-US"/>
        </w:rPr>
        <w:t>ș</w:t>
      </w:r>
      <w:r w:rsidR="009D5D3F">
        <w:rPr>
          <w:rFonts w:ascii="Times New Roman" w:hAnsi="Times New Roman" w:cs="Times New Roman"/>
          <w:color w:val="000000"/>
          <w:sz w:val="28"/>
          <w:szCs w:val="28"/>
          <w:lang w:val="en-US"/>
        </w:rPr>
        <w:t>edințele</w:t>
      </w:r>
      <w:r w:rsidR="005509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fiind deliberative dacă sunt prezenți majoritatea </w:t>
      </w: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din membrii Comisiei</w:t>
      </w:r>
      <w:r w:rsidR="009D5D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funciare</w:t>
      </w: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74877" w:rsidRDefault="00994313" w:rsidP="00994313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    8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Persoanele juridice şi fizice, care nu sînt de acord cu decizia Comisiei </w:t>
      </w:r>
      <w:r w:rsidR="00C81B34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funciare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asupra chestiunii funciare examinate, prezintă în termen de 10 zile motivele dezacordului lor în scris în Comisia funciară care, la rîndul său, le examinează şi, în terme</w:t>
      </w:r>
      <w:r w:rsidR="00C81B34">
        <w:rPr>
          <w:rFonts w:ascii="Times New Roman" w:hAnsi="Times New Roman" w:cs="Times New Roman"/>
          <w:color w:val="000000"/>
          <w:sz w:val="28"/>
          <w:szCs w:val="28"/>
          <w:lang w:val="en-US"/>
        </w:rPr>
        <w:t>n de 20 de zile, adoptă decizii.</w:t>
      </w:r>
    </w:p>
    <w:p w:rsidR="005E643C" w:rsidRPr="00674877" w:rsidRDefault="005E643C" w:rsidP="00994313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4877" w:rsidRDefault="00674877" w:rsidP="00C81B34">
      <w:pPr>
        <w:pStyle w:val="a5"/>
        <w:jc w:val="center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IV. Drepturile, obligaţiile şi responsabilitatea Comisiei</w:t>
      </w:r>
    </w:p>
    <w:p w:rsidR="00C81B34" w:rsidRPr="00674877" w:rsidRDefault="00C81B34" w:rsidP="00C81B34">
      <w:pPr>
        <w:pStyle w:val="a5"/>
        <w:jc w:val="center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81B34" w:rsidRDefault="00C81B34" w:rsidP="00674877">
      <w:pPr>
        <w:pStyle w:val="a5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9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02C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Comisia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dreptul:</w:t>
      </w:r>
    </w:p>
    <w:p w:rsidR="001D11B9" w:rsidRDefault="00C81B34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să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ceară conducerii întreprinderilor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agricole şi a altor întreprinderi, organizaţii şi instituţii, care se află pe teritoriul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, să</w:t>
      </w:r>
      <w:r w:rsidR="001D11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1D11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i pună la dispoziţie documentele necesare pentru îndeplinirea sarcinilor enumerate în compartimentul III;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-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să antreneze la lucrările Comisiei pentru soluţionarea unor probleme complicate specialişti independenţi.</w:t>
      </w:r>
    </w:p>
    <w:p w:rsidR="001D11B9" w:rsidRDefault="001D11B9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11B9" w:rsidRDefault="001D11B9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11B9" w:rsidRDefault="001D11B9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11B9" w:rsidRDefault="00C81B34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10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Comisia </w:t>
      </w:r>
      <w:proofErr w:type="gramStart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este</w:t>
      </w:r>
      <w:proofErr w:type="gramEnd"/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obligată:</w:t>
      </w:r>
    </w:p>
    <w:p w:rsidR="00556F72" w:rsidRDefault="00556F72" w:rsidP="001D11B9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să facă inventarierea pămîntului, din terit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oriul orașului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, inclusiv a celui ce 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 află în posesia întreprinderilor</w:t>
      </w:r>
      <w:r w:rsidR="00674877"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agricole, să aprecieze raţionalitatea utilizării lui de mai departe, reieşind din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prevederile cadrului </w:t>
      </w:r>
      <w:r w:rsidR="00377623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normativ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în vigoare</w:t>
      </w:r>
      <w:r w:rsidR="00377623">
        <w:rPr>
          <w:rFonts w:ascii="Times New Roman" w:hAnsi="Times New Roman" w:cs="Times New Roman"/>
          <w:color w:val="000000"/>
          <w:sz w:val="28"/>
          <w:szCs w:val="28"/>
          <w:lang w:val="en-US"/>
        </w:rPr>
        <w:t>, etc..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74877" w:rsidRPr="00674877" w:rsidRDefault="00674877" w:rsidP="00C81B34">
      <w:pPr>
        <w:pStyle w:val="a5"/>
        <w:ind w:firstLine="708"/>
        <w:jc w:val="both"/>
        <w:cnfStyle w:val="10100000000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   </w:t>
      </w:r>
      <w:r w:rsidR="00556F7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 11</w:t>
      </w:r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Fiecare membru al Comisiei poartă răspundere personală pentru modul de îndeplinire </w:t>
      </w:r>
      <w:proofErr w:type="gramStart"/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6748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obligaţiilor, iar Comisia în ansamblu pentru înde</w:t>
      </w:r>
      <w:r w:rsidR="005E643C">
        <w:rPr>
          <w:rFonts w:ascii="Times New Roman" w:hAnsi="Times New Roman" w:cs="Times New Roman"/>
          <w:color w:val="000000"/>
          <w:sz w:val="28"/>
          <w:szCs w:val="28"/>
          <w:lang w:val="en-US"/>
        </w:rPr>
        <w:t>plinirea în termen şi calitativ a tuturor lucrărilor.</w:t>
      </w:r>
    </w:p>
    <w:p w:rsidR="00614116" w:rsidRPr="00674877" w:rsidRDefault="00614116" w:rsidP="0067487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14116" w:rsidRPr="00A002B2" w:rsidRDefault="00614116" w:rsidP="00614116">
      <w:pPr>
        <w:jc w:val="center"/>
        <w:rPr>
          <w:b/>
          <w:i/>
          <w:sz w:val="28"/>
          <w:szCs w:val="28"/>
          <w:lang w:val="en-US"/>
        </w:rPr>
      </w:pPr>
    </w:p>
    <w:p w:rsidR="005F65A3" w:rsidRPr="005E643C" w:rsidRDefault="005F65A3">
      <w:pPr>
        <w:rPr>
          <w:lang w:val="en-US"/>
        </w:rPr>
      </w:pPr>
    </w:p>
    <w:sectPr w:rsidR="005F65A3" w:rsidRPr="005E643C" w:rsidSect="00FF30A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443"/>
    <w:multiLevelType w:val="hybridMultilevel"/>
    <w:tmpl w:val="775A16EC"/>
    <w:lvl w:ilvl="0" w:tplc="AE126DEC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C7C4EDB"/>
    <w:multiLevelType w:val="hybridMultilevel"/>
    <w:tmpl w:val="68A2947A"/>
    <w:lvl w:ilvl="0" w:tplc="E8300CAC">
      <w:start w:val="4"/>
      <w:numFmt w:val="decimalZero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14116"/>
    <w:rsid w:val="000233B5"/>
    <w:rsid w:val="00072539"/>
    <w:rsid w:val="000C4350"/>
    <w:rsid w:val="00152149"/>
    <w:rsid w:val="001D11B9"/>
    <w:rsid w:val="00207E23"/>
    <w:rsid w:val="002162D1"/>
    <w:rsid w:val="00262CDB"/>
    <w:rsid w:val="00277830"/>
    <w:rsid w:val="002A65DC"/>
    <w:rsid w:val="002B4976"/>
    <w:rsid w:val="002C1BF1"/>
    <w:rsid w:val="00301B53"/>
    <w:rsid w:val="00377623"/>
    <w:rsid w:val="004D724A"/>
    <w:rsid w:val="00544C73"/>
    <w:rsid w:val="005509A0"/>
    <w:rsid w:val="00556F72"/>
    <w:rsid w:val="005759A8"/>
    <w:rsid w:val="005A0EC6"/>
    <w:rsid w:val="005C5A95"/>
    <w:rsid w:val="005E643C"/>
    <w:rsid w:val="005F65A3"/>
    <w:rsid w:val="005F77C5"/>
    <w:rsid w:val="00602C87"/>
    <w:rsid w:val="0061239C"/>
    <w:rsid w:val="00614116"/>
    <w:rsid w:val="0067091F"/>
    <w:rsid w:val="00674877"/>
    <w:rsid w:val="00675EDC"/>
    <w:rsid w:val="006C2E5E"/>
    <w:rsid w:val="00794F67"/>
    <w:rsid w:val="00826B2F"/>
    <w:rsid w:val="008A481E"/>
    <w:rsid w:val="00994313"/>
    <w:rsid w:val="009A4F64"/>
    <w:rsid w:val="009B762C"/>
    <w:rsid w:val="009D5D3F"/>
    <w:rsid w:val="009F4059"/>
    <w:rsid w:val="00A5214B"/>
    <w:rsid w:val="00C10992"/>
    <w:rsid w:val="00C2515A"/>
    <w:rsid w:val="00C81B34"/>
    <w:rsid w:val="00C92D7F"/>
    <w:rsid w:val="00D2752F"/>
    <w:rsid w:val="00DB4A91"/>
    <w:rsid w:val="00E04AE0"/>
    <w:rsid w:val="00E25B85"/>
    <w:rsid w:val="00E359CA"/>
    <w:rsid w:val="00EC50D5"/>
    <w:rsid w:val="00F7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6141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5">
    <w:name w:val="No Spacing"/>
    <w:link w:val="a6"/>
    <w:uiPriority w:val="1"/>
    <w:qFormat/>
    <w:rsid w:val="00C2515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2515A"/>
  </w:style>
  <w:style w:type="paragraph" w:styleId="a7">
    <w:name w:val="Balloon Text"/>
    <w:basedOn w:val="a"/>
    <w:link w:val="a8"/>
    <w:uiPriority w:val="99"/>
    <w:semiHidden/>
    <w:unhideWhenUsed/>
    <w:rsid w:val="00C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15A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9A4F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2020-02-11T08:52:00Z</cp:lastPrinted>
  <dcterms:created xsi:type="dcterms:W3CDTF">2020-02-10T13:35:00Z</dcterms:created>
  <dcterms:modified xsi:type="dcterms:W3CDTF">2020-02-11T08:53:00Z</dcterms:modified>
</cp:coreProperties>
</file>