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EA" w:rsidRPr="00E35027" w:rsidRDefault="00386CEA" w:rsidP="00386CEA">
      <w:pPr>
        <w:spacing w:after="0"/>
        <w:ind w:left="360"/>
        <w:rPr>
          <w:rFonts w:ascii="Times New Roman" w:hAnsi="Times New Roman" w:cs="Times New Roman"/>
          <w:b/>
          <w:sz w:val="28"/>
          <w:szCs w:val="28"/>
          <w:lang w:val="en-US"/>
        </w:rPr>
      </w:pPr>
      <w:r>
        <w:rPr>
          <w:rFonts w:ascii="Times New Roman" w:eastAsia="Times New Roman" w:hAnsi="Times New Roman" w:cs="Times New Roman"/>
          <w:b/>
          <w:sz w:val="28"/>
          <w:szCs w:val="28"/>
          <w:lang w:val="ro-RO"/>
        </w:rPr>
        <w:t xml:space="preserve">                                                          </w:t>
      </w:r>
      <w:r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54604311" r:id="rId7"/>
        </w:object>
      </w:r>
      <w:r>
        <w:rPr>
          <w:rFonts w:ascii="Times New Roman" w:hAnsi="Times New Roman" w:cs="Times New Roman"/>
          <w:b/>
          <w:sz w:val="28"/>
          <w:szCs w:val="28"/>
          <w:lang w:val="ro-RO"/>
        </w:rPr>
        <w:t xml:space="preserve">                                  PROIECT</w:t>
      </w:r>
    </w:p>
    <w:p w:rsidR="00386CEA" w:rsidRPr="00E35027" w:rsidRDefault="00386CEA" w:rsidP="00386CEA">
      <w:pPr>
        <w:pStyle w:val="a6"/>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386CEA" w:rsidRPr="00E35027" w:rsidRDefault="00386CEA" w:rsidP="00386CEA">
      <w:pPr>
        <w:pStyle w:val="a6"/>
        <w:tabs>
          <w:tab w:val="center" w:pos="4677"/>
          <w:tab w:val="left" w:pos="6274"/>
        </w:tabs>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RAIONUL CĂUŞENI</w:t>
      </w:r>
    </w:p>
    <w:p w:rsidR="00386CEA" w:rsidRDefault="00386CEA" w:rsidP="00386CEA">
      <w:pPr>
        <w:pStyle w:val="a6"/>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386CEA" w:rsidRPr="00E35027" w:rsidRDefault="00386CEA" w:rsidP="00386CEA">
      <w:pPr>
        <w:pStyle w:val="a6"/>
        <w:spacing w:line="276" w:lineRule="auto"/>
        <w:jc w:val="center"/>
        <w:rPr>
          <w:rFonts w:ascii="Times New Roman" w:hAnsi="Times New Roman" w:cs="Times New Roman"/>
          <w:b/>
          <w:sz w:val="28"/>
          <w:szCs w:val="28"/>
        </w:rPr>
      </w:pPr>
    </w:p>
    <w:p w:rsidR="00386CEA" w:rsidRPr="00E35027" w:rsidRDefault="00386CEA" w:rsidP="00386CEA">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nr.5/__</w:t>
      </w:r>
    </w:p>
    <w:p w:rsidR="00386CEA" w:rsidRDefault="00386CEA" w:rsidP="00386CEA">
      <w:pPr>
        <w:pStyle w:val="a6"/>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____________2020</w:t>
      </w:r>
    </w:p>
    <w:p w:rsidR="00386CEA" w:rsidRPr="00BF76D0" w:rsidRDefault="00386CEA" w:rsidP="00386CEA">
      <w:pPr>
        <w:pStyle w:val="a6"/>
        <w:spacing w:line="276" w:lineRule="auto"/>
        <w:jc w:val="center"/>
        <w:rPr>
          <w:rFonts w:ascii="Times New Roman" w:hAnsi="Times New Roman" w:cs="Times New Roman"/>
          <w:sz w:val="28"/>
          <w:szCs w:val="28"/>
          <w:lang w:val="ro-RO"/>
        </w:rPr>
      </w:pPr>
    </w:p>
    <w:p w:rsidR="00386CEA" w:rsidRDefault="00386CEA" w:rsidP="00386CEA">
      <w:pPr>
        <w:pStyle w:val="a3"/>
        <w:jc w:val="both"/>
        <w:rPr>
          <w:rFonts w:ascii="Times New Roman" w:hAnsi="Times New Roman" w:cs="Times New Roman"/>
          <w:sz w:val="28"/>
          <w:szCs w:val="28"/>
          <w:lang w:val="en-US"/>
        </w:rPr>
      </w:pPr>
    </w:p>
    <w:p w:rsidR="00386CEA" w:rsidRDefault="00386CEA" w:rsidP="00386CEA">
      <w:pPr>
        <w:pStyle w:val="a3"/>
        <w:spacing w:line="360" w:lineRule="auto"/>
        <w:jc w:val="both"/>
        <w:rPr>
          <w:rFonts w:ascii="Times New Roman" w:hAnsi="Times New Roman" w:cs="Times New Roman"/>
          <w:sz w:val="28"/>
          <w:szCs w:val="28"/>
          <w:lang w:val="en-US"/>
        </w:rPr>
      </w:pPr>
      <w:r w:rsidRPr="00825EAA">
        <w:rPr>
          <w:rFonts w:ascii="Times New Roman" w:hAnsi="Times New Roman" w:cs="Times New Roman"/>
          <w:sz w:val="28"/>
          <w:szCs w:val="28"/>
          <w:lang w:val="en-US"/>
        </w:rPr>
        <w:t>Cu</w:t>
      </w:r>
      <w:r w:rsidR="00902D06">
        <w:rPr>
          <w:rFonts w:ascii="Times New Roman" w:hAnsi="Times New Roman" w:cs="Times New Roman"/>
          <w:sz w:val="28"/>
          <w:szCs w:val="28"/>
          <w:lang w:val="en-US"/>
        </w:rPr>
        <w:t xml:space="preserve"> privire la modificarea anexei nr.2 a </w:t>
      </w:r>
      <w:r w:rsidRPr="00825EAA">
        <w:rPr>
          <w:rFonts w:ascii="Times New Roman" w:hAnsi="Times New Roman" w:cs="Times New Roman"/>
          <w:sz w:val="28"/>
          <w:szCs w:val="28"/>
          <w:lang w:val="en-US"/>
        </w:rPr>
        <w:t>Deciziei</w:t>
      </w: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Consiliului  o</w:t>
      </w:r>
      <w:r w:rsidRPr="00825EAA">
        <w:rPr>
          <w:rFonts w:ascii="Times New Roman" w:hAnsi="Times New Roman" w:cs="Times New Roman"/>
          <w:sz w:val="28"/>
          <w:szCs w:val="28"/>
          <w:lang w:val="en-US"/>
        </w:rPr>
        <w:t>ră</w:t>
      </w:r>
      <w:proofErr w:type="gramEnd"/>
      <w:r w:rsidRPr="00825EAA">
        <w:rPr>
          <w:rFonts w:ascii="Times New Roman" w:hAnsi="Times New Roman" w:cs="Times New Roman"/>
          <w:sz w:val="28"/>
          <w:szCs w:val="28"/>
          <w:lang w:val="en-US"/>
        </w:rPr>
        <w:t>șenesc Căușeni</w:t>
      </w:r>
      <w:r w:rsidR="00A56BF4">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 xml:space="preserve"> ”Cu privire la</w:t>
      </w:r>
    </w:p>
    <w:p w:rsidR="00386CEA" w:rsidRPr="00825EAA" w:rsidRDefault="00386CEA" w:rsidP="00386CEA">
      <w:pPr>
        <w:pStyle w:val="a3"/>
        <w:spacing w:line="360" w:lineRule="auto"/>
        <w:jc w:val="both"/>
        <w:rPr>
          <w:rFonts w:ascii="Times New Roman" w:hAnsi="Times New Roman" w:cs="Times New Roman"/>
          <w:sz w:val="28"/>
          <w:szCs w:val="28"/>
          <w:lang w:val="en-US"/>
        </w:rPr>
      </w:pPr>
      <w:r w:rsidRPr="00825EAA">
        <w:rPr>
          <w:rFonts w:ascii="Times New Roman" w:hAnsi="Times New Roman" w:cs="Times New Roman"/>
          <w:sz w:val="28"/>
          <w:szCs w:val="28"/>
          <w:lang w:val="en-US"/>
        </w:rPr>
        <w:t xml:space="preserve"> </w:t>
      </w:r>
      <w:proofErr w:type="gramStart"/>
      <w:r w:rsidRPr="00825EAA">
        <w:rPr>
          <w:rFonts w:ascii="Times New Roman" w:hAnsi="Times New Roman" w:cs="Times New Roman"/>
          <w:sz w:val="28"/>
          <w:szCs w:val="28"/>
          <w:lang w:val="en-US"/>
        </w:rPr>
        <w:t>aprobarea</w:t>
      </w:r>
      <w:proofErr w:type="gramEnd"/>
      <w:r w:rsidRPr="00825EAA">
        <w:rPr>
          <w:rFonts w:ascii="Times New Roman" w:hAnsi="Times New Roman" w:cs="Times New Roman"/>
          <w:sz w:val="28"/>
          <w:szCs w:val="28"/>
          <w:lang w:val="en-US"/>
        </w:rPr>
        <w:t xml:space="preserve"> structurii efectivul limită și statul de personal</w:t>
      </w:r>
    </w:p>
    <w:p w:rsidR="00902D06" w:rsidRDefault="00386CEA" w:rsidP="00386CEA">
      <w:pPr>
        <w:pStyle w:val="a3"/>
        <w:spacing w:line="360" w:lineRule="auto"/>
        <w:jc w:val="both"/>
        <w:rPr>
          <w:rFonts w:ascii="Times New Roman" w:hAnsi="Times New Roman" w:cs="Times New Roman"/>
          <w:sz w:val="28"/>
          <w:szCs w:val="28"/>
          <w:lang w:val="en-US"/>
        </w:rPr>
      </w:pPr>
      <w:r w:rsidRPr="00825EAA">
        <w:rPr>
          <w:rFonts w:ascii="Times New Roman" w:hAnsi="Times New Roman" w:cs="Times New Roman"/>
          <w:sz w:val="28"/>
          <w:szCs w:val="28"/>
          <w:lang w:val="en-US"/>
        </w:rPr>
        <w:t xml:space="preserve"> </w:t>
      </w:r>
      <w:proofErr w:type="gramStart"/>
      <w:r w:rsidRPr="00825EAA">
        <w:rPr>
          <w:rFonts w:ascii="Times New Roman" w:hAnsi="Times New Roman" w:cs="Times New Roman"/>
          <w:sz w:val="28"/>
          <w:szCs w:val="28"/>
          <w:lang w:val="en-US"/>
        </w:rPr>
        <w:t>al</w:t>
      </w:r>
      <w:proofErr w:type="gramEnd"/>
      <w:r w:rsidRPr="00825EAA">
        <w:rPr>
          <w:rFonts w:ascii="Times New Roman" w:hAnsi="Times New Roman" w:cs="Times New Roman"/>
          <w:sz w:val="28"/>
          <w:szCs w:val="28"/>
          <w:lang w:val="en-US"/>
        </w:rPr>
        <w:t xml:space="preserve"> primăriei or. </w:t>
      </w:r>
      <w:proofErr w:type="gramStart"/>
      <w:r w:rsidRPr="00825EAA">
        <w:rPr>
          <w:rFonts w:ascii="Times New Roman" w:hAnsi="Times New Roman" w:cs="Times New Roman"/>
          <w:sz w:val="28"/>
          <w:szCs w:val="28"/>
          <w:lang w:val="en-US"/>
        </w:rPr>
        <w:t>Căușeni” nr.</w:t>
      </w:r>
      <w:proofErr w:type="gramEnd"/>
      <w:r w:rsidRPr="00825EAA">
        <w:rPr>
          <w:rFonts w:ascii="Times New Roman" w:hAnsi="Times New Roman" w:cs="Times New Roman"/>
          <w:sz w:val="28"/>
          <w:szCs w:val="28"/>
          <w:lang w:val="en-US"/>
        </w:rPr>
        <w:t xml:space="preserve"> 3/5 din 13 martie 2019</w:t>
      </w:r>
    </w:p>
    <w:p w:rsidR="00386CEA" w:rsidRPr="00825EAA" w:rsidRDefault="006E7481" w:rsidP="006E2C54">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și ab</w:t>
      </w:r>
      <w:r w:rsidR="00902D06">
        <w:rPr>
          <w:rFonts w:ascii="Times New Roman" w:hAnsi="Times New Roman" w:cs="Times New Roman"/>
          <w:sz w:val="28"/>
          <w:szCs w:val="28"/>
          <w:lang w:val="en-US"/>
        </w:rPr>
        <w:t xml:space="preserve">rogarea parțială a </w:t>
      </w:r>
      <w:r w:rsidR="006E2C54">
        <w:rPr>
          <w:rFonts w:ascii="Times New Roman" w:hAnsi="Times New Roman" w:cs="Times New Roman"/>
          <w:sz w:val="28"/>
          <w:szCs w:val="28"/>
          <w:lang w:val="en-US"/>
        </w:rPr>
        <w:t>unei Decizi</w:t>
      </w:r>
      <w:r w:rsidR="00902D06">
        <w:rPr>
          <w:rFonts w:ascii="Times New Roman" w:hAnsi="Times New Roman" w:cs="Times New Roman"/>
          <w:sz w:val="28"/>
          <w:szCs w:val="28"/>
          <w:lang w:val="en-US"/>
        </w:rPr>
        <w:t xml:space="preserve">i </w:t>
      </w:r>
    </w:p>
    <w:p w:rsidR="00386CEA" w:rsidRPr="00825EAA" w:rsidRDefault="00386CEA" w:rsidP="00386CEA">
      <w:pPr>
        <w:pStyle w:val="a3"/>
        <w:spacing w:line="360" w:lineRule="auto"/>
        <w:jc w:val="both"/>
        <w:rPr>
          <w:rFonts w:ascii="Times New Roman" w:hAnsi="Times New Roman" w:cs="Times New Roman"/>
          <w:sz w:val="28"/>
          <w:szCs w:val="28"/>
          <w:lang w:val="en-US"/>
        </w:rPr>
      </w:pPr>
      <w:r w:rsidRPr="00825EAA">
        <w:rPr>
          <w:rFonts w:ascii="Times New Roman" w:hAnsi="Times New Roman" w:cs="Times New Roman"/>
          <w:sz w:val="28"/>
          <w:szCs w:val="28"/>
          <w:lang w:val="en-US"/>
        </w:rPr>
        <w:t xml:space="preserve"> </w:t>
      </w:r>
    </w:p>
    <w:p w:rsidR="00386CEA" w:rsidRPr="00825EAA" w:rsidRDefault="00386CEA" w:rsidP="00386CEA">
      <w:pPr>
        <w:pStyle w:val="a3"/>
        <w:spacing w:line="360" w:lineRule="auto"/>
        <w:jc w:val="both"/>
        <w:rPr>
          <w:rFonts w:ascii="Times New Roman" w:hAnsi="Times New Roman" w:cs="Times New Roman"/>
          <w:sz w:val="28"/>
          <w:szCs w:val="28"/>
          <w:lang w:val="en-US"/>
        </w:rPr>
      </w:pPr>
      <w:r w:rsidRPr="00825EAA">
        <w:rPr>
          <w:rFonts w:ascii="Times New Roman" w:hAnsi="Times New Roman" w:cs="Times New Roman"/>
          <w:sz w:val="28"/>
          <w:szCs w:val="28"/>
          <w:lang w:val="en-US"/>
        </w:rPr>
        <w:tab/>
      </w:r>
      <w:r>
        <w:rPr>
          <w:rFonts w:ascii="Times New Roman" w:hAnsi="Times New Roman" w:cs="Times New Roman"/>
          <w:sz w:val="28"/>
          <w:szCs w:val="28"/>
          <w:lang w:val="en-US"/>
        </w:rPr>
        <w:t>În baza Deciziei Consiliului o</w:t>
      </w:r>
      <w:r w:rsidRPr="00825EAA">
        <w:rPr>
          <w:rFonts w:ascii="Times New Roman" w:hAnsi="Times New Roman" w:cs="Times New Roman"/>
          <w:sz w:val="28"/>
          <w:szCs w:val="28"/>
          <w:lang w:val="en-US"/>
        </w:rPr>
        <w:t>răș</w:t>
      </w:r>
      <w:proofErr w:type="gramStart"/>
      <w:r w:rsidRPr="00825EAA">
        <w:rPr>
          <w:rFonts w:ascii="Times New Roman" w:hAnsi="Times New Roman" w:cs="Times New Roman"/>
          <w:sz w:val="28"/>
          <w:szCs w:val="28"/>
          <w:lang w:val="en-US"/>
        </w:rPr>
        <w:t>enesc ”</w:t>
      </w:r>
      <w:proofErr w:type="gramEnd"/>
      <w:r w:rsidRPr="00825EAA">
        <w:rPr>
          <w:rFonts w:ascii="Times New Roman" w:hAnsi="Times New Roman" w:cs="Times New Roman"/>
          <w:sz w:val="28"/>
          <w:szCs w:val="28"/>
          <w:lang w:val="en-US"/>
        </w:rPr>
        <w:t>Cu privire la aprobarea bugetului orașului Căușeni pentru anul 2020”</w:t>
      </w:r>
      <w:r>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 xml:space="preserve"> nr. 5/1 din 19.12.2019,</w:t>
      </w:r>
    </w:p>
    <w:p w:rsidR="00386CEA" w:rsidRPr="00825EAA" w:rsidRDefault="00386CEA" w:rsidP="00386CEA">
      <w:pPr>
        <w:pStyle w:val="a3"/>
        <w:spacing w:line="360" w:lineRule="auto"/>
        <w:ind w:firstLine="708"/>
        <w:jc w:val="both"/>
        <w:rPr>
          <w:rFonts w:ascii="Times New Roman" w:hAnsi="Times New Roman" w:cs="Times New Roman"/>
          <w:sz w:val="28"/>
          <w:szCs w:val="28"/>
          <w:lang w:val="en-US"/>
        </w:rPr>
      </w:pPr>
      <w:proofErr w:type="gramStart"/>
      <w:r w:rsidRPr="00825EAA">
        <w:rPr>
          <w:rFonts w:ascii="Times New Roman" w:hAnsi="Times New Roman" w:cs="Times New Roman"/>
          <w:sz w:val="28"/>
          <w:szCs w:val="28"/>
          <w:lang w:val="en-US"/>
        </w:rPr>
        <w:t>în</w:t>
      </w:r>
      <w:proofErr w:type="gramEnd"/>
      <w:r w:rsidRPr="00825EAA">
        <w:rPr>
          <w:rFonts w:ascii="Times New Roman" w:hAnsi="Times New Roman" w:cs="Times New Roman"/>
          <w:sz w:val="28"/>
          <w:szCs w:val="28"/>
          <w:lang w:val="en-US"/>
        </w:rPr>
        <w:t xml:space="preserve"> conformitate cu Legea pentru aprobarea Clasificatorului unic al funcțiilor publice nr. 155 din 21 iulie 2011, anexei nr. 5 </w:t>
      </w:r>
      <w:proofErr w:type="gramStart"/>
      <w:r w:rsidRPr="00825EAA">
        <w:rPr>
          <w:rFonts w:ascii="Times New Roman" w:hAnsi="Times New Roman" w:cs="Times New Roman"/>
          <w:sz w:val="28"/>
          <w:szCs w:val="28"/>
          <w:lang w:val="en-US"/>
        </w:rPr>
        <w:t>la</w:t>
      </w:r>
      <w:proofErr w:type="gramEnd"/>
      <w:r w:rsidRPr="00825EAA">
        <w:rPr>
          <w:rFonts w:ascii="Times New Roman" w:hAnsi="Times New Roman" w:cs="Times New Roman"/>
          <w:sz w:val="28"/>
          <w:szCs w:val="28"/>
          <w:lang w:val="en-US"/>
        </w:rPr>
        <w:t xml:space="preserve"> Hotărârea Guvernului Republicii Moldova privind punerea în aplicare a prevederilor Legii nr. 158 – XVI cu privire la funcția public și statutul funcționarului public nr. 201 din 11.03.2009, Hotărârii Guvernului Republicii Moldova privind punerea în aplicare a unor acte legislative nr. 1001 din 26.12.2011 și Ordinului Ministerului Muncii, Protecției Sociale și Familiei ”Cu privire la aprobarea Clasificatorului ocupațiilor din Republica Moldova” (CORM 006 - 14) nr. 22 din 03.03.2014,</w:t>
      </w:r>
    </w:p>
    <w:p w:rsidR="00386CEA" w:rsidRPr="00825EAA" w:rsidRDefault="00386CEA" w:rsidP="00386CEA">
      <w:pPr>
        <w:pStyle w:val="a3"/>
        <w:spacing w:line="360" w:lineRule="auto"/>
        <w:jc w:val="both"/>
        <w:rPr>
          <w:rFonts w:ascii="Times New Roman" w:hAnsi="Times New Roman" w:cs="Times New Roman"/>
          <w:b/>
          <w:sz w:val="28"/>
          <w:szCs w:val="28"/>
          <w:lang w:val="en-US"/>
        </w:rPr>
      </w:pPr>
      <w:r w:rsidRPr="00825EAA">
        <w:rPr>
          <w:rFonts w:ascii="Times New Roman" w:hAnsi="Times New Roman" w:cs="Times New Roman"/>
          <w:sz w:val="28"/>
          <w:szCs w:val="28"/>
          <w:lang w:val="en-US"/>
        </w:rPr>
        <w:tab/>
      </w:r>
      <w:proofErr w:type="gramStart"/>
      <w:r w:rsidRPr="00825EAA">
        <w:rPr>
          <w:rFonts w:ascii="Times New Roman" w:hAnsi="Times New Roman" w:cs="Times New Roman"/>
          <w:sz w:val="28"/>
          <w:szCs w:val="28"/>
          <w:lang w:val="en-US"/>
        </w:rPr>
        <w:t>în</w:t>
      </w:r>
      <w:proofErr w:type="gramEnd"/>
      <w:r w:rsidRPr="00825EAA">
        <w:rPr>
          <w:rFonts w:ascii="Times New Roman" w:hAnsi="Times New Roman" w:cs="Times New Roman"/>
          <w:sz w:val="28"/>
          <w:szCs w:val="28"/>
          <w:lang w:val="en-US"/>
        </w:rPr>
        <w:t xml:space="preserve"> temeiul art. </w:t>
      </w:r>
      <w:proofErr w:type="gramStart"/>
      <w:r w:rsidRPr="00825EAA">
        <w:rPr>
          <w:rFonts w:ascii="Times New Roman" w:hAnsi="Times New Roman" w:cs="Times New Roman"/>
          <w:sz w:val="28"/>
          <w:szCs w:val="28"/>
          <w:lang w:val="en-US"/>
        </w:rPr>
        <w:t>3 (1), 5 (1), 7, 10 (1), 14 (1), (2), lit.</w:t>
      </w:r>
      <w:proofErr w:type="gramEnd"/>
      <w:r w:rsidRPr="00825EAA">
        <w:rPr>
          <w:rFonts w:ascii="Times New Roman" w:hAnsi="Times New Roman" w:cs="Times New Roman"/>
          <w:sz w:val="28"/>
          <w:szCs w:val="28"/>
          <w:lang w:val="en-US"/>
        </w:rPr>
        <w:t xml:space="preserve"> l), 20 (5) din Legea privind administrația publică locală nr. 436 – XVI din 28.12.2006, Consiliul orășenesc Căușeni, </w:t>
      </w:r>
      <w:r w:rsidRPr="00825EAA">
        <w:rPr>
          <w:rFonts w:ascii="Times New Roman" w:hAnsi="Times New Roman" w:cs="Times New Roman"/>
          <w:b/>
          <w:sz w:val="28"/>
          <w:szCs w:val="28"/>
          <w:lang w:val="en-US"/>
        </w:rPr>
        <w:t>DECIDE:</w:t>
      </w:r>
    </w:p>
    <w:p w:rsidR="00386CEA" w:rsidRDefault="00386CEA" w:rsidP="00386CEA">
      <w:pPr>
        <w:pStyle w:val="a3"/>
        <w:spacing w:line="360" w:lineRule="auto"/>
        <w:jc w:val="both"/>
        <w:rPr>
          <w:rFonts w:ascii="Times New Roman" w:hAnsi="Times New Roman" w:cs="Times New Roman"/>
          <w:b/>
          <w:sz w:val="28"/>
          <w:szCs w:val="28"/>
          <w:lang w:val="en-US"/>
        </w:rPr>
      </w:pPr>
    </w:p>
    <w:p w:rsidR="00386CEA" w:rsidRDefault="00386CEA" w:rsidP="00386CEA">
      <w:pPr>
        <w:pStyle w:val="a3"/>
        <w:spacing w:line="360" w:lineRule="auto"/>
        <w:jc w:val="both"/>
        <w:rPr>
          <w:rFonts w:ascii="Times New Roman" w:hAnsi="Times New Roman" w:cs="Times New Roman"/>
          <w:sz w:val="28"/>
          <w:szCs w:val="28"/>
          <w:lang w:val="en-US"/>
        </w:rPr>
      </w:pPr>
      <w:r w:rsidRPr="00386CEA">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 Anexa nr. 2 a D</w:t>
      </w:r>
      <w:r w:rsidRPr="00825EAA">
        <w:rPr>
          <w:rFonts w:ascii="Times New Roman" w:hAnsi="Times New Roman" w:cs="Times New Roman"/>
          <w:sz w:val="28"/>
          <w:szCs w:val="28"/>
          <w:lang w:val="en-US"/>
        </w:rPr>
        <w:t xml:space="preserve">eciziei </w:t>
      </w:r>
      <w:r>
        <w:rPr>
          <w:rFonts w:ascii="Times New Roman" w:hAnsi="Times New Roman" w:cs="Times New Roman"/>
          <w:sz w:val="28"/>
          <w:szCs w:val="28"/>
          <w:lang w:val="en-US"/>
        </w:rPr>
        <w:t>Consiliului o</w:t>
      </w:r>
      <w:r w:rsidRPr="00825EAA">
        <w:rPr>
          <w:rFonts w:ascii="Times New Roman" w:hAnsi="Times New Roman" w:cs="Times New Roman"/>
          <w:sz w:val="28"/>
          <w:szCs w:val="28"/>
          <w:lang w:val="en-US"/>
        </w:rPr>
        <w:t>rășenesc Căuș</w:t>
      </w:r>
      <w:proofErr w:type="gramStart"/>
      <w:r w:rsidRPr="00825EAA">
        <w:rPr>
          <w:rFonts w:ascii="Times New Roman" w:hAnsi="Times New Roman" w:cs="Times New Roman"/>
          <w:sz w:val="28"/>
          <w:szCs w:val="28"/>
          <w:lang w:val="en-US"/>
        </w:rPr>
        <w:t>eni ”</w:t>
      </w:r>
      <w:proofErr w:type="gramEnd"/>
      <w:r w:rsidRPr="00825EAA">
        <w:rPr>
          <w:rFonts w:ascii="Times New Roman" w:hAnsi="Times New Roman" w:cs="Times New Roman"/>
          <w:sz w:val="28"/>
          <w:szCs w:val="28"/>
          <w:lang w:val="en-US"/>
        </w:rPr>
        <w:t>Cu privire la aprobarea structurii efectivul limită și statul de personal al primăriei or.</w:t>
      </w:r>
      <w:r>
        <w:rPr>
          <w:rFonts w:ascii="Times New Roman" w:hAnsi="Times New Roman" w:cs="Times New Roman"/>
          <w:sz w:val="28"/>
          <w:szCs w:val="28"/>
          <w:lang w:val="en-US"/>
        </w:rPr>
        <w:t xml:space="preserve"> </w:t>
      </w:r>
      <w:proofErr w:type="gramStart"/>
      <w:r w:rsidRPr="00825EAA">
        <w:rPr>
          <w:rFonts w:ascii="Times New Roman" w:hAnsi="Times New Roman" w:cs="Times New Roman"/>
          <w:sz w:val="28"/>
          <w:szCs w:val="28"/>
          <w:lang w:val="en-US"/>
        </w:rPr>
        <w:t>Căușeni” nr.</w:t>
      </w:r>
      <w:proofErr w:type="gramEnd"/>
      <w:r w:rsidRPr="00825EAA">
        <w:rPr>
          <w:rFonts w:ascii="Times New Roman" w:hAnsi="Times New Roman" w:cs="Times New Roman"/>
          <w:sz w:val="28"/>
          <w:szCs w:val="28"/>
          <w:lang w:val="en-US"/>
        </w:rPr>
        <w:t xml:space="preserve"> 3/5 din </w:t>
      </w:r>
      <w:r w:rsidRPr="00825EAA">
        <w:rPr>
          <w:rFonts w:ascii="Times New Roman" w:hAnsi="Times New Roman" w:cs="Times New Roman"/>
          <w:sz w:val="28"/>
          <w:szCs w:val="28"/>
          <w:lang w:val="en-US"/>
        </w:rPr>
        <w:lastRenderedPageBreak/>
        <w:t>13 martie 2019 se expune în red</w:t>
      </w:r>
      <w:r>
        <w:rPr>
          <w:rFonts w:ascii="Times New Roman" w:hAnsi="Times New Roman" w:cs="Times New Roman"/>
          <w:sz w:val="28"/>
          <w:szCs w:val="28"/>
          <w:lang w:val="en-US"/>
        </w:rPr>
        <w:t xml:space="preserve">acție nouă, conform anexei nr. </w:t>
      </w:r>
      <w:proofErr w:type="gramStart"/>
      <w:r>
        <w:rPr>
          <w:rFonts w:ascii="Times New Roman" w:hAnsi="Times New Roman" w:cs="Times New Roman"/>
          <w:sz w:val="28"/>
          <w:szCs w:val="28"/>
          <w:lang w:val="en-US"/>
        </w:rPr>
        <w:t>1</w:t>
      </w:r>
      <w:r w:rsidRPr="00825EAA">
        <w:rPr>
          <w:rFonts w:ascii="Times New Roman" w:hAnsi="Times New Roman" w:cs="Times New Roman"/>
          <w:sz w:val="28"/>
          <w:szCs w:val="28"/>
          <w:lang w:val="en-US"/>
        </w:rPr>
        <w:t>, parte integrantă a prezentei decizii.</w:t>
      </w:r>
      <w:proofErr w:type="gramEnd"/>
    </w:p>
    <w:p w:rsidR="00386CEA" w:rsidRDefault="00386CEA" w:rsidP="00386CEA">
      <w:pPr>
        <w:pStyle w:val="a3"/>
        <w:spacing w:line="360" w:lineRule="auto"/>
        <w:jc w:val="both"/>
        <w:rPr>
          <w:rFonts w:ascii="Times New Roman" w:hAnsi="Times New Roman" w:cs="Times New Roman"/>
          <w:sz w:val="28"/>
          <w:szCs w:val="28"/>
          <w:lang w:val="en-US"/>
        </w:rPr>
      </w:pP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Se abrogă  a</w:t>
      </w:r>
      <w:r w:rsidR="00902D06">
        <w:rPr>
          <w:rFonts w:ascii="Times New Roman" w:hAnsi="Times New Roman" w:cs="Times New Roman"/>
          <w:sz w:val="28"/>
          <w:szCs w:val="28"/>
          <w:lang w:val="en-US"/>
        </w:rPr>
        <w:t>line</w:t>
      </w:r>
      <w:r>
        <w:rPr>
          <w:rFonts w:ascii="Times New Roman" w:hAnsi="Times New Roman" w:cs="Times New Roman"/>
          <w:sz w:val="28"/>
          <w:szCs w:val="28"/>
          <w:lang w:val="en-US"/>
        </w:rPr>
        <w:t xml:space="preserve">atul doi al punctului </w:t>
      </w:r>
      <w:r w:rsidR="006E2C54">
        <w:rPr>
          <w:rFonts w:ascii="Times New Roman" w:hAnsi="Times New Roman" w:cs="Times New Roman"/>
          <w:sz w:val="28"/>
          <w:szCs w:val="28"/>
          <w:lang w:val="en-US"/>
        </w:rPr>
        <w:t>1 din  Decizi</w:t>
      </w:r>
      <w:r w:rsidR="00902D06">
        <w:rPr>
          <w:rFonts w:ascii="Times New Roman" w:hAnsi="Times New Roman" w:cs="Times New Roman"/>
          <w:sz w:val="28"/>
          <w:szCs w:val="28"/>
          <w:lang w:val="en-US"/>
        </w:rPr>
        <w:t>a</w:t>
      </w:r>
      <w:r>
        <w:rPr>
          <w:rFonts w:ascii="Times New Roman" w:hAnsi="Times New Roman" w:cs="Times New Roman"/>
          <w:sz w:val="28"/>
          <w:szCs w:val="28"/>
          <w:lang w:val="en-US"/>
        </w:rPr>
        <w:t xml:space="preserve"> nr.2/9 din 19.02.2020</w:t>
      </w:r>
      <w:r w:rsidR="006E2C54">
        <w:rPr>
          <w:rFonts w:ascii="Times New Roman" w:hAnsi="Times New Roman" w:cs="Times New Roman"/>
          <w:sz w:val="28"/>
          <w:szCs w:val="28"/>
          <w:lang w:val="en-US"/>
        </w:rPr>
        <w:t xml:space="preserve"> </w:t>
      </w:r>
      <w:r w:rsidR="00525FFE">
        <w:rPr>
          <w:rFonts w:ascii="Times New Roman" w:hAnsi="Times New Roman" w:cs="Times New Roman"/>
          <w:sz w:val="28"/>
          <w:szCs w:val="28"/>
          <w:lang w:val="en-US"/>
        </w:rPr>
        <w:t xml:space="preserve"> a </w:t>
      </w:r>
      <w:r w:rsidR="006E2C54">
        <w:rPr>
          <w:rFonts w:ascii="Times New Roman" w:hAnsi="Times New Roman" w:cs="Times New Roman"/>
          <w:sz w:val="28"/>
          <w:szCs w:val="28"/>
          <w:lang w:val="en-US"/>
        </w:rPr>
        <w:t>Consiliului orășenesc Căușeni</w:t>
      </w:r>
      <w:r>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Cu</w:t>
      </w:r>
      <w:r>
        <w:rPr>
          <w:rFonts w:ascii="Times New Roman" w:hAnsi="Times New Roman" w:cs="Times New Roman"/>
          <w:sz w:val="28"/>
          <w:szCs w:val="28"/>
          <w:lang w:val="en-US"/>
        </w:rPr>
        <w:t xml:space="preserve"> privire la modificarea ane</w:t>
      </w:r>
      <w:r w:rsidR="00525FFE">
        <w:rPr>
          <w:rFonts w:ascii="Times New Roman" w:hAnsi="Times New Roman" w:cs="Times New Roman"/>
          <w:sz w:val="28"/>
          <w:szCs w:val="28"/>
          <w:lang w:val="en-US"/>
        </w:rPr>
        <w:t>xe</w:t>
      </w:r>
      <w:r>
        <w:rPr>
          <w:rFonts w:ascii="Times New Roman" w:hAnsi="Times New Roman" w:cs="Times New Roman"/>
          <w:sz w:val="28"/>
          <w:szCs w:val="28"/>
          <w:lang w:val="en-US"/>
        </w:rPr>
        <w:t>i</w:t>
      </w:r>
      <w:r w:rsidRPr="00825EAA">
        <w:rPr>
          <w:rFonts w:ascii="Times New Roman" w:hAnsi="Times New Roman" w:cs="Times New Roman"/>
          <w:sz w:val="28"/>
          <w:szCs w:val="28"/>
          <w:lang w:val="en-US"/>
        </w:rPr>
        <w:t xml:space="preserve"> Deciziei</w:t>
      </w:r>
      <w:r>
        <w:rPr>
          <w:rFonts w:ascii="Times New Roman" w:hAnsi="Times New Roman" w:cs="Times New Roman"/>
          <w:sz w:val="28"/>
          <w:szCs w:val="28"/>
          <w:lang w:val="en-US"/>
        </w:rPr>
        <w:t xml:space="preserve"> Consiliului  o</w:t>
      </w:r>
      <w:r w:rsidRPr="00825EAA">
        <w:rPr>
          <w:rFonts w:ascii="Times New Roman" w:hAnsi="Times New Roman" w:cs="Times New Roman"/>
          <w:sz w:val="28"/>
          <w:szCs w:val="28"/>
          <w:lang w:val="en-US"/>
        </w:rPr>
        <w:t>rășenesc Căușeni ”Cu privire la</w:t>
      </w:r>
      <w:r w:rsidR="00525FFE">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 xml:space="preserve"> aprobarea structurii efectivul limită și statul de personal al</w:t>
      </w:r>
      <w:r w:rsidR="00902D06">
        <w:rPr>
          <w:rFonts w:ascii="Times New Roman" w:hAnsi="Times New Roman" w:cs="Times New Roman"/>
          <w:sz w:val="28"/>
          <w:szCs w:val="28"/>
          <w:lang w:val="en-US"/>
        </w:rPr>
        <w:t xml:space="preserve"> primăriei or. </w:t>
      </w:r>
      <w:proofErr w:type="gramStart"/>
      <w:r w:rsidR="00902D06">
        <w:rPr>
          <w:rFonts w:ascii="Times New Roman" w:hAnsi="Times New Roman" w:cs="Times New Roman"/>
          <w:sz w:val="28"/>
          <w:szCs w:val="28"/>
          <w:lang w:val="en-US"/>
        </w:rPr>
        <w:t>Căușeni” nr.</w:t>
      </w:r>
      <w:proofErr w:type="gramEnd"/>
      <w:r w:rsidR="00902D06">
        <w:rPr>
          <w:rFonts w:ascii="Times New Roman" w:hAnsi="Times New Roman" w:cs="Times New Roman"/>
          <w:sz w:val="28"/>
          <w:szCs w:val="28"/>
          <w:lang w:val="en-US"/>
        </w:rPr>
        <w:t xml:space="preserve"> </w:t>
      </w:r>
      <w:proofErr w:type="gramStart"/>
      <w:r w:rsidR="00902D06">
        <w:rPr>
          <w:rFonts w:ascii="Times New Roman" w:hAnsi="Times New Roman" w:cs="Times New Roman"/>
          <w:sz w:val="28"/>
          <w:szCs w:val="28"/>
          <w:lang w:val="en-US"/>
        </w:rPr>
        <w:t>3/5</w:t>
      </w:r>
      <w:r w:rsidRPr="00825EAA">
        <w:rPr>
          <w:rFonts w:ascii="Times New Roman" w:hAnsi="Times New Roman" w:cs="Times New Roman"/>
          <w:sz w:val="28"/>
          <w:szCs w:val="28"/>
          <w:lang w:val="en-US"/>
        </w:rPr>
        <w:t>din 13 martie 2019</w:t>
      </w:r>
      <w:r w:rsidR="00902D06">
        <w:rPr>
          <w:rFonts w:ascii="Times New Roman" w:hAnsi="Times New Roman" w:cs="Times New Roman"/>
          <w:sz w:val="28"/>
          <w:szCs w:val="28"/>
          <w:lang w:val="en-US"/>
        </w:rPr>
        <w:t>.</w:t>
      </w:r>
      <w:proofErr w:type="gramEnd"/>
    </w:p>
    <w:p w:rsidR="00386CEA" w:rsidRPr="00825EAA" w:rsidRDefault="00386CEA" w:rsidP="00386CEA">
      <w:pPr>
        <w:pStyle w:val="a3"/>
        <w:spacing w:line="360" w:lineRule="auto"/>
        <w:jc w:val="both"/>
        <w:rPr>
          <w:rFonts w:ascii="Times New Roman" w:hAnsi="Times New Roman" w:cs="Times New Roman"/>
          <w:b/>
          <w:sz w:val="28"/>
          <w:szCs w:val="28"/>
          <w:lang w:val="en-US"/>
        </w:rPr>
      </w:pP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825EAA">
        <w:rPr>
          <w:rFonts w:ascii="Times New Roman" w:hAnsi="Times New Roman" w:cs="Times New Roman"/>
          <w:sz w:val="28"/>
          <w:szCs w:val="28"/>
          <w:lang w:val="en-US"/>
        </w:rPr>
        <w:t xml:space="preserve"> </w:t>
      </w:r>
      <w:r>
        <w:rPr>
          <w:rFonts w:ascii="Times New Roman" w:hAnsi="Times New Roman" w:cs="Times New Roman"/>
          <w:sz w:val="28"/>
          <w:szCs w:val="28"/>
          <w:lang w:val="en-US"/>
        </w:rPr>
        <w:t>Prezenta D</w:t>
      </w:r>
      <w:r w:rsidRPr="00825EAA">
        <w:rPr>
          <w:rFonts w:ascii="Times New Roman" w:hAnsi="Times New Roman" w:cs="Times New Roman"/>
          <w:sz w:val="28"/>
          <w:szCs w:val="28"/>
          <w:lang w:val="en-US"/>
        </w:rPr>
        <w:t>ecizie se comunică:</w:t>
      </w: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Dlui Anatolie Donțu, primarul orașului Căușeni;</w:t>
      </w: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Cancelariei de Stat a Republicii Moldova;</w:t>
      </w:r>
    </w:p>
    <w:p w:rsidR="00386CEA" w:rsidRPr="00825EAA" w:rsidRDefault="00386CEA" w:rsidP="00386CEA">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25EAA">
        <w:rPr>
          <w:rFonts w:ascii="Times New Roman" w:hAnsi="Times New Roman" w:cs="Times New Roman"/>
          <w:sz w:val="28"/>
          <w:szCs w:val="28"/>
          <w:lang w:val="en-US"/>
        </w:rPr>
        <w:t xml:space="preserve">Oficiului Teritorial Căușeni al Cancelariei de Stat și se aduce la cunoștință publică prin intermediul plasării pe pagina web a Primăriei orașului Căușeni și includerii </w:t>
      </w:r>
      <w:proofErr w:type="gramStart"/>
      <w:r w:rsidRPr="00825EAA">
        <w:rPr>
          <w:rFonts w:ascii="Times New Roman" w:hAnsi="Times New Roman" w:cs="Times New Roman"/>
          <w:sz w:val="28"/>
          <w:szCs w:val="28"/>
          <w:lang w:val="en-US"/>
        </w:rPr>
        <w:t>în  Registrului</w:t>
      </w:r>
      <w:proofErr w:type="gramEnd"/>
      <w:r w:rsidRPr="00825EAA">
        <w:rPr>
          <w:rFonts w:ascii="Times New Roman" w:hAnsi="Times New Roman" w:cs="Times New Roman"/>
          <w:sz w:val="28"/>
          <w:szCs w:val="28"/>
          <w:lang w:val="en-US"/>
        </w:rPr>
        <w:t xml:space="preserve"> de stat a actelor locale.</w:t>
      </w:r>
    </w:p>
    <w:p w:rsidR="00386CEA" w:rsidRPr="00825EAA" w:rsidRDefault="00386CEA" w:rsidP="00386CEA">
      <w:pPr>
        <w:pStyle w:val="a3"/>
        <w:spacing w:line="360" w:lineRule="auto"/>
        <w:jc w:val="both"/>
        <w:rPr>
          <w:rFonts w:ascii="Times New Roman" w:hAnsi="Times New Roman" w:cs="Times New Roman"/>
          <w:sz w:val="28"/>
          <w:szCs w:val="28"/>
          <w:lang w:val="en-US"/>
        </w:rPr>
      </w:pPr>
    </w:p>
    <w:p w:rsidR="00386CEA" w:rsidRDefault="00386CEA" w:rsidP="00386CEA">
      <w:pPr>
        <w:spacing w:after="0" w:line="240" w:lineRule="auto"/>
        <w:rPr>
          <w:lang w:val="ro-RO"/>
        </w:rPr>
      </w:pPr>
      <w:r>
        <w:rPr>
          <w:rFonts w:ascii="Times New Roman" w:hAnsi="Times New Roman"/>
          <w:sz w:val="28"/>
          <w:szCs w:val="28"/>
          <w:lang w:val="ro-RO"/>
        </w:rPr>
        <w:t xml:space="preserve">                  </w:t>
      </w:r>
    </w:p>
    <w:p w:rsidR="00386CEA" w:rsidRDefault="00386CEA" w:rsidP="00386CEA">
      <w:pPr>
        <w:pStyle w:val="a3"/>
        <w:ind w:left="-851"/>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w:t>
      </w:r>
      <w:r w:rsidRPr="00446717">
        <w:rPr>
          <w:rFonts w:ascii="Times New Roman" w:hAnsi="Times New Roman" w:cs="Times New Roman"/>
          <w:sz w:val="29"/>
          <w:szCs w:val="29"/>
          <w:lang w:val="en-US"/>
        </w:rPr>
        <w:t xml:space="preserve"> Primar                                                     </w:t>
      </w:r>
      <w:r>
        <w:rPr>
          <w:rFonts w:ascii="Times New Roman" w:hAnsi="Times New Roman" w:cs="Times New Roman"/>
          <w:sz w:val="29"/>
          <w:szCs w:val="29"/>
          <w:lang w:val="en-US"/>
        </w:rPr>
        <w:t xml:space="preserve">                         </w:t>
      </w:r>
      <w:r w:rsidRPr="00446717">
        <w:rPr>
          <w:rFonts w:ascii="Times New Roman" w:hAnsi="Times New Roman" w:cs="Times New Roman"/>
          <w:sz w:val="29"/>
          <w:szCs w:val="29"/>
          <w:lang w:val="en-US"/>
        </w:rPr>
        <w:t xml:space="preserve">  Anatolie Donțu</w:t>
      </w:r>
    </w:p>
    <w:p w:rsidR="00386CEA" w:rsidRDefault="00386CEA" w:rsidP="00386CEA">
      <w:pPr>
        <w:pStyle w:val="a3"/>
        <w:ind w:left="-851"/>
        <w:jc w:val="both"/>
        <w:rPr>
          <w:rFonts w:ascii="Times New Roman" w:hAnsi="Times New Roman" w:cs="Times New Roman"/>
          <w:sz w:val="29"/>
          <w:szCs w:val="29"/>
          <w:lang w:val="en-US"/>
        </w:rPr>
      </w:pPr>
    </w:p>
    <w:p w:rsidR="00386CEA" w:rsidRDefault="00386CEA" w:rsidP="00386CEA">
      <w:pPr>
        <w:pStyle w:val="a3"/>
        <w:ind w:left="-851"/>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w:t>
      </w:r>
      <w:r w:rsidRPr="00446717">
        <w:rPr>
          <w:rFonts w:ascii="Times New Roman" w:hAnsi="Times New Roman" w:cs="Times New Roman"/>
          <w:sz w:val="29"/>
          <w:szCs w:val="29"/>
          <w:lang w:val="en-US"/>
        </w:rPr>
        <w:t xml:space="preserve">Secretarul Consiliului Orășenesc </w:t>
      </w:r>
      <w:r>
        <w:rPr>
          <w:rFonts w:ascii="Times New Roman" w:hAnsi="Times New Roman" w:cs="Times New Roman"/>
          <w:sz w:val="29"/>
          <w:szCs w:val="29"/>
          <w:lang w:val="en-US"/>
        </w:rPr>
        <w:t xml:space="preserve">                                     </w:t>
      </w:r>
      <w:r w:rsidRPr="00446717">
        <w:rPr>
          <w:rFonts w:ascii="Times New Roman" w:hAnsi="Times New Roman" w:cs="Times New Roman"/>
          <w:sz w:val="29"/>
          <w:szCs w:val="29"/>
          <w:lang w:val="en-US"/>
        </w:rPr>
        <w:t xml:space="preserve">Ala Cucoș - Chiseliță </w:t>
      </w:r>
    </w:p>
    <w:p w:rsidR="00386CEA" w:rsidRDefault="00386CEA" w:rsidP="00386CEA">
      <w:pPr>
        <w:pStyle w:val="a3"/>
        <w:ind w:left="-851"/>
        <w:jc w:val="both"/>
        <w:rPr>
          <w:rFonts w:ascii="Times New Roman" w:hAnsi="Times New Roman" w:cs="Times New Roman"/>
          <w:sz w:val="29"/>
          <w:szCs w:val="29"/>
          <w:lang w:val="en-US"/>
        </w:rPr>
      </w:pPr>
    </w:p>
    <w:p w:rsidR="00386CEA" w:rsidRPr="00446717" w:rsidRDefault="00386CEA" w:rsidP="00386CEA">
      <w:pPr>
        <w:pStyle w:val="a3"/>
        <w:ind w:left="-851"/>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w:t>
      </w:r>
      <w:r w:rsidRPr="00446717">
        <w:rPr>
          <w:rFonts w:ascii="Times New Roman" w:hAnsi="Times New Roman" w:cs="Times New Roman"/>
          <w:sz w:val="29"/>
          <w:szCs w:val="29"/>
          <w:lang w:val="en-US"/>
        </w:rPr>
        <w:t xml:space="preserve">Specialist                                                               </w:t>
      </w:r>
      <w:r>
        <w:rPr>
          <w:rFonts w:ascii="Times New Roman" w:hAnsi="Times New Roman" w:cs="Times New Roman"/>
          <w:sz w:val="29"/>
          <w:szCs w:val="29"/>
          <w:lang w:val="en-US"/>
        </w:rPr>
        <w:t xml:space="preserve">            Maria V</w:t>
      </w:r>
      <w:r w:rsidR="00E250D4">
        <w:rPr>
          <w:rFonts w:ascii="Times New Roman" w:hAnsi="Times New Roman" w:cs="Times New Roman"/>
          <w:sz w:val="29"/>
          <w:szCs w:val="29"/>
          <w:lang w:val="en-US"/>
        </w:rPr>
        <w:t>aslui</w:t>
      </w:r>
      <w:r w:rsidR="00525FFE">
        <w:rPr>
          <w:rFonts w:ascii="Times New Roman" w:hAnsi="Times New Roman" w:cs="Times New Roman"/>
          <w:sz w:val="29"/>
          <w:szCs w:val="29"/>
          <w:lang w:val="en-US"/>
        </w:rPr>
        <w:t>a</w:t>
      </w:r>
      <w:r>
        <w:rPr>
          <w:rFonts w:ascii="Times New Roman" w:hAnsi="Times New Roman" w:cs="Times New Roman"/>
          <w:sz w:val="29"/>
          <w:szCs w:val="29"/>
          <w:lang w:val="en-US"/>
        </w:rPr>
        <w:t>n</w:t>
      </w:r>
    </w:p>
    <w:p w:rsidR="00386CEA" w:rsidRDefault="00386CEA" w:rsidP="00386CEA">
      <w:pPr>
        <w:rPr>
          <w:lang w:val="ro-RO"/>
        </w:rPr>
      </w:pPr>
    </w:p>
    <w:p w:rsidR="00313BBE" w:rsidRDefault="00313BBE" w:rsidP="00313BBE">
      <w:pPr>
        <w:rPr>
          <w:lang w:val="en-US"/>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rPr>
          <w:rFonts w:ascii="Times New Roman" w:hAnsi="Times New Roman" w:cs="Times New Roman"/>
          <w:b/>
          <w:sz w:val="28"/>
          <w:szCs w:val="28"/>
          <w:lang w:val="ro-RO"/>
        </w:rPr>
      </w:pPr>
    </w:p>
    <w:p w:rsidR="00313BBE" w:rsidRDefault="00313BBE" w:rsidP="00313BBE">
      <w:pPr>
        <w:spacing w:after="0"/>
        <w:jc w:val="right"/>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Anexa nr.1</w:t>
      </w:r>
    </w:p>
    <w:p w:rsidR="00313BBE" w:rsidRDefault="00313BBE" w:rsidP="00313BBE">
      <w:pPr>
        <w:spacing w:after="0"/>
        <w:jc w:val="right"/>
        <w:rPr>
          <w:rFonts w:ascii="Times New Roman" w:hAnsi="Times New Roman" w:cs="Times New Roman"/>
          <w:b/>
          <w:sz w:val="28"/>
          <w:szCs w:val="28"/>
          <w:lang w:val="ro-RO"/>
        </w:rPr>
      </w:pPr>
      <w:r>
        <w:rPr>
          <w:rFonts w:ascii="Times New Roman" w:hAnsi="Times New Roman" w:cs="Times New Roman"/>
          <w:b/>
          <w:sz w:val="28"/>
          <w:szCs w:val="28"/>
          <w:lang w:val="ro-RO"/>
        </w:rPr>
        <w:t>la decizia nr.5/____</w:t>
      </w:r>
    </w:p>
    <w:p w:rsidR="00313BBE" w:rsidRDefault="00313BBE" w:rsidP="00313BBE">
      <w:pPr>
        <w:spacing w:after="0"/>
        <w:jc w:val="right"/>
        <w:rPr>
          <w:rFonts w:ascii="Times New Roman" w:hAnsi="Times New Roman" w:cs="Times New Roman"/>
          <w:b/>
          <w:sz w:val="28"/>
          <w:szCs w:val="28"/>
          <w:lang w:val="ro-RO"/>
        </w:rPr>
      </w:pPr>
      <w:r>
        <w:rPr>
          <w:rFonts w:ascii="Times New Roman" w:hAnsi="Times New Roman" w:cs="Times New Roman"/>
          <w:b/>
          <w:sz w:val="28"/>
          <w:szCs w:val="28"/>
          <w:lang w:val="ro-RO"/>
        </w:rPr>
        <w:t>din _________2020</w:t>
      </w:r>
    </w:p>
    <w:p w:rsidR="00C0330F" w:rsidRDefault="00C0330F" w:rsidP="00C0330F">
      <w:pPr>
        <w:rPr>
          <w:lang w:val="en-US"/>
        </w:rPr>
      </w:pPr>
    </w:p>
    <w:p w:rsidR="00C0330F" w:rsidRDefault="00C0330F" w:rsidP="00C0330F">
      <w:pPr>
        <w:spacing w:after="0"/>
        <w:rPr>
          <w:rFonts w:ascii="Times New Roman" w:hAnsi="Times New Roman" w:cs="Times New Roman"/>
          <w:b/>
          <w:sz w:val="28"/>
          <w:szCs w:val="28"/>
          <w:lang w:val="ro-RO"/>
        </w:rPr>
      </w:pPr>
    </w:p>
    <w:p w:rsidR="00C0330F" w:rsidRDefault="00C0330F" w:rsidP="00C0330F">
      <w:pPr>
        <w:spacing w:after="0" w:line="240" w:lineRule="auto"/>
        <w:rPr>
          <w:lang w:val="ro-RO"/>
        </w:rPr>
      </w:pPr>
      <w:r>
        <w:rPr>
          <w:lang w:val="ro-RO"/>
        </w:rPr>
        <w:t xml:space="preserve">                                                                 </w:t>
      </w:r>
    </w:p>
    <w:p w:rsidR="00C0330F" w:rsidRDefault="00C0330F" w:rsidP="00C0330F">
      <w:pPr>
        <w:spacing w:after="0" w:line="240" w:lineRule="auto"/>
        <w:rPr>
          <w:rFonts w:ascii="Times New Roman" w:hAnsi="Times New Roman" w:cs="Times New Roman"/>
          <w:sz w:val="24"/>
          <w:lang w:val="ro-RO"/>
        </w:rPr>
      </w:pPr>
      <w:r>
        <w:rPr>
          <w:rFonts w:ascii="Times New Roman" w:hAnsi="Times New Roman" w:cs="Times New Roman"/>
          <w:sz w:val="24"/>
          <w:lang w:val="ro-RO"/>
        </w:rPr>
        <w:t>AVIZAT                                                                                    APROBAT</w:t>
      </w:r>
    </w:p>
    <w:p w:rsidR="00C0330F" w:rsidRDefault="00C0330F" w:rsidP="00C0330F">
      <w:pPr>
        <w:spacing w:after="0" w:line="240" w:lineRule="auto"/>
        <w:rPr>
          <w:rFonts w:ascii="Times New Roman" w:hAnsi="Times New Roman" w:cs="Times New Roman"/>
          <w:sz w:val="24"/>
          <w:lang w:val="ro-RO"/>
        </w:rPr>
      </w:pPr>
      <w:r>
        <w:rPr>
          <w:rFonts w:ascii="Times New Roman" w:hAnsi="Times New Roman" w:cs="Times New Roman"/>
          <w:sz w:val="24"/>
          <w:lang w:val="ro-RO"/>
        </w:rPr>
        <w:t>_______________________                                                     ___________________________</w:t>
      </w:r>
    </w:p>
    <w:p w:rsidR="00C0330F" w:rsidRDefault="00C0330F" w:rsidP="00C0330F">
      <w:pPr>
        <w:spacing w:after="0" w:line="240" w:lineRule="auto"/>
        <w:rPr>
          <w:rFonts w:ascii="Times New Roman" w:hAnsi="Times New Roman" w:cs="Times New Roman"/>
          <w:sz w:val="18"/>
          <w:lang w:val="ro-MO"/>
        </w:rPr>
      </w:pPr>
      <w:r>
        <w:rPr>
          <w:rFonts w:ascii="Times New Roman" w:hAnsi="Times New Roman" w:cs="Times New Roman"/>
          <w:sz w:val="18"/>
          <w:lang w:val="ro-RO"/>
        </w:rPr>
        <w:t xml:space="preserve">             (Semn</w:t>
      </w:r>
      <w:r>
        <w:rPr>
          <w:rFonts w:ascii="Times New Roman" w:hAnsi="Times New Roman" w:cs="Times New Roman"/>
          <w:sz w:val="18"/>
          <w:lang w:val="ro-MO"/>
        </w:rPr>
        <w:t xml:space="preserve">ătură)                                                                                                                                 </w:t>
      </w:r>
      <w:r>
        <w:rPr>
          <w:rFonts w:ascii="Times New Roman" w:hAnsi="Times New Roman" w:cs="Times New Roman"/>
          <w:sz w:val="18"/>
          <w:lang w:val="ro-RO"/>
        </w:rPr>
        <w:t>(Semn</w:t>
      </w:r>
      <w:r>
        <w:rPr>
          <w:rFonts w:ascii="Times New Roman" w:hAnsi="Times New Roman" w:cs="Times New Roman"/>
          <w:sz w:val="18"/>
          <w:lang w:val="ro-MO"/>
        </w:rPr>
        <w:t>ătură)</w:t>
      </w:r>
    </w:p>
    <w:p w:rsidR="00C0330F" w:rsidRDefault="00C0330F" w:rsidP="00C0330F">
      <w:pPr>
        <w:spacing w:after="0" w:line="240" w:lineRule="auto"/>
        <w:rPr>
          <w:rFonts w:ascii="Times New Roman" w:hAnsi="Times New Roman" w:cs="Times New Roman"/>
          <w:sz w:val="18"/>
          <w:lang w:val="ro-MO"/>
        </w:rPr>
      </w:pPr>
      <w:r>
        <w:rPr>
          <w:rFonts w:ascii="Times New Roman" w:hAnsi="Times New Roman" w:cs="Times New Roman"/>
          <w:sz w:val="18"/>
          <w:lang w:val="ro-MO"/>
        </w:rPr>
        <w:t>______________________________,                                                                       ___________________________________,</w:t>
      </w:r>
    </w:p>
    <w:p w:rsidR="00C0330F" w:rsidRDefault="00C0330F" w:rsidP="00C0330F">
      <w:pPr>
        <w:spacing w:after="0" w:line="240" w:lineRule="auto"/>
        <w:rPr>
          <w:rFonts w:ascii="Times New Roman" w:hAnsi="Times New Roman" w:cs="Times New Roman"/>
          <w:sz w:val="18"/>
          <w:lang w:val="ro-MO"/>
        </w:rPr>
      </w:pPr>
      <w:r>
        <w:rPr>
          <w:rFonts w:ascii="Times New Roman" w:hAnsi="Times New Roman" w:cs="Times New Roman"/>
          <w:sz w:val="18"/>
          <w:lang w:val="ro-MO"/>
        </w:rPr>
        <w:t xml:space="preserve">         (numele, prenumele)                                                                                                                (numele, prenumele)</w:t>
      </w:r>
    </w:p>
    <w:p w:rsidR="00C0330F" w:rsidRDefault="00C0330F" w:rsidP="00C0330F">
      <w:pPr>
        <w:spacing w:after="0" w:line="240" w:lineRule="auto"/>
        <w:rPr>
          <w:rFonts w:ascii="Times New Roman" w:hAnsi="Times New Roman" w:cs="Times New Roman"/>
          <w:sz w:val="18"/>
          <w:lang w:val="ro-MO"/>
        </w:rPr>
      </w:pPr>
    </w:p>
    <w:p w:rsidR="00C0330F" w:rsidRDefault="00C0330F" w:rsidP="00C0330F">
      <w:pPr>
        <w:spacing w:after="0" w:line="240" w:lineRule="auto"/>
        <w:rPr>
          <w:rFonts w:ascii="Times New Roman" w:hAnsi="Times New Roman" w:cs="Times New Roman"/>
          <w:sz w:val="24"/>
          <w:lang w:val="en-US"/>
        </w:rPr>
      </w:pPr>
      <w:r>
        <w:rPr>
          <w:rFonts w:ascii="Times New Roman" w:hAnsi="Times New Roman" w:cs="Times New Roman"/>
          <w:sz w:val="24"/>
          <w:lang w:val="en-US"/>
        </w:rPr>
        <w:t>Secretar general al Guvernului                                                   Primarul or. Căușeni</w:t>
      </w:r>
    </w:p>
    <w:p w:rsidR="00C0330F" w:rsidRDefault="00C0330F" w:rsidP="00C0330F">
      <w:pPr>
        <w:spacing w:after="0" w:line="240" w:lineRule="auto"/>
        <w:rPr>
          <w:rFonts w:ascii="Times New Roman" w:hAnsi="Times New Roman" w:cs="Times New Roman"/>
          <w:sz w:val="24"/>
          <w:lang w:val="en-US"/>
        </w:rPr>
      </w:pPr>
    </w:p>
    <w:p w:rsidR="00C0330F" w:rsidRDefault="00C0330F" w:rsidP="00C0330F">
      <w:pPr>
        <w:spacing w:after="0" w:line="240" w:lineRule="auto"/>
        <w:rPr>
          <w:rFonts w:ascii="Times New Roman" w:hAnsi="Times New Roman" w:cs="Times New Roman"/>
          <w:sz w:val="24"/>
          <w:lang w:val="en-US"/>
        </w:rPr>
      </w:pPr>
      <w:proofErr w:type="gramStart"/>
      <w:r>
        <w:rPr>
          <w:rFonts w:ascii="Times New Roman" w:hAnsi="Times New Roman" w:cs="Times New Roman"/>
          <w:sz w:val="24"/>
          <w:lang w:val="en-US"/>
        </w:rPr>
        <w:t>L.Ș.</w:t>
      </w:r>
      <w:proofErr w:type="gramEnd"/>
      <w:r>
        <w:rPr>
          <w:rFonts w:ascii="Times New Roman" w:hAnsi="Times New Roman" w:cs="Times New Roman"/>
          <w:sz w:val="24"/>
          <w:lang w:val="en-US"/>
        </w:rPr>
        <w:t xml:space="preserve"> nr.____,</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                                                L.Ș. nr.____,</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___,,__________</w:t>
      </w:r>
    </w:p>
    <w:p w:rsidR="00C0330F" w:rsidRDefault="00C0330F" w:rsidP="00C0330F">
      <w:pPr>
        <w:spacing w:after="0" w:line="240" w:lineRule="auto"/>
        <w:rPr>
          <w:rFonts w:ascii="Times New Roman" w:hAnsi="Times New Roman" w:cs="Times New Roman"/>
          <w:sz w:val="24"/>
          <w:lang w:val="en-US"/>
        </w:rPr>
      </w:pPr>
    </w:p>
    <w:p w:rsidR="00C0330F" w:rsidRDefault="00C0330F" w:rsidP="00C0330F">
      <w:pPr>
        <w:spacing w:after="0" w:line="240" w:lineRule="auto"/>
        <w:rPr>
          <w:rFonts w:ascii="Times New Roman" w:hAnsi="Times New Roman" w:cs="Times New Roman"/>
          <w:sz w:val="24"/>
          <w:lang w:val="en-US"/>
        </w:rPr>
      </w:pPr>
    </w:p>
    <w:p w:rsidR="00C0330F" w:rsidRDefault="00C0330F" w:rsidP="00C0330F">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Statul de personal</w:t>
      </w:r>
    </w:p>
    <w:p w:rsidR="00C0330F" w:rsidRDefault="00C0330F" w:rsidP="00C0330F">
      <w:pPr>
        <w:spacing w:after="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al</w:t>
      </w:r>
      <w:proofErr w:type="gramEnd"/>
      <w:r>
        <w:rPr>
          <w:rFonts w:ascii="Times New Roman" w:hAnsi="Times New Roman" w:cs="Times New Roman"/>
          <w:b/>
          <w:sz w:val="28"/>
          <w:szCs w:val="28"/>
          <w:lang w:val="en-US"/>
        </w:rPr>
        <w:t xml:space="preserve"> Primăriei or. Căușeni</w:t>
      </w:r>
    </w:p>
    <w:p w:rsidR="00C0330F" w:rsidRDefault="00C0330F" w:rsidP="00C0330F">
      <w:pPr>
        <w:spacing w:after="0"/>
        <w:rPr>
          <w:rFonts w:ascii="Times New Roman" w:hAnsi="Times New Roman" w:cs="Times New Roman"/>
          <w:b/>
          <w:sz w:val="28"/>
          <w:szCs w:val="28"/>
          <w:lang w:val="en-US"/>
        </w:rPr>
      </w:pPr>
    </w:p>
    <w:p w:rsidR="00C0330F" w:rsidRDefault="00C0330F" w:rsidP="00C0330F">
      <w:pPr>
        <w:spacing w:after="0" w:line="240" w:lineRule="auto"/>
        <w:jc w:val="center"/>
        <w:rPr>
          <w:rFonts w:ascii="Times New Roman" w:hAnsi="Times New Roman" w:cs="Times New Roman"/>
          <w:lang w:val="en-US"/>
        </w:rPr>
      </w:pPr>
      <w:proofErr w:type="gramStart"/>
      <w:r>
        <w:rPr>
          <w:rFonts w:ascii="Times New Roman" w:hAnsi="Times New Roman" w:cs="Times New Roman"/>
          <w:lang w:val="en-US"/>
        </w:rPr>
        <w:t>aprobat</w:t>
      </w:r>
      <w:proofErr w:type="gramEnd"/>
      <w:r>
        <w:rPr>
          <w:rFonts w:ascii="Times New Roman" w:hAnsi="Times New Roman" w:cs="Times New Roman"/>
          <w:lang w:val="en-US"/>
        </w:rPr>
        <w:t xml:space="preserve"> în conformitate cu Decizia Consiliului orășenesc Căușeni nr. 3/5 din 13.03.2019 </w:t>
      </w:r>
      <w:proofErr w:type="gramStart"/>
      <w:r>
        <w:rPr>
          <w:rFonts w:ascii="Times New Roman" w:hAnsi="Times New Roman" w:cs="Times New Roman"/>
          <w:sz w:val="24"/>
          <w:szCs w:val="24"/>
          <w:lang w:val="en-US"/>
        </w:rPr>
        <w:t>,,</w:t>
      </w:r>
      <w:r>
        <w:rPr>
          <w:rFonts w:ascii="Times New Roman" w:hAnsi="Times New Roman"/>
          <w:sz w:val="24"/>
          <w:szCs w:val="24"/>
          <w:lang w:val="en-US"/>
        </w:rPr>
        <w:t>Cu</w:t>
      </w:r>
      <w:proofErr w:type="gramEnd"/>
      <w:r>
        <w:rPr>
          <w:rFonts w:ascii="Times New Roman" w:hAnsi="Times New Roman"/>
          <w:sz w:val="24"/>
          <w:szCs w:val="24"/>
          <w:lang w:val="en-US"/>
        </w:rPr>
        <w:t xml:space="preserve"> privire la aprobarea efectivului limit</w:t>
      </w:r>
      <w:r>
        <w:rPr>
          <w:rFonts w:ascii="Times New Roman" w:hAnsi="Times New Roman"/>
          <w:sz w:val="24"/>
          <w:szCs w:val="24"/>
          <w:lang w:val="ro-RO"/>
        </w:rPr>
        <w:t xml:space="preserve">ă și a  </w:t>
      </w:r>
      <w:r>
        <w:rPr>
          <w:rFonts w:ascii="Times New Roman" w:hAnsi="Times New Roman"/>
          <w:sz w:val="24"/>
          <w:szCs w:val="24"/>
          <w:lang w:val="en-US"/>
        </w:rPr>
        <w:t>statului de personal al primăriei oraşului Căuşeni</w:t>
      </w:r>
      <w:r>
        <w:rPr>
          <w:rFonts w:ascii="Times New Roman" w:hAnsi="Times New Roman" w:cs="Times New Roman"/>
          <w:lang w:val="en-US"/>
        </w:rPr>
        <w:t xml:space="preserve">,,  </w:t>
      </w:r>
    </w:p>
    <w:p w:rsidR="00C0330F" w:rsidRDefault="00C0330F" w:rsidP="00C0330F">
      <w:pPr>
        <w:spacing w:after="0" w:line="240" w:lineRule="auto"/>
        <w:rPr>
          <w:rFonts w:ascii="Times New Roman" w:hAnsi="Times New Roman" w:cs="Times New Roman"/>
          <w:sz w:val="24"/>
          <w:lang w:val="en-US"/>
        </w:rPr>
      </w:pPr>
    </w:p>
    <w:p w:rsidR="00C0330F" w:rsidRDefault="00C0330F" w:rsidP="00C0330F">
      <w:pPr>
        <w:spacing w:after="0"/>
        <w:jc w:val="center"/>
        <w:rPr>
          <w:rFonts w:ascii="Times New Roman" w:hAnsi="Times New Roman" w:cs="Times New Roman"/>
          <w:sz w:val="24"/>
          <w:lang w:val="ro-RO"/>
        </w:rPr>
      </w:pPr>
    </w:p>
    <w:tbl>
      <w:tblPr>
        <w:tblW w:w="997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7"/>
        <w:gridCol w:w="5105"/>
        <w:gridCol w:w="1276"/>
        <w:gridCol w:w="1417"/>
      </w:tblGrid>
      <w:tr w:rsidR="00C0330F" w:rsidRPr="00C0330F" w:rsidTr="00AC78A4">
        <w:trPr>
          <w:trHeight w:val="97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b/>
                <w:sz w:val="24"/>
                <w:lang w:val="en-US"/>
              </w:rPr>
            </w:pPr>
            <w:r>
              <w:rPr>
                <w:rFonts w:ascii="Times New Roman" w:hAnsi="Times New Roman" w:cs="Times New Roman"/>
                <w:b/>
                <w:sz w:val="24"/>
                <w:lang w:val="en-US"/>
              </w:rPr>
              <w:t>Denumirea funcției publice/postului</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b/>
                <w:sz w:val="24"/>
                <w:lang w:val="en-US"/>
              </w:rPr>
            </w:pPr>
            <w:r>
              <w:rPr>
                <w:rFonts w:ascii="Times New Roman" w:hAnsi="Times New Roman" w:cs="Times New Roman"/>
                <w:b/>
                <w:sz w:val="24"/>
                <w:lang w:val="en-US"/>
              </w:rPr>
              <w:t>Sarcinile de bază ale funcției publice/postului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b/>
                <w:sz w:val="24"/>
                <w:lang w:val="en-US"/>
              </w:rPr>
            </w:pPr>
            <w:r>
              <w:rPr>
                <w:rFonts w:ascii="Times New Roman" w:hAnsi="Times New Roman" w:cs="Times New Roman"/>
                <w:b/>
                <w:sz w:val="24"/>
                <w:lang w:val="en-US"/>
              </w:rPr>
              <w:t>Categoria funcției publice/ postului</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b/>
                <w:sz w:val="24"/>
                <w:lang w:val="en-US"/>
              </w:rPr>
            </w:pPr>
            <w:r>
              <w:rPr>
                <w:rFonts w:ascii="Times New Roman" w:hAnsi="Times New Roman" w:cs="Times New Roman"/>
                <w:b/>
                <w:sz w:val="24"/>
                <w:lang w:val="en-US"/>
              </w:rPr>
              <w:t>Numărul de funcții publice /postului</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01</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02</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03</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04</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Primar</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both"/>
              <w:rPr>
                <w:rFonts w:ascii="Times New Roman" w:hAnsi="Times New Roman" w:cs="Times New Roman"/>
                <w:sz w:val="24"/>
                <w:lang w:val="en-US"/>
              </w:rPr>
            </w:pPr>
          </w:p>
          <w:p w:rsidR="00C0330F" w:rsidRDefault="00C0330F" w:rsidP="00AC78A4">
            <w:pPr>
              <w:spacing w:after="0"/>
              <w:jc w:val="both"/>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fdp</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Viceprimar</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both"/>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fdp</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Secretar al consiliului local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1.Planificarea</w:t>
            </w:r>
            <w:proofErr w:type="gramEnd"/>
            <w:r>
              <w:rPr>
                <w:rFonts w:ascii="Times New Roman" w:hAnsi="Times New Roman" w:cs="Times New Roman"/>
                <w:sz w:val="24"/>
                <w:lang w:val="en-US"/>
              </w:rPr>
              <w:t xml:space="preserve"> și organizarea desfășurării ședințelor Consiliului orășenesc.</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2.Avizarea</w:t>
            </w:r>
            <w:proofErr w:type="gramEnd"/>
            <w:r>
              <w:rPr>
                <w:rFonts w:ascii="Times New Roman" w:hAnsi="Times New Roman" w:cs="Times New Roman"/>
                <w:sz w:val="24"/>
                <w:lang w:val="en-US"/>
              </w:rPr>
              <w:t xml:space="preserve"> proiectelor de decizii ale Consiliului orășenesc și contrasemnarea deciziilor.</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3.Pregătirea</w:t>
            </w:r>
            <w:proofErr w:type="gramEnd"/>
            <w:r>
              <w:rPr>
                <w:rFonts w:ascii="Times New Roman" w:hAnsi="Times New Roman" w:cs="Times New Roman"/>
                <w:sz w:val="24"/>
                <w:lang w:val="en-US"/>
              </w:rPr>
              <w:t xml:space="preserve"> materialelor pe marginea problemelor supuse dezbaterii în Consiliul orășenesc.</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4.Asigurarea</w:t>
            </w:r>
            <w:proofErr w:type="gramEnd"/>
            <w:r>
              <w:rPr>
                <w:rFonts w:ascii="Times New Roman" w:hAnsi="Times New Roman" w:cs="Times New Roman"/>
                <w:sz w:val="24"/>
                <w:lang w:val="en-US"/>
              </w:rPr>
              <w:t xml:space="preserve"> consultării publice a proiectelor de decizii ale consiliului, informarea publicului referitor la deciziile adoptate și plasarea acestora în Registrul actelor locale.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5.Autenitificarea</w:t>
            </w:r>
            <w:proofErr w:type="gramEnd"/>
            <w:r>
              <w:rPr>
                <w:rFonts w:ascii="Times New Roman" w:hAnsi="Times New Roman" w:cs="Times New Roman"/>
                <w:sz w:val="24"/>
                <w:lang w:val="en-US"/>
              </w:rPr>
              <w:t xml:space="preserve"> actelor și documentelor.</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fpc</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Contabil-șef</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1.Organizarea</w:t>
            </w:r>
            <w:proofErr w:type="gramEnd"/>
            <w:r>
              <w:rPr>
                <w:rFonts w:ascii="Times New Roman" w:hAnsi="Times New Roman" w:cs="Times New Roman"/>
                <w:sz w:val="24"/>
                <w:lang w:val="en-US"/>
              </w:rPr>
              <w:t xml:space="preserve"> îndeplinirii stricte a bugetului.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2.Pregătirea</w:t>
            </w:r>
            <w:proofErr w:type="gramEnd"/>
            <w:r>
              <w:rPr>
                <w:rFonts w:ascii="Times New Roman" w:hAnsi="Times New Roman" w:cs="Times New Roman"/>
                <w:sz w:val="24"/>
                <w:lang w:val="en-US"/>
              </w:rPr>
              <w:t xml:space="preserve"> și prezentarea consiliului a dării de seamă anuale despre executarea bugetului.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lastRenderedPageBreak/>
              <w:t>3.Asigurarea</w:t>
            </w:r>
            <w:proofErr w:type="gramEnd"/>
            <w:r>
              <w:rPr>
                <w:rFonts w:ascii="Times New Roman" w:hAnsi="Times New Roman" w:cs="Times New Roman"/>
                <w:sz w:val="24"/>
                <w:lang w:val="en-US"/>
              </w:rPr>
              <w:t xml:space="preserve"> controlului asupra transferurilor bancare.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4.Prezentarea</w:t>
            </w:r>
            <w:proofErr w:type="gramEnd"/>
            <w:r>
              <w:rPr>
                <w:rFonts w:ascii="Times New Roman" w:hAnsi="Times New Roman" w:cs="Times New Roman"/>
                <w:sz w:val="24"/>
                <w:lang w:val="en-US"/>
              </w:rPr>
              <w:t xml:space="preserve"> dării de seamă lunare, trimestriale și anuale despre îndeplinirea bugetului orașului, devizului de cheltuieli.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5. Efectuarea controlul asupra cheltuielilor reale și de casă pe fiecare instituție din subordine.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1.Ținerea evidenței decontărilor cu diverși debitori și creditori.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2. Evidența actelor de verificare cu debitorii și creditorii.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3.Întocmirea cărții de evidență a procurilor, actelor de achiziții, foilor de parcurs.</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4.Ținirea evidenței cheltuielilor de casă din buget pe instituții.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5.Întocmirea dărilor de seamă lunare, trimestriale (darea de seamă privind verificarea și estimarea datoriilor debitoare și creditoare, darea de seamă referitoare la executare a bugetului)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 principal</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1. Calcularea părții veniturilor a bugetului orășenesc.</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2.Întocmirea rapoartelor statistice și financiare privind executarea bugetului.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3.Organizarea</w:t>
            </w:r>
            <w:proofErr w:type="gramEnd"/>
            <w:r>
              <w:rPr>
                <w:rFonts w:ascii="Times New Roman" w:hAnsi="Times New Roman" w:cs="Times New Roman"/>
                <w:sz w:val="24"/>
                <w:lang w:val="en-US"/>
              </w:rPr>
              <w:t xml:space="preserve">  îndeplinirii stricte a bugetului.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 xml:space="preserve">4. Elaborarea propunerii </w:t>
            </w:r>
            <w:proofErr w:type="gramStart"/>
            <w:r>
              <w:rPr>
                <w:rFonts w:ascii="Times New Roman" w:hAnsi="Times New Roman" w:cs="Times New Roman"/>
                <w:sz w:val="24"/>
                <w:lang w:val="en-US"/>
              </w:rPr>
              <w:t>de  rectificare</w:t>
            </w:r>
            <w:proofErr w:type="gramEnd"/>
            <w:r>
              <w:rPr>
                <w:rFonts w:ascii="Times New Roman" w:hAnsi="Times New Roman" w:cs="Times New Roman"/>
                <w:sz w:val="24"/>
                <w:lang w:val="en-US"/>
              </w:rPr>
              <w:t xml:space="preserve"> a bugetului pe parcursul anului.</w:t>
            </w:r>
          </w:p>
          <w:p w:rsidR="00C0330F" w:rsidRDefault="00C0330F" w:rsidP="00AC78A4">
            <w:pPr>
              <w:spacing w:after="0"/>
              <w:jc w:val="both"/>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  principal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 xml:space="preserve">1. Realizarea schimbului de informații și experiență cu alte primării din raion, republică și de peste hotare pentru </w:t>
            </w:r>
            <w:proofErr w:type="gramStart"/>
            <w:r>
              <w:rPr>
                <w:rFonts w:ascii="Times New Roman" w:hAnsi="Times New Roman" w:cs="Times New Roman"/>
                <w:sz w:val="24"/>
                <w:lang w:val="en-US"/>
              </w:rPr>
              <w:t>a</w:t>
            </w:r>
            <w:proofErr w:type="gramEnd"/>
            <w:r>
              <w:rPr>
                <w:rFonts w:ascii="Times New Roman" w:hAnsi="Times New Roman" w:cs="Times New Roman"/>
                <w:sz w:val="24"/>
                <w:lang w:val="en-US"/>
              </w:rPr>
              <w:t xml:space="preserve"> eficientiza relația cu cetățenii.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2.Crearea</w:t>
            </w:r>
            <w:proofErr w:type="gramEnd"/>
            <w:r>
              <w:rPr>
                <w:rFonts w:ascii="Times New Roman" w:hAnsi="Times New Roman" w:cs="Times New Roman"/>
                <w:sz w:val="24"/>
                <w:lang w:val="en-US"/>
              </w:rPr>
              <w:t xml:space="preserve"> structurilor de implicare a cetățenilor în activități de dezvoltare comunitară.</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3.Asigurarea</w:t>
            </w:r>
            <w:proofErr w:type="gramEnd"/>
            <w:r>
              <w:rPr>
                <w:rFonts w:ascii="Times New Roman" w:hAnsi="Times New Roman" w:cs="Times New Roman"/>
                <w:sz w:val="24"/>
                <w:lang w:val="en-US"/>
              </w:rPr>
              <w:t xml:space="preserve"> întreținerii și actualizării datelor privind orașul difuzate prin rețeaua de internet și în pagina web.</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4 Atragerea investițiilor, inițierea de parteneriate sociale cu cooperări locale, regionale, internaționale.</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5.Documentărea în domeniul său de activitate (proiecte de decizii, dispoziții acte, scrisori, acorduri de parteneriat, proiecte investiționale, note conceptuale)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 xml:space="preserve">1. Ținerea evidenței registrului Cadastrului Funciar al orașului, identificarea terenurilor și </w:t>
            </w:r>
            <w:r>
              <w:rPr>
                <w:rFonts w:ascii="Times New Roman" w:hAnsi="Times New Roman" w:cs="Times New Roman"/>
                <w:sz w:val="24"/>
                <w:lang w:val="en-US"/>
              </w:rPr>
              <w:lastRenderedPageBreak/>
              <w:t>posesorilor, asigurărea evidenței funciare și controlul de stat asupra folosirii raționale ș</w:t>
            </w:r>
            <w:proofErr w:type="gramStart"/>
            <w:r>
              <w:rPr>
                <w:rFonts w:ascii="Times New Roman" w:hAnsi="Times New Roman" w:cs="Times New Roman"/>
                <w:sz w:val="24"/>
                <w:lang w:val="en-US"/>
              </w:rPr>
              <w:t>i  a</w:t>
            </w:r>
            <w:proofErr w:type="gramEnd"/>
            <w:r>
              <w:rPr>
                <w:rFonts w:ascii="Times New Roman" w:hAnsi="Times New Roman" w:cs="Times New Roman"/>
                <w:sz w:val="24"/>
                <w:lang w:val="en-US"/>
              </w:rPr>
              <w:t xml:space="preserve"> protecției terenurilor.</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2.Verificarea</w:t>
            </w:r>
            <w:proofErr w:type="gramEnd"/>
            <w:r>
              <w:rPr>
                <w:rFonts w:ascii="Times New Roman" w:hAnsi="Times New Roman" w:cs="Times New Roman"/>
                <w:sz w:val="24"/>
                <w:lang w:val="en-US"/>
              </w:rPr>
              <w:t xml:space="preserve">  respectării codului funciar de către toți deținătorii de terenuri.</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3.Pregătirea,înregistrarea</w:t>
            </w:r>
            <w:proofErr w:type="gramEnd"/>
            <w:r>
              <w:rPr>
                <w:rFonts w:ascii="Times New Roman" w:hAnsi="Times New Roman" w:cs="Times New Roman"/>
                <w:sz w:val="24"/>
                <w:lang w:val="en-US"/>
              </w:rPr>
              <w:t xml:space="preserve"> și eliberarea documentelor deținătorilor de pămînt.</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4.Executarea</w:t>
            </w:r>
            <w:proofErr w:type="gramEnd"/>
            <w:r>
              <w:rPr>
                <w:rFonts w:ascii="Times New Roman" w:hAnsi="Times New Roman" w:cs="Times New Roman"/>
                <w:sz w:val="24"/>
                <w:lang w:val="en-US"/>
              </w:rPr>
              <w:t xml:space="preserve"> controlului de Stat în domeniul folosirii și protecției pămîntului.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5.Completarea</w:t>
            </w:r>
            <w:proofErr w:type="gramEnd"/>
            <w:r>
              <w:rPr>
                <w:rFonts w:ascii="Times New Roman" w:hAnsi="Times New Roman" w:cs="Times New Roman"/>
                <w:sz w:val="24"/>
                <w:lang w:val="en-US"/>
              </w:rPr>
              <w:t xml:space="preserve"> registrului cadastral al deținătorilor de terenuri.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Specialist principal</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1.Apararea</w:t>
            </w:r>
            <w:proofErr w:type="gramEnd"/>
            <w:r>
              <w:rPr>
                <w:rFonts w:ascii="Times New Roman" w:hAnsi="Times New Roman" w:cs="Times New Roman"/>
                <w:sz w:val="24"/>
                <w:lang w:val="en-US"/>
              </w:rPr>
              <w:t xml:space="preserve"> drepturilor și intereselor legitime ale primarului și Primăriei or. Căușeni prin promovare de acțiuni în justiție, </w:t>
            </w:r>
            <w:proofErr w:type="gramStart"/>
            <w:r>
              <w:rPr>
                <w:rFonts w:ascii="Times New Roman" w:hAnsi="Times New Roman" w:cs="Times New Roman"/>
                <w:sz w:val="24"/>
                <w:lang w:val="en-US"/>
              </w:rPr>
              <w:t>formularea  întîmpinărilor</w:t>
            </w:r>
            <w:proofErr w:type="gramEnd"/>
            <w:r>
              <w:rPr>
                <w:rFonts w:ascii="Times New Roman" w:hAnsi="Times New Roman" w:cs="Times New Roman"/>
                <w:sz w:val="24"/>
                <w:lang w:val="en-US"/>
              </w:rPr>
              <w:t xml:space="preserve">  și căilor de atac ordinare și extraordinare în dosarul în care primarul și Primăria or. Căușeni au calitate de parte în proces.</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2.Reprezintarea</w:t>
            </w:r>
            <w:proofErr w:type="gramEnd"/>
            <w:r>
              <w:rPr>
                <w:rFonts w:ascii="Times New Roman" w:hAnsi="Times New Roman" w:cs="Times New Roman"/>
                <w:sz w:val="24"/>
                <w:lang w:val="en-US"/>
              </w:rPr>
              <w:t xml:space="preserve"> primarului și primărei or. Căuș</w:t>
            </w:r>
            <w:proofErr w:type="gramStart"/>
            <w:r>
              <w:rPr>
                <w:rFonts w:ascii="Times New Roman" w:hAnsi="Times New Roman" w:cs="Times New Roman"/>
                <w:sz w:val="24"/>
                <w:lang w:val="en-US"/>
              </w:rPr>
              <w:t>eni  în</w:t>
            </w:r>
            <w:proofErr w:type="gramEnd"/>
            <w:r>
              <w:rPr>
                <w:rFonts w:ascii="Times New Roman" w:hAnsi="Times New Roman" w:cs="Times New Roman"/>
                <w:sz w:val="24"/>
                <w:lang w:val="en-US"/>
              </w:rPr>
              <w:t xml:space="preserve"> instanțele de judecată, în litigiile privind legalitatea dispozițiilor adopate sau a altor acțiuni și acte administrative ce rezultă din competențe atribuite prin lege primarului și Primăriei or. Căușeni.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3Consultarea, avizarea și contrasemnarea actelor prezentate spre semnare primarului or. Căușeni și proiectele de decizii ale Consiliului orășenesc Căușeni.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4.Elaborarea</w:t>
            </w:r>
            <w:proofErr w:type="gramEnd"/>
            <w:r>
              <w:rPr>
                <w:rFonts w:ascii="Times New Roman" w:hAnsi="Times New Roman" w:cs="Times New Roman"/>
                <w:sz w:val="24"/>
                <w:lang w:val="en-US"/>
              </w:rPr>
              <w:t xml:space="preserve">  măsurilor pentru punerea în aplicare a hotărîrilor judecătorești.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5.Elaborarea protocoalelor de colaborare cu instituții care să asigure schimbul de informații inter instituțional, participarea după caz în baza dispoziției primarului la licitațiile Consiliului orășenesc Căușeni, participarea la audiințele acordate de primar, viceprimar și secretarul Consiliului orășenesc Căușeni, întocmirea procedurilor operaționale și documentelor în vederea implimentării și menținerii sistemului de control managerial, răspunde de îndeplinirea corectă a sarcinilor încredințate pe calea ierarhică.</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1.Elaborarea</w:t>
            </w:r>
            <w:proofErr w:type="gramEnd"/>
            <w:r>
              <w:rPr>
                <w:rFonts w:ascii="Times New Roman" w:hAnsi="Times New Roman" w:cs="Times New Roman"/>
                <w:sz w:val="24"/>
                <w:lang w:val="en-US"/>
              </w:rPr>
              <w:t xml:space="preserve"> documentației privind aplicarea și executarea legilor necesare în realizarea competențelor primarului orașului.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2.Reprezentarea</w:t>
            </w:r>
            <w:proofErr w:type="gramEnd"/>
            <w:r>
              <w:rPr>
                <w:rFonts w:ascii="Times New Roman" w:hAnsi="Times New Roman" w:cs="Times New Roman"/>
                <w:sz w:val="24"/>
                <w:lang w:val="en-US"/>
              </w:rPr>
              <w:t xml:space="preserve"> primăriei în instanțele de judecată, în litigiile privind legalitatea deciziilor </w:t>
            </w:r>
            <w:r>
              <w:rPr>
                <w:rFonts w:ascii="Times New Roman" w:hAnsi="Times New Roman" w:cs="Times New Roman"/>
                <w:sz w:val="24"/>
                <w:lang w:val="en-US"/>
              </w:rPr>
              <w:lastRenderedPageBreak/>
              <w:t>adoptate și în cele care rezultă din raportul cu alte autorități publice.</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3.Ținerea la evidența operativă a tuturor cazurilor în curs de judecată.</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4. Luarea măsurilor pentru punerea în aplicare a hotărîrilor judecătorești.</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5.Participarea</w:t>
            </w:r>
            <w:proofErr w:type="gramEnd"/>
            <w:r>
              <w:rPr>
                <w:rFonts w:ascii="Times New Roman" w:hAnsi="Times New Roman" w:cs="Times New Roman"/>
                <w:sz w:val="24"/>
                <w:lang w:val="en-US"/>
              </w:rPr>
              <w:t xml:space="preserve"> la procesul de elaborare, redactare a proiectelor de decizii ale consiliului orășenesc, dispozițiilor primarului, pe care le avizează pentru legalitate.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RPr="002538F4"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1.Eviden</w:t>
            </w:r>
            <w:proofErr w:type="gramEnd"/>
            <w:r>
              <w:rPr>
                <w:rFonts w:ascii="Times New Roman" w:hAnsi="Times New Roman" w:cs="Times New Roman"/>
                <w:sz w:val="24"/>
                <w:lang w:val="en-US"/>
              </w:rPr>
              <w:t>ța rezerviștilor și recruților domiciliați permanent sau temporar pe teritoriul orașului.</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2.Completarea</w:t>
            </w:r>
            <w:proofErr w:type="gramEnd"/>
            <w:r>
              <w:rPr>
                <w:rFonts w:ascii="Times New Roman" w:hAnsi="Times New Roman" w:cs="Times New Roman"/>
                <w:sz w:val="24"/>
                <w:lang w:val="en-US"/>
              </w:rPr>
              <w:t>, verificarea fișelor de evidență a rezerviștilor.</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3. Completarea, verificarea fișelor și listelor de evidență a recruților.</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 xml:space="preserve">4. Înmînarea în </w:t>
            </w:r>
            <w:proofErr w:type="gramStart"/>
            <w:r>
              <w:rPr>
                <w:rFonts w:ascii="Times New Roman" w:hAnsi="Times New Roman" w:cs="Times New Roman"/>
                <w:sz w:val="24"/>
                <w:lang w:val="en-US"/>
              </w:rPr>
              <w:t>termen  rezervi</w:t>
            </w:r>
            <w:proofErr w:type="gramEnd"/>
            <w:r>
              <w:rPr>
                <w:rFonts w:ascii="Times New Roman" w:hAnsi="Times New Roman" w:cs="Times New Roman"/>
                <w:sz w:val="24"/>
                <w:lang w:val="en-US"/>
              </w:rPr>
              <w:t>știlor a dispozițiilor de mobilizare.</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5. Organizarea activităților cu veteranii.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1.Coordonarea</w:t>
            </w:r>
            <w:proofErr w:type="gramEnd"/>
            <w:r>
              <w:rPr>
                <w:rFonts w:ascii="Times New Roman" w:hAnsi="Times New Roman" w:cs="Times New Roman"/>
                <w:sz w:val="24"/>
                <w:lang w:val="en-US"/>
              </w:rPr>
              <w:t xml:space="preserve"> activităților în domeniul tineretului și  sportului în oraș.</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2.Organizarea</w:t>
            </w:r>
            <w:proofErr w:type="gramEnd"/>
            <w:r>
              <w:rPr>
                <w:rFonts w:ascii="Times New Roman" w:hAnsi="Times New Roman" w:cs="Times New Roman"/>
                <w:sz w:val="24"/>
                <w:lang w:val="en-US"/>
              </w:rPr>
              <w:t xml:space="preserve">  sărbătorilor/competițiilor sportive în colaborare cu școala sportivă, direcția de învățămînt, direcția cultură, tineret, sport, turism, liceele teoretice din oraș.</w:t>
            </w:r>
          </w:p>
          <w:p w:rsidR="00C0330F" w:rsidRPr="00DF4D4C" w:rsidRDefault="00C0330F" w:rsidP="00AC78A4">
            <w:pPr>
              <w:spacing w:after="0"/>
              <w:rPr>
                <w:rFonts w:ascii="Times New Roman" w:hAnsi="Times New Roman" w:cs="Times New Roman"/>
                <w:sz w:val="24"/>
                <w:lang w:val="en-US"/>
              </w:rPr>
            </w:pPr>
            <w:proofErr w:type="gramStart"/>
            <w:r w:rsidRPr="00DF4D4C">
              <w:rPr>
                <w:rFonts w:ascii="Times New Roman" w:hAnsi="Times New Roman" w:cs="Times New Roman"/>
                <w:sz w:val="24"/>
                <w:lang w:val="en-US"/>
              </w:rPr>
              <w:t>3.Administrarea</w:t>
            </w:r>
            <w:proofErr w:type="gramEnd"/>
            <w:r w:rsidRPr="00DF4D4C">
              <w:rPr>
                <w:rFonts w:ascii="Times New Roman" w:hAnsi="Times New Roman" w:cs="Times New Roman"/>
                <w:sz w:val="24"/>
                <w:lang w:val="en-US"/>
              </w:rPr>
              <w:t xml:space="preserve">  paginii web a Primăriei or. Căușeni.</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4.Elaborarea</w:t>
            </w:r>
            <w:proofErr w:type="gramEnd"/>
            <w:r>
              <w:rPr>
                <w:rFonts w:ascii="Times New Roman" w:hAnsi="Times New Roman" w:cs="Times New Roman"/>
                <w:sz w:val="24"/>
                <w:lang w:val="en-US"/>
              </w:rPr>
              <w:t xml:space="preserve"> planurilor de activitate, pentru desfășurarea manifestărilor sportive  în oraș.</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5.Coloborarea</w:t>
            </w:r>
            <w:proofErr w:type="gramEnd"/>
            <w:r>
              <w:rPr>
                <w:rFonts w:ascii="Times New Roman" w:hAnsi="Times New Roman" w:cs="Times New Roman"/>
                <w:sz w:val="24"/>
                <w:lang w:val="en-US"/>
              </w:rPr>
              <w:t xml:space="preserve"> cu federațiile sportive atît locale cît și naționale.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 principal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1.Asigurarea</w:t>
            </w:r>
            <w:proofErr w:type="gramEnd"/>
            <w:r>
              <w:rPr>
                <w:rFonts w:ascii="Times New Roman" w:hAnsi="Times New Roman" w:cs="Times New Roman"/>
                <w:sz w:val="24"/>
                <w:lang w:val="en-US"/>
              </w:rPr>
              <w:t xml:space="preserve"> evidenței integrale și conformă a contribuabililor, evidența obligațiilor fiscale, inclusiv și a restanțelor.</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2. Aplicarea majorărilor de întîrziere (penalitățile).</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3.Asigurarea serviciului cu documentele necesare pentru ținerea evidenței obligațiilor fiscal, cu blanchete ale dărilor de seamă fiscale, cu avize de plată și chitanțe de recepție a plăților fiscale, precum și alte documente necesare la acumularea impozitelor și taxelor locale.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4.Popularizarea</w:t>
            </w:r>
            <w:proofErr w:type="gramEnd"/>
            <w:r>
              <w:rPr>
                <w:rFonts w:ascii="Times New Roman" w:hAnsi="Times New Roman" w:cs="Times New Roman"/>
                <w:sz w:val="24"/>
                <w:lang w:val="en-US"/>
              </w:rPr>
              <w:t xml:space="preserve"> legislației fiscale contribuabililor, referitor la impozitele și taxele în vigoare, modul și termenul lor de achitare.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5.Tranferarea</w:t>
            </w:r>
            <w:proofErr w:type="gramEnd"/>
            <w:r>
              <w:rPr>
                <w:rFonts w:ascii="Times New Roman" w:hAnsi="Times New Roman" w:cs="Times New Roman"/>
                <w:sz w:val="24"/>
                <w:lang w:val="en-US"/>
              </w:rPr>
              <w:t xml:space="preserve"> la buget a sumelor încasate ca </w:t>
            </w:r>
            <w:r>
              <w:rPr>
                <w:rFonts w:ascii="Times New Roman" w:hAnsi="Times New Roman" w:cs="Times New Roman"/>
                <w:sz w:val="24"/>
                <w:lang w:val="en-US"/>
              </w:rPr>
              <w:lastRenderedPageBreak/>
              <w:t>impozite, taxe, majorări de întîrzieri, amenzi, în termenii satbiliți de legislație.</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6.Coordonarea</w:t>
            </w:r>
            <w:proofErr w:type="gramEnd"/>
            <w:r>
              <w:rPr>
                <w:rFonts w:ascii="Times New Roman" w:hAnsi="Times New Roman" w:cs="Times New Roman"/>
                <w:sz w:val="24"/>
                <w:lang w:val="en-US"/>
              </w:rPr>
              <w:t xml:space="preserve"> activității cu Inspectoratul Fiscal de Stat Căușeni.</w:t>
            </w:r>
          </w:p>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 xml:space="preserve">Specialist </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1.Asigurarea</w:t>
            </w:r>
            <w:proofErr w:type="gramEnd"/>
            <w:r>
              <w:rPr>
                <w:rFonts w:ascii="Times New Roman" w:hAnsi="Times New Roman" w:cs="Times New Roman"/>
                <w:sz w:val="24"/>
                <w:lang w:val="en-US"/>
              </w:rPr>
              <w:t xml:space="preserve"> evidenței integral și conformă a contribuabililor, evidența obligațiilor fiscale, inclusiv și a restanțelor.</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2.Asigurarea serviciului cu documentele necesare pentru ținerea evidenței obligațiilor fiscale, cu blanchete ale dărilor de seamă fiscale, cu avize de plată și chitanțe de recepție a plăților fiscale, precum și alte documente necesare la acumularea impozitelor și taxelor locale.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3.Popularizarea</w:t>
            </w:r>
            <w:proofErr w:type="gramEnd"/>
            <w:r>
              <w:rPr>
                <w:rFonts w:ascii="Times New Roman" w:hAnsi="Times New Roman" w:cs="Times New Roman"/>
                <w:sz w:val="24"/>
                <w:lang w:val="en-US"/>
              </w:rPr>
              <w:t xml:space="preserve"> legislației fiscale contribuabililor, referitor la impozitele și taxele în vigoare, modul și termenul lor de achitare.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4.Tranferarea</w:t>
            </w:r>
            <w:proofErr w:type="gramEnd"/>
            <w:r>
              <w:rPr>
                <w:rFonts w:ascii="Times New Roman" w:hAnsi="Times New Roman" w:cs="Times New Roman"/>
                <w:sz w:val="24"/>
                <w:lang w:val="en-US"/>
              </w:rPr>
              <w:t xml:space="preserve"> la buget a sumelor încasate ca impozite, taxe, majorări de întîrzieri, amenzi, în termenii stabiliți de legislație. </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Arhitect-șef</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1.Asigurarea</w:t>
            </w:r>
            <w:proofErr w:type="gramEnd"/>
            <w:r>
              <w:rPr>
                <w:rFonts w:ascii="Times New Roman" w:hAnsi="Times New Roman" w:cs="Times New Roman"/>
                <w:sz w:val="24"/>
                <w:lang w:val="en-US"/>
              </w:rPr>
              <w:t xml:space="preserve"> realizării politicii statului privind amenajarea teritoriului și urbanismului.</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2.Efectuarea</w:t>
            </w:r>
            <w:proofErr w:type="gramEnd"/>
            <w:r>
              <w:rPr>
                <w:rFonts w:ascii="Times New Roman" w:hAnsi="Times New Roman" w:cs="Times New Roman"/>
                <w:sz w:val="24"/>
                <w:lang w:val="en-US"/>
              </w:rPr>
              <w:t xml:space="preserve"> controlului asupra elaborării, avizării planurilor urbanistice ale orașului și a altor documentații de urbanism.</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3.Examinarea</w:t>
            </w:r>
            <w:proofErr w:type="gramEnd"/>
            <w:r>
              <w:rPr>
                <w:rFonts w:ascii="Times New Roman" w:hAnsi="Times New Roman" w:cs="Times New Roman"/>
                <w:sz w:val="24"/>
                <w:lang w:val="en-US"/>
              </w:rPr>
              <w:t>, controlul documentației de proiect pentru toate tipurile de construcții, formelor arhitecturale de proporții mici de reclamă, soluții coloristice pentru clădiri și construcții și a altor elemente ce defines aspectul exterior al construcției urbane.</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4.Elaborarea</w:t>
            </w:r>
            <w:proofErr w:type="gramEnd"/>
            <w:r>
              <w:rPr>
                <w:rFonts w:ascii="Times New Roman" w:hAnsi="Times New Roman" w:cs="Times New Roman"/>
                <w:sz w:val="24"/>
                <w:lang w:val="en-US"/>
              </w:rPr>
              <w:t xml:space="preserve"> deciziilor cu privire la utilizarea terenurilor în conformitate cu prescripțiile urbanistice.</w:t>
            </w:r>
          </w:p>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 xml:space="preserve">5. Ameliorarea aspectului arhitectural și estetic </w:t>
            </w:r>
            <w:proofErr w:type="gramStart"/>
            <w:r>
              <w:rPr>
                <w:rFonts w:ascii="Times New Roman" w:hAnsi="Times New Roman" w:cs="Times New Roman"/>
                <w:sz w:val="24"/>
                <w:lang w:val="en-US"/>
              </w:rPr>
              <w:t>a</w:t>
            </w:r>
            <w:proofErr w:type="gramEnd"/>
            <w:r>
              <w:rPr>
                <w:rFonts w:ascii="Times New Roman" w:hAnsi="Times New Roman" w:cs="Times New Roman"/>
                <w:sz w:val="24"/>
                <w:lang w:val="en-US"/>
              </w:rPr>
              <w:t xml:space="preserve"> orașului.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1.Întocmirea planului anual privind volumul și felul lucrărilor de reparații curente și capitale ce urmează a se efectua la imobilele proprietate de stat.</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2. Elaborarea planului de achiziții publice.</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3.Elaborarea</w:t>
            </w:r>
            <w:proofErr w:type="gramEnd"/>
            <w:r>
              <w:rPr>
                <w:rFonts w:ascii="Times New Roman" w:hAnsi="Times New Roman" w:cs="Times New Roman"/>
                <w:sz w:val="24"/>
                <w:lang w:val="en-US"/>
              </w:rPr>
              <w:t xml:space="preserve"> prognozelor privind dezvoltarea construcțiilor în oraș. </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4.Solu</w:t>
            </w:r>
            <w:proofErr w:type="gramEnd"/>
            <w:r>
              <w:rPr>
                <w:rFonts w:ascii="Times New Roman" w:hAnsi="Times New Roman" w:cs="Times New Roman"/>
                <w:sz w:val="24"/>
                <w:lang w:val="en-US"/>
              </w:rPr>
              <w:t>ționarea problemelor de litigiu în domeniul gospodăriei comunale.</w:t>
            </w:r>
          </w:p>
          <w:p w:rsidR="00C0330F"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lastRenderedPageBreak/>
              <w:t>5.</w:t>
            </w:r>
            <w:r w:rsidRPr="00F41092">
              <w:rPr>
                <w:rFonts w:ascii="Times New Roman" w:hAnsi="Times New Roman" w:cs="Times New Roman"/>
                <w:sz w:val="24"/>
                <w:lang w:val="en-US"/>
              </w:rPr>
              <w:t>Supravegherea</w:t>
            </w:r>
            <w:proofErr w:type="gramEnd"/>
            <w:r w:rsidRPr="00F41092">
              <w:rPr>
                <w:rFonts w:ascii="Times New Roman" w:hAnsi="Times New Roman" w:cs="Times New Roman"/>
                <w:sz w:val="24"/>
                <w:lang w:val="en-US"/>
              </w:rPr>
              <w:t xml:space="preserve"> documentării și achitării corecte a lucrului efectuat de diferite servicii în domeniul său de activitate.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Specialist principal</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pStyle w:val="a8"/>
              <w:spacing w:line="276" w:lineRule="auto"/>
              <w:ind w:firstLine="0"/>
              <w:rPr>
                <w:lang w:val="ro-RO"/>
              </w:rPr>
            </w:pPr>
            <w:r>
              <w:rPr>
                <w:lang w:val="en-US"/>
              </w:rPr>
              <w:t>1.</w:t>
            </w:r>
            <w:r>
              <w:rPr>
                <w:lang w:val="ro-RO"/>
              </w:rPr>
              <w:t>Recepționarea, înregistrarea sesizările privind încălcările drepturilor copilului</w:t>
            </w:r>
          </w:p>
          <w:p w:rsidR="00C0330F" w:rsidRDefault="00C0330F" w:rsidP="00AC78A4">
            <w:pPr>
              <w:pStyle w:val="a8"/>
              <w:spacing w:line="276" w:lineRule="auto"/>
              <w:ind w:firstLine="0"/>
              <w:jc w:val="left"/>
              <w:rPr>
                <w:lang w:val="ro-RO"/>
              </w:rPr>
            </w:pPr>
            <w:r>
              <w:rPr>
                <w:lang w:val="ro-RO"/>
              </w:rPr>
              <w:t>2.Acordarea sprijinului autorităților tutelare în procesul de identificare, evaluare și asistență a copiilor aflați în situație de risc și a copiilor separați de părinți și participă la acest proces în caz de necesitate;</w:t>
            </w:r>
          </w:p>
          <w:p w:rsidR="00C0330F" w:rsidRDefault="00C0330F" w:rsidP="00AC78A4">
            <w:pPr>
              <w:pStyle w:val="a8"/>
              <w:spacing w:line="276" w:lineRule="auto"/>
              <w:ind w:firstLine="0"/>
              <w:rPr>
                <w:lang w:val="ro-RO"/>
              </w:rPr>
            </w:pPr>
            <w:r>
              <w:rPr>
                <w:lang w:val="ro-RO"/>
              </w:rPr>
              <w:t>3.Asigurarea plasamentului planificat al copiilor separați de părinți;</w:t>
            </w:r>
          </w:p>
          <w:p w:rsidR="00C0330F" w:rsidRDefault="00C0330F" w:rsidP="00AC78A4">
            <w:pPr>
              <w:pStyle w:val="a8"/>
              <w:spacing w:line="276" w:lineRule="auto"/>
              <w:ind w:firstLine="0"/>
              <w:rPr>
                <w:lang w:val="ro-RO"/>
              </w:rPr>
            </w:pPr>
            <w:r>
              <w:rPr>
                <w:lang w:val="ro-RO"/>
              </w:rPr>
              <w:t>4.Ținerea evidenței copiilor rămași temporar fără ocrotire părintească aflați în plasament planificat, recepționează/sistematizează datele privind copiii aflați în evidența autorității tutelare locale;</w:t>
            </w:r>
          </w:p>
          <w:p w:rsidR="00C0330F" w:rsidRDefault="00C0330F" w:rsidP="00AC78A4">
            <w:pPr>
              <w:pStyle w:val="a8"/>
              <w:spacing w:line="276" w:lineRule="auto"/>
              <w:ind w:firstLine="0"/>
              <w:jc w:val="left"/>
              <w:rPr>
                <w:lang w:val="ro-RO"/>
              </w:rPr>
            </w:pPr>
            <w:r>
              <w:rPr>
                <w:lang w:val="ro-RO"/>
              </w:rPr>
              <w:t>5. Asigurarea reprezentării intereselor și drepturilor copiilor în instanța de judecată.</w:t>
            </w:r>
          </w:p>
          <w:p w:rsidR="00C0330F" w:rsidRDefault="00C0330F" w:rsidP="00AC78A4">
            <w:pPr>
              <w:spacing w:after="0"/>
              <w:jc w:val="both"/>
              <w:rPr>
                <w:rFonts w:ascii="Times New Roman" w:hAnsi="Times New Roman" w:cs="Times New Roman"/>
                <w:sz w:val="24"/>
                <w:lang w:val="ro-RO"/>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 principal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szCs w:val="24"/>
                <w:lang w:val="ro-RO"/>
              </w:rPr>
            </w:pPr>
            <w:r>
              <w:rPr>
                <w:rFonts w:ascii="Times New Roman" w:hAnsi="Times New Roman" w:cs="Times New Roman"/>
                <w:sz w:val="24"/>
                <w:szCs w:val="24"/>
                <w:lang w:val="en-US"/>
              </w:rPr>
              <w:t>1.</w:t>
            </w:r>
            <w:r>
              <w:rPr>
                <w:rFonts w:ascii="Times New Roman" w:hAnsi="Times New Roman" w:cs="Times New Roman"/>
                <w:sz w:val="24"/>
                <w:szCs w:val="24"/>
                <w:lang w:val="ro-RO"/>
              </w:rPr>
              <w:t>Ținerea evidenței personalului, elaborarea proiectelor de acte administrative cu privire  la angajarea, modificarea/suspendarea/încetarea raporturilor  de serviciu;</w:t>
            </w:r>
          </w:p>
          <w:p w:rsidR="00C0330F" w:rsidRDefault="00C0330F" w:rsidP="00AC78A4">
            <w:pPr>
              <w:spacing w:after="0"/>
              <w:rPr>
                <w:rFonts w:ascii="Times New Roman" w:hAnsi="Times New Roman" w:cs="Times New Roman"/>
                <w:sz w:val="24"/>
                <w:szCs w:val="24"/>
                <w:lang w:val="ro-RO"/>
              </w:rPr>
            </w:pPr>
            <w:r>
              <w:rPr>
                <w:rFonts w:ascii="Times New Roman" w:hAnsi="Times New Roman" w:cs="Times New Roman"/>
                <w:sz w:val="24"/>
                <w:szCs w:val="24"/>
                <w:lang w:val="ro-RO"/>
              </w:rPr>
              <w:t>2.Întocmirea și actualizarea dosarele personale;</w:t>
            </w:r>
          </w:p>
          <w:p w:rsidR="00C0330F" w:rsidRDefault="00C0330F" w:rsidP="00AC78A4">
            <w:pPr>
              <w:spacing w:after="0"/>
              <w:rPr>
                <w:rFonts w:ascii="Times New Roman" w:hAnsi="Times New Roman" w:cs="Times New Roman"/>
                <w:sz w:val="24"/>
                <w:szCs w:val="24"/>
                <w:lang w:val="ro-RO"/>
              </w:rPr>
            </w:pPr>
            <w:r>
              <w:rPr>
                <w:rFonts w:ascii="Times New Roman" w:hAnsi="Times New Roman" w:cs="Times New Roman"/>
                <w:sz w:val="24"/>
                <w:szCs w:val="24"/>
                <w:lang w:val="ro-RO"/>
              </w:rPr>
              <w:t>3.Participarea la elaborarea regulamentului de organizare și funcționare a autorității publice;</w:t>
            </w:r>
          </w:p>
          <w:p w:rsidR="00C0330F" w:rsidRDefault="00C0330F" w:rsidP="00AC78A4">
            <w:pPr>
              <w:spacing w:after="0"/>
              <w:rPr>
                <w:rFonts w:ascii="Times New Roman" w:hAnsi="Times New Roman" w:cs="Times New Roman"/>
                <w:sz w:val="24"/>
                <w:szCs w:val="24"/>
                <w:lang w:val="ro-RO"/>
              </w:rPr>
            </w:pPr>
            <w:r>
              <w:rPr>
                <w:rFonts w:ascii="Times New Roman" w:hAnsi="Times New Roman" w:cs="Times New Roman"/>
                <w:sz w:val="24"/>
                <w:szCs w:val="24"/>
                <w:lang w:val="ro-RO"/>
              </w:rPr>
              <w:t>4.Completarea statului de personal în corespundere cu structura și efectivul limită ale autorității publice;</w:t>
            </w:r>
          </w:p>
          <w:p w:rsidR="00C0330F" w:rsidRDefault="00C0330F" w:rsidP="00AC78A4">
            <w:pPr>
              <w:spacing w:after="0"/>
              <w:rPr>
                <w:rFonts w:ascii="Times New Roman" w:hAnsi="Times New Roman" w:cs="Times New Roman"/>
                <w:sz w:val="24"/>
                <w:szCs w:val="24"/>
                <w:lang w:val="ro-RO"/>
              </w:rPr>
            </w:pPr>
            <w:r>
              <w:rPr>
                <w:rFonts w:ascii="Times New Roman" w:hAnsi="Times New Roman" w:cs="Times New Roman"/>
                <w:sz w:val="24"/>
                <w:szCs w:val="24"/>
                <w:lang w:val="ro-RO"/>
              </w:rPr>
              <w:t>5.Coordonarea, elaborarea și actualizarea fișelor de post pentru diferite categorii de funcții;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widowControl w:val="0"/>
              <w:tabs>
                <w:tab w:val="left" w:pos="720"/>
                <w:tab w:val="left" w:pos="1749"/>
              </w:tabs>
              <w:suppressAutoHyphens/>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1</w:t>
            </w:r>
            <w:r>
              <w:rPr>
                <w:rFonts w:ascii="Times New Roman" w:hAnsi="Times New Roman" w:cs="Times New Roman"/>
                <w:sz w:val="24"/>
                <w:szCs w:val="24"/>
                <w:lang w:val="ro-RO"/>
              </w:rPr>
              <w:t>.Elaborarea şi implementarea planuri individualizate de asistenţă împreună cu beneficiarul şi familia lui;</w:t>
            </w:r>
          </w:p>
          <w:p w:rsidR="00C0330F" w:rsidRDefault="00C0330F" w:rsidP="00AC78A4">
            <w:pPr>
              <w:widowControl w:val="0"/>
              <w:tabs>
                <w:tab w:val="left" w:pos="720"/>
                <w:tab w:val="left" w:pos="1749"/>
              </w:tabs>
              <w:suppressAutoHyphens/>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2.Mobilizarea comunității şi stabilirea de parteneriate în scopul soluţionării problemelor beneficiarilor;</w:t>
            </w:r>
          </w:p>
          <w:p w:rsidR="00C0330F" w:rsidRDefault="00C0330F" w:rsidP="00AC78A4">
            <w:pPr>
              <w:widowControl w:val="0"/>
              <w:tabs>
                <w:tab w:val="left" w:pos="720"/>
                <w:tab w:val="left" w:pos="1749"/>
              </w:tabs>
              <w:suppressAutoHyphens/>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3.Propunerea şi pregătirea cazului pentru referire spre servicii sociale specializate;</w:t>
            </w:r>
          </w:p>
          <w:p w:rsidR="00C0330F" w:rsidRDefault="00C0330F" w:rsidP="00AC78A4">
            <w:pPr>
              <w:widowControl w:val="0"/>
              <w:tabs>
                <w:tab w:val="left" w:pos="1749"/>
              </w:tabs>
              <w:suppressAutoHyphens/>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4.Evaluarea necesităţilor comunităţii şi contribuirea la dezvoltarea serviciilor sociale comunitare existente şi/sau iniţiază crearea serviciilor noi;</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Specialist</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rPr>
                <w:rFonts w:ascii="Times New Roman" w:hAnsi="Times New Roman" w:cs="Times New Roman"/>
                <w:sz w:val="24"/>
                <w:szCs w:val="24"/>
                <w:lang w:val="ro-RO"/>
              </w:rPr>
            </w:pPr>
            <w:r>
              <w:rPr>
                <w:rFonts w:ascii="Times New Roman" w:hAnsi="Times New Roman" w:cs="Times New Roman"/>
                <w:sz w:val="24"/>
                <w:szCs w:val="24"/>
                <w:lang w:val="en-US"/>
              </w:rPr>
              <w:t>1.Pre</w:t>
            </w:r>
            <w:r>
              <w:rPr>
                <w:rFonts w:ascii="Times New Roman" w:hAnsi="Times New Roman" w:cs="Times New Roman"/>
                <w:sz w:val="24"/>
                <w:szCs w:val="24"/>
                <w:lang w:val="ro-RO"/>
              </w:rPr>
              <w:t xml:space="preserve">gătirea și desfășurarea procedurilor de achiziții publice,  </w:t>
            </w:r>
          </w:p>
          <w:p w:rsidR="00C0330F" w:rsidRDefault="00C0330F" w:rsidP="00AC78A4">
            <w:pPr>
              <w:rPr>
                <w:rFonts w:ascii="Times New Roman" w:hAnsi="Times New Roman" w:cs="Times New Roman"/>
                <w:sz w:val="24"/>
                <w:szCs w:val="24"/>
                <w:lang w:val="ro-RO"/>
              </w:rPr>
            </w:pPr>
            <w:r>
              <w:rPr>
                <w:rFonts w:ascii="Times New Roman" w:hAnsi="Times New Roman" w:cs="Times New Roman"/>
                <w:sz w:val="24"/>
                <w:szCs w:val="24"/>
                <w:lang w:val="ro-RO"/>
              </w:rPr>
              <w:t xml:space="preserve">2.Elaborarea graficului de livrare a produselor </w:t>
            </w:r>
            <w:r>
              <w:rPr>
                <w:rFonts w:ascii="Times New Roman" w:hAnsi="Times New Roman" w:cs="Times New Roman"/>
                <w:sz w:val="24"/>
                <w:szCs w:val="24"/>
                <w:lang w:val="ro-RO"/>
              </w:rPr>
              <w:lastRenderedPageBreak/>
              <w:t>alimentare la grădinițele de copii din oraș,</w:t>
            </w:r>
          </w:p>
          <w:p w:rsidR="00C0330F" w:rsidRPr="0046162C" w:rsidRDefault="00C0330F" w:rsidP="00AC78A4">
            <w:pPr>
              <w:spacing w:after="0"/>
              <w:rPr>
                <w:rFonts w:ascii="Times New Roman" w:hAnsi="Times New Roman" w:cs="Times New Roman"/>
                <w:sz w:val="24"/>
                <w:lang w:val="en-US"/>
              </w:rPr>
            </w:pPr>
            <w:r>
              <w:rPr>
                <w:rFonts w:ascii="Times New Roman" w:hAnsi="Times New Roman" w:cs="Times New Roman"/>
                <w:sz w:val="24"/>
                <w:szCs w:val="24"/>
                <w:lang w:val="ro-RO"/>
              </w:rPr>
              <w:t>3.</w:t>
            </w:r>
            <w:r>
              <w:rPr>
                <w:rFonts w:ascii="Times New Roman" w:hAnsi="Times New Roman" w:cs="Times New Roman"/>
                <w:sz w:val="24"/>
                <w:lang w:val="en-US"/>
              </w:rPr>
              <w:t xml:space="preserve"> Atragerea investițiilor, inițierea de parteneriate sociale cu cooperări locale, regionale, internaționale.</w:t>
            </w:r>
          </w:p>
          <w:p w:rsidR="00C0330F" w:rsidRPr="00500E53" w:rsidRDefault="00C0330F" w:rsidP="00AC78A4">
            <w:pPr>
              <w:rPr>
                <w:rFonts w:ascii="Times New Roman" w:hAnsi="Times New Roman" w:cs="Times New Roman"/>
                <w:sz w:val="24"/>
                <w:szCs w:val="24"/>
                <w:lang w:val="ro-RO"/>
              </w:rPr>
            </w:pPr>
            <w:r>
              <w:rPr>
                <w:rFonts w:ascii="Times New Roman" w:hAnsi="Times New Roman" w:cs="Times New Roman"/>
                <w:sz w:val="24"/>
                <w:szCs w:val="24"/>
                <w:lang w:val="ro-RO"/>
              </w:rPr>
              <w:t xml:space="preserve"> 4Asigurarea grădinițelor cu utilajul necesar pentru pregătirea și păstrarea produselor alimentare</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fpe</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lastRenderedPageBreak/>
              <w:t>Secretar</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1.Asigurarea preluarii, înregistrării și repartizării zilnice pe servicii și funcționari a cererilor, scrisorilor, petițiilor, sesizărilor cetățenilor precum și a actelor și documentelor transmise de organele centrale și locale ale administrației publice, de instituții și agenți economici.</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 xml:space="preserve">2. Asigurarea descărcării din evidență </w:t>
            </w:r>
            <w:proofErr w:type="gramStart"/>
            <w:r>
              <w:rPr>
                <w:rFonts w:ascii="Times New Roman" w:hAnsi="Times New Roman" w:cs="Times New Roman"/>
                <w:sz w:val="24"/>
                <w:lang w:val="en-US"/>
              </w:rPr>
              <w:t>a</w:t>
            </w:r>
            <w:proofErr w:type="gramEnd"/>
            <w:r>
              <w:rPr>
                <w:rFonts w:ascii="Times New Roman" w:hAnsi="Times New Roman" w:cs="Times New Roman"/>
                <w:sz w:val="24"/>
                <w:lang w:val="en-US"/>
              </w:rPr>
              <w:t xml:space="preserve"> actelor și documentelor rezolvate și prezentarea lunară conducerii primăriei a informației privind nivelul soluționării acestora.</w:t>
            </w:r>
          </w:p>
          <w:p w:rsidR="00C0330F"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3.Întocmirea nomenclatorului dosarelor primăriei și asigurarea controlului asupra întocmirii corecte a documentelor și formulăriilor în dosare.</w:t>
            </w:r>
          </w:p>
          <w:p w:rsidR="00C0330F" w:rsidRPr="0064701C" w:rsidRDefault="00C0330F" w:rsidP="00AC78A4">
            <w:pPr>
              <w:spacing w:after="0"/>
              <w:jc w:val="both"/>
              <w:rPr>
                <w:rFonts w:ascii="Times New Roman" w:hAnsi="Times New Roman" w:cs="Times New Roman"/>
                <w:sz w:val="24"/>
                <w:lang w:val="en-US"/>
              </w:rPr>
            </w:pPr>
            <w:r>
              <w:rPr>
                <w:rFonts w:ascii="Times New Roman" w:hAnsi="Times New Roman" w:cs="Times New Roman"/>
                <w:sz w:val="24"/>
                <w:lang w:val="en-US"/>
              </w:rPr>
              <w:t xml:space="preserve">4. </w:t>
            </w:r>
            <w:r w:rsidRPr="0064701C">
              <w:rPr>
                <w:rFonts w:ascii="Times New Roman" w:hAnsi="Times New Roman" w:cs="Times New Roman"/>
                <w:sz w:val="24"/>
                <w:lang w:val="en-US"/>
              </w:rPr>
              <w:t>Pregătirea documentelor pentru păstrarea în arhiva.</w:t>
            </w:r>
          </w:p>
          <w:p w:rsidR="00C0330F" w:rsidRDefault="00C0330F" w:rsidP="00AC78A4">
            <w:pPr>
              <w:spacing w:after="0"/>
              <w:jc w:val="both"/>
              <w:rPr>
                <w:rFonts w:ascii="Times New Roman" w:hAnsi="Times New Roman" w:cs="Times New Roman"/>
                <w:sz w:val="24"/>
                <w:lang w:val="en-US"/>
              </w:rPr>
            </w:pPr>
            <w:proofErr w:type="gramStart"/>
            <w:r>
              <w:rPr>
                <w:rFonts w:ascii="Times New Roman" w:hAnsi="Times New Roman" w:cs="Times New Roman"/>
                <w:sz w:val="24"/>
                <w:lang w:val="en-US"/>
              </w:rPr>
              <w:t>5.Organizarea</w:t>
            </w:r>
            <w:proofErr w:type="gramEnd"/>
            <w:r>
              <w:rPr>
                <w:rFonts w:ascii="Times New Roman" w:hAnsi="Times New Roman" w:cs="Times New Roman"/>
                <w:sz w:val="24"/>
                <w:lang w:val="en-US"/>
              </w:rPr>
              <w:t xml:space="preserve"> și asigurarea primirii în audiență a cetățenilor realizarea lucrărilor de secretariat pentru audiență, ținerea evidenței cererilor, solicitărilor, plîngerilor, propunerilor făcute de cetățeni în timpul audienței, urmărește soluționarea acestora.</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pdtafap</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szCs w:val="24"/>
                <w:lang w:val="ro-RO"/>
              </w:rPr>
            </w:pPr>
            <w:r>
              <w:rPr>
                <w:rFonts w:ascii="Times New Roman" w:hAnsi="Times New Roman"/>
                <w:color w:val="000000"/>
                <w:sz w:val="24"/>
                <w:szCs w:val="24"/>
                <w:lang w:val="ro-RO"/>
              </w:rPr>
              <w:t>Șofer</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both"/>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pa</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Șef gospodărie</w:t>
            </w:r>
          </w:p>
        </w:tc>
        <w:tc>
          <w:tcPr>
            <w:tcW w:w="5103" w:type="dxa"/>
            <w:tcBorders>
              <w:top w:val="single" w:sz="4" w:space="0" w:color="auto"/>
              <w:left w:val="single" w:sz="4" w:space="0" w:color="auto"/>
              <w:bottom w:val="single" w:sz="4" w:space="0" w:color="auto"/>
              <w:right w:val="single" w:sz="4" w:space="0" w:color="auto"/>
            </w:tcBorders>
          </w:tcPr>
          <w:p w:rsidR="00C0330F" w:rsidRPr="00E572F1"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1.</w:t>
            </w:r>
            <w:r w:rsidRPr="00E572F1">
              <w:rPr>
                <w:rFonts w:ascii="Times New Roman" w:hAnsi="Times New Roman" w:cs="Times New Roman"/>
                <w:sz w:val="24"/>
                <w:lang w:val="en-US"/>
              </w:rPr>
              <w:t>A</w:t>
            </w:r>
            <w:r>
              <w:rPr>
                <w:rFonts w:ascii="Times New Roman" w:hAnsi="Times New Roman" w:cs="Times New Roman"/>
                <w:sz w:val="24"/>
                <w:lang w:val="en-US"/>
              </w:rPr>
              <w:t>sigurarea</w:t>
            </w:r>
            <w:proofErr w:type="gramEnd"/>
            <w:r>
              <w:rPr>
                <w:rFonts w:ascii="Times New Roman" w:hAnsi="Times New Roman" w:cs="Times New Roman"/>
                <w:sz w:val="24"/>
                <w:lang w:val="en-US"/>
              </w:rPr>
              <w:t xml:space="preserve"> păstrării bunurilor i</w:t>
            </w:r>
            <w:r w:rsidRPr="00E572F1">
              <w:rPr>
                <w:rFonts w:ascii="Times New Roman" w:hAnsi="Times New Roman" w:cs="Times New Roman"/>
                <w:sz w:val="24"/>
                <w:lang w:val="en-US"/>
              </w:rPr>
              <w:t>mobile și material</w:t>
            </w:r>
            <w:r>
              <w:rPr>
                <w:rFonts w:ascii="Times New Roman" w:hAnsi="Times New Roman" w:cs="Times New Roman"/>
                <w:sz w:val="24"/>
                <w:lang w:val="en-US"/>
              </w:rPr>
              <w:t>e</w:t>
            </w:r>
            <w:r w:rsidRPr="00E572F1">
              <w:rPr>
                <w:rFonts w:ascii="Times New Roman" w:hAnsi="Times New Roman" w:cs="Times New Roman"/>
                <w:sz w:val="24"/>
                <w:lang w:val="en-US"/>
              </w:rPr>
              <w:t xml:space="preserve"> ale primăriei.</w:t>
            </w:r>
          </w:p>
          <w:p w:rsidR="00C0330F" w:rsidRPr="00E572F1"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2.</w:t>
            </w:r>
            <w:r w:rsidRPr="00E572F1">
              <w:rPr>
                <w:rFonts w:ascii="Times New Roman" w:hAnsi="Times New Roman" w:cs="Times New Roman"/>
                <w:sz w:val="24"/>
                <w:lang w:val="en-US"/>
              </w:rPr>
              <w:t>Soluționarea problemelor de ordin gospodăresc,</w:t>
            </w:r>
          </w:p>
          <w:p w:rsidR="00C0330F" w:rsidRPr="00E572F1"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3.</w:t>
            </w:r>
            <w:r w:rsidRPr="00E572F1">
              <w:rPr>
                <w:rFonts w:ascii="Times New Roman" w:hAnsi="Times New Roman" w:cs="Times New Roman"/>
                <w:sz w:val="24"/>
                <w:lang w:val="en-US"/>
              </w:rPr>
              <w:t>Planificarea și organizarea lucrărilor de salubrizare a teritoriului primăriei,</w:t>
            </w:r>
          </w:p>
          <w:p w:rsidR="00C0330F" w:rsidRPr="00E572F1" w:rsidRDefault="00C0330F" w:rsidP="00AC78A4">
            <w:pPr>
              <w:spacing w:after="0"/>
              <w:rPr>
                <w:rFonts w:ascii="Times New Roman" w:hAnsi="Times New Roman" w:cs="Times New Roman"/>
                <w:sz w:val="24"/>
                <w:lang w:val="en-US"/>
              </w:rPr>
            </w:pPr>
            <w:proofErr w:type="gramStart"/>
            <w:r>
              <w:rPr>
                <w:rFonts w:ascii="Times New Roman" w:hAnsi="Times New Roman" w:cs="Times New Roman"/>
                <w:sz w:val="24"/>
                <w:lang w:val="en-US"/>
              </w:rPr>
              <w:t>4.</w:t>
            </w:r>
            <w:r w:rsidRPr="00E572F1">
              <w:rPr>
                <w:rFonts w:ascii="Times New Roman" w:hAnsi="Times New Roman" w:cs="Times New Roman"/>
                <w:sz w:val="24"/>
                <w:lang w:val="en-US"/>
              </w:rPr>
              <w:t>Asigurarea</w:t>
            </w:r>
            <w:proofErr w:type="gramEnd"/>
            <w:r w:rsidRPr="00E572F1">
              <w:rPr>
                <w:rFonts w:ascii="Times New Roman" w:hAnsi="Times New Roman" w:cs="Times New Roman"/>
                <w:sz w:val="24"/>
                <w:lang w:val="en-US"/>
              </w:rPr>
              <w:t xml:space="preserve"> aprovizionării primăriei cu material de uz gospodăresc.</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pdtafap</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en-US"/>
              </w:rPr>
            </w:pPr>
            <w:r>
              <w:rPr>
                <w:rFonts w:ascii="Times New Roman" w:hAnsi="Times New Roman" w:cs="Times New Roman"/>
                <w:sz w:val="24"/>
                <w:lang w:val="en-US"/>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sz w:val="24"/>
                <w:lang w:val="ro-RO"/>
              </w:rPr>
              <w:t>Contabil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pStyle w:val="a9"/>
              <w:spacing w:line="276" w:lineRule="auto"/>
              <w:rPr>
                <w:sz w:val="24"/>
                <w:szCs w:val="24"/>
                <w:lang w:val="ro-RO"/>
              </w:rPr>
            </w:pPr>
            <w:r>
              <w:rPr>
                <w:sz w:val="24"/>
                <w:szCs w:val="24"/>
                <w:lang w:val="ro-RO"/>
              </w:rPr>
              <w:t>1.Primirea și eliberarea banilor numerar din bancă.</w:t>
            </w:r>
          </w:p>
          <w:p w:rsidR="00C0330F" w:rsidRDefault="00C0330F" w:rsidP="00AC78A4">
            <w:pPr>
              <w:pStyle w:val="a9"/>
              <w:spacing w:line="276" w:lineRule="auto"/>
              <w:rPr>
                <w:sz w:val="24"/>
                <w:szCs w:val="24"/>
                <w:lang w:val="ro-RO"/>
              </w:rPr>
            </w:pPr>
            <w:r>
              <w:rPr>
                <w:sz w:val="24"/>
                <w:szCs w:val="24"/>
                <w:lang w:val="ro-RO"/>
              </w:rPr>
              <w:t>2. Evidenţa circulaţiei mijloacelor băneşti în casa primăriei, evidenţa operaţiunilor de casă.</w:t>
            </w:r>
          </w:p>
          <w:p w:rsidR="00C0330F" w:rsidRDefault="00C0330F" w:rsidP="00AC78A4">
            <w:pPr>
              <w:pStyle w:val="a9"/>
              <w:spacing w:line="276" w:lineRule="auto"/>
              <w:rPr>
                <w:sz w:val="24"/>
                <w:szCs w:val="24"/>
                <w:lang w:val="ro-RO"/>
              </w:rPr>
            </w:pPr>
            <w:r>
              <w:rPr>
                <w:sz w:val="24"/>
                <w:szCs w:val="24"/>
                <w:lang w:val="ro-RO"/>
              </w:rPr>
              <w:t>3.Efectuarea transferurilor pentru produse alimentare.</w:t>
            </w:r>
          </w:p>
          <w:p w:rsidR="00C0330F" w:rsidRDefault="00C0330F" w:rsidP="00AC78A4">
            <w:pPr>
              <w:pStyle w:val="a9"/>
              <w:spacing w:line="276" w:lineRule="auto"/>
              <w:rPr>
                <w:sz w:val="24"/>
                <w:szCs w:val="24"/>
                <w:lang w:val="ro-RO"/>
              </w:rPr>
            </w:pPr>
            <w:r>
              <w:rPr>
                <w:sz w:val="24"/>
                <w:szCs w:val="24"/>
                <w:lang w:val="ro-RO"/>
              </w:rPr>
              <w:t>4. Ținerea evidenței produselor alimentare pe instituții și evidența ajutorului material.</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lang w:val="ro-RO"/>
              </w:rPr>
              <w:t>ps</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hAnsi="Times New Roman" w:cs="Times New Roman"/>
                <w:lang w:val="ro-RO"/>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sz w:val="24"/>
                <w:lang w:val="ro-RO"/>
              </w:rPr>
              <w:lastRenderedPageBreak/>
              <w:t>Contabil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pStyle w:val="a9"/>
              <w:spacing w:line="276" w:lineRule="auto"/>
              <w:rPr>
                <w:sz w:val="24"/>
                <w:szCs w:val="24"/>
                <w:lang w:val="ro-RO"/>
              </w:rPr>
            </w:pPr>
            <w:r>
              <w:rPr>
                <w:sz w:val="24"/>
                <w:szCs w:val="24"/>
                <w:lang w:val="ro-RO"/>
              </w:rPr>
              <w:t>1. Ținerea Borderoului centralizator privind statele de retribuire a muncii (nota de contabilitate nr. 5).</w:t>
            </w:r>
          </w:p>
          <w:p w:rsidR="00C0330F" w:rsidRDefault="00C0330F" w:rsidP="00AC78A4">
            <w:pPr>
              <w:pStyle w:val="a9"/>
              <w:spacing w:line="276" w:lineRule="auto"/>
              <w:rPr>
                <w:sz w:val="24"/>
                <w:szCs w:val="24"/>
                <w:lang w:val="ro-RO"/>
              </w:rPr>
            </w:pPr>
            <w:r>
              <w:rPr>
                <w:sz w:val="24"/>
                <w:szCs w:val="24"/>
                <w:lang w:val="ro-RO"/>
              </w:rPr>
              <w:t xml:space="preserve">2. Calcularea salariului grădiniţa nr. 1, 2, 3, 4, 6, 7, aparatul Primăriei, Căminul Cultural, Biblioteca nr. 1, 2. </w:t>
            </w:r>
          </w:p>
          <w:p w:rsidR="00C0330F" w:rsidRDefault="00C0330F" w:rsidP="00AC78A4">
            <w:pPr>
              <w:pStyle w:val="a9"/>
              <w:spacing w:line="276" w:lineRule="auto"/>
              <w:rPr>
                <w:sz w:val="24"/>
                <w:szCs w:val="24"/>
                <w:lang w:val="ro-RO"/>
              </w:rPr>
            </w:pPr>
            <w:r>
              <w:rPr>
                <w:sz w:val="24"/>
                <w:szCs w:val="24"/>
                <w:lang w:val="ro-RO"/>
              </w:rPr>
              <w:t>3. Întocmirii dărilor de seamă  la Serviciul Fiscal de Stat.</w:t>
            </w:r>
          </w:p>
          <w:p w:rsidR="00C0330F" w:rsidRDefault="00C0330F" w:rsidP="00AC78A4">
            <w:pPr>
              <w:pStyle w:val="a9"/>
              <w:spacing w:line="276" w:lineRule="auto"/>
              <w:rPr>
                <w:sz w:val="24"/>
                <w:szCs w:val="24"/>
                <w:lang w:val="ro-RO"/>
              </w:rPr>
            </w:pPr>
            <w:r>
              <w:rPr>
                <w:sz w:val="24"/>
                <w:szCs w:val="24"/>
                <w:lang w:val="ro-RO"/>
              </w:rPr>
              <w:t xml:space="preserve">4. Întocmirea dărilor de seamă la statistică,  decontările pe salariu. </w:t>
            </w:r>
          </w:p>
          <w:p w:rsidR="00C0330F" w:rsidRDefault="00C0330F" w:rsidP="00AC78A4">
            <w:pPr>
              <w:pStyle w:val="a9"/>
              <w:spacing w:line="276" w:lineRule="auto"/>
              <w:rPr>
                <w:sz w:val="24"/>
                <w:szCs w:val="24"/>
                <w:lang w:val="ro-RO"/>
              </w:rPr>
            </w:pPr>
            <w:r>
              <w:rPr>
                <w:sz w:val="24"/>
                <w:szCs w:val="24"/>
                <w:lang w:val="ro-RO"/>
              </w:rPr>
              <w:t xml:space="preserve">5. Eliberarea certificatelor de salariu pentru pensie a lucrătorilor din instituţiile bugetare. </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lang w:val="ro-RO"/>
              </w:rPr>
              <w:t>ps</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Contabil</w:t>
            </w:r>
          </w:p>
        </w:tc>
        <w:tc>
          <w:tcPr>
            <w:tcW w:w="5103" w:type="dxa"/>
            <w:tcBorders>
              <w:top w:val="single" w:sz="4" w:space="0" w:color="auto"/>
              <w:left w:val="single" w:sz="4" w:space="0" w:color="auto"/>
              <w:bottom w:val="single" w:sz="4" w:space="0" w:color="auto"/>
              <w:right w:val="single" w:sz="4" w:space="0" w:color="auto"/>
            </w:tcBorders>
            <w:hideMark/>
          </w:tcPr>
          <w:p w:rsidR="00C0330F" w:rsidRDefault="00C0330F" w:rsidP="00AC78A4">
            <w:pPr>
              <w:pStyle w:val="a9"/>
              <w:spacing w:line="276" w:lineRule="auto"/>
              <w:rPr>
                <w:sz w:val="24"/>
                <w:szCs w:val="24"/>
                <w:lang w:val="ro-RO"/>
              </w:rPr>
            </w:pPr>
            <w:r>
              <w:rPr>
                <w:sz w:val="24"/>
                <w:szCs w:val="24"/>
                <w:lang w:val="ro-RO"/>
              </w:rPr>
              <w:t>1.Evidenţa mijloacelor fixe și a materialelor.</w:t>
            </w:r>
          </w:p>
          <w:p w:rsidR="00C0330F" w:rsidRDefault="00C0330F" w:rsidP="00AC78A4">
            <w:pPr>
              <w:pStyle w:val="a9"/>
              <w:spacing w:line="276" w:lineRule="auto"/>
              <w:rPr>
                <w:sz w:val="24"/>
                <w:szCs w:val="24"/>
                <w:lang w:val="ro-RO"/>
              </w:rPr>
            </w:pPr>
            <w:r>
              <w:rPr>
                <w:sz w:val="24"/>
                <w:szCs w:val="24"/>
                <w:lang w:val="ro-RO"/>
              </w:rPr>
              <w:t xml:space="preserve">2. Evidenţa obiectelor de mică valoare şi scurtă durată la grădiniţele 1, 2, 3,4,6,7 aparatul Primăriei orașului Căușeni, Căminul Cultural Biblioteca nr. 1,2. </w:t>
            </w:r>
          </w:p>
          <w:p w:rsidR="00C0330F" w:rsidRDefault="00C0330F" w:rsidP="00AC78A4">
            <w:pPr>
              <w:pStyle w:val="a9"/>
              <w:spacing w:line="276" w:lineRule="auto"/>
              <w:rPr>
                <w:sz w:val="24"/>
                <w:szCs w:val="24"/>
                <w:lang w:val="ro-RO"/>
              </w:rPr>
            </w:pPr>
            <w:r>
              <w:rPr>
                <w:sz w:val="24"/>
                <w:szCs w:val="24"/>
                <w:lang w:val="ro-RO"/>
              </w:rPr>
              <w:t>3.Ținerea Borderoului cumulativ privind consumul de materiale .</w:t>
            </w:r>
          </w:p>
          <w:p w:rsidR="00C0330F" w:rsidRDefault="00C0330F" w:rsidP="00AC78A4">
            <w:pPr>
              <w:pStyle w:val="a9"/>
              <w:spacing w:line="276" w:lineRule="auto"/>
              <w:rPr>
                <w:sz w:val="24"/>
                <w:szCs w:val="24"/>
                <w:lang w:val="ro-RO"/>
              </w:rPr>
            </w:pPr>
            <w:r>
              <w:rPr>
                <w:sz w:val="24"/>
                <w:szCs w:val="24"/>
                <w:lang w:val="ro-RO"/>
              </w:rPr>
              <w:t xml:space="preserve">4. Ținerea Borderoului centralizator de decontări cu părinţii pentru întreţinerea copiilor (nota de contabilitate nr. 15), </w:t>
            </w:r>
          </w:p>
          <w:p w:rsidR="00C0330F" w:rsidRDefault="00C0330F" w:rsidP="00AC78A4">
            <w:pPr>
              <w:pStyle w:val="a9"/>
              <w:spacing w:line="276" w:lineRule="auto"/>
              <w:rPr>
                <w:sz w:val="24"/>
                <w:szCs w:val="24"/>
                <w:lang w:val="ro-RO"/>
              </w:rPr>
            </w:pPr>
            <w:r>
              <w:rPr>
                <w:sz w:val="24"/>
                <w:szCs w:val="24"/>
                <w:lang w:val="ro-RO"/>
              </w:rPr>
              <w:t xml:space="preserve">5.Elaborarea  rapoartelor statistice. </w:t>
            </w: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sz w:val="24"/>
                <w:szCs w:val="24"/>
                <w:lang w:val="ro-RO"/>
              </w:rPr>
            </w:pPr>
            <w:r>
              <w:rPr>
                <w:rFonts w:ascii="Times New Roman" w:eastAsia="Times New Roman" w:hAnsi="Times New Roman" w:cs="Times New Roman"/>
                <w:lang w:val="ro-RO"/>
              </w:rPr>
              <w:t>ps</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sz w:val="24"/>
                <w:szCs w:val="24"/>
                <w:lang w:val="ro-RO"/>
              </w:rPr>
            </w:pPr>
            <w:r>
              <w:rPr>
                <w:rFonts w:ascii="Times New Roman" w:hAnsi="Times New Roman" w:cs="Times New Roman"/>
                <w:sz w:val="24"/>
                <w:szCs w:val="24"/>
                <w:lang w:val="ro-RO"/>
              </w:rPr>
              <w:t>2</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Îngrijitoar  încaperi de producție</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pStyle w:val="a9"/>
              <w:spacing w:line="276" w:lineRule="auto"/>
              <w:jc w:val="both"/>
              <w:rPr>
                <w:sz w:val="24"/>
                <w:szCs w:val="24"/>
                <w:lang w:val="en-US"/>
              </w:rPr>
            </w:pPr>
          </w:p>
          <w:p w:rsidR="00C0330F" w:rsidRDefault="00C0330F" w:rsidP="00AC78A4">
            <w:pP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lang w:val="ro-RO"/>
              </w:rPr>
              <w:t>pa</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jc w:val="center"/>
              <w:rPr>
                <w:rFonts w:ascii="Times New Roman" w:eastAsia="Times New Roman" w:hAnsi="Times New Roman" w:cs="Times New Roman"/>
                <w:lang w:val="ro-RO"/>
              </w:rPr>
            </w:pPr>
            <w:r>
              <w:rPr>
                <w:rFonts w:ascii="Times New Roman" w:eastAsia="Times New Roman" w:hAnsi="Times New Roman" w:cs="Times New Roman"/>
                <w:lang w:val="ro-RO"/>
              </w:rPr>
              <w:t>2</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eastAsia="Times New Roman" w:hAnsi="Times New Roman" w:cs="Times New Roman"/>
                <w:lang w:val="ro-RO"/>
              </w:rPr>
            </w:pPr>
            <w:r>
              <w:rPr>
                <w:rFonts w:ascii="Times New Roman" w:eastAsia="Times New Roman" w:hAnsi="Times New Roman" w:cs="Times New Roman"/>
                <w:lang w:val="ro-RO"/>
              </w:rPr>
              <w:t>Paznic</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eastAsia="Times New Roman" w:hAnsi="Times New Roman" w:cs="Times New Roman"/>
                <w:sz w:val="24"/>
                <w:lang w:val="ro-RO"/>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eastAsia="Times New Roman" w:hAnsi="Times New Roman" w:cs="Times New Roman"/>
                <w:lang w:val="ro-RO"/>
              </w:rPr>
            </w:pPr>
            <w:r>
              <w:rPr>
                <w:rFonts w:ascii="Times New Roman" w:eastAsia="Times New Roman" w:hAnsi="Times New Roman" w:cs="Times New Roman"/>
                <w:lang w:val="ro-RO"/>
              </w:rPr>
              <w:t>pa</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eastAsia="Times New Roman" w:hAnsi="Times New Roman" w:cs="Times New Roman"/>
                <w:lang w:val="ro-RO"/>
              </w:rPr>
            </w:pPr>
            <w:r>
              <w:rPr>
                <w:rFonts w:ascii="Times New Roman" w:hAnsi="Times New Roman" w:cs="Times New Roman"/>
                <w:lang w:val="ro-RO"/>
              </w:rPr>
              <w:t>3</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szCs w:val="24"/>
                <w:lang w:val="ro-RO"/>
              </w:rPr>
            </w:pPr>
            <w:r>
              <w:rPr>
                <w:rFonts w:ascii="Times New Roman" w:hAnsi="Times New Roman"/>
                <w:color w:val="000000"/>
                <w:sz w:val="24"/>
                <w:szCs w:val="24"/>
                <w:lang w:val="ro-RO"/>
              </w:rPr>
              <w:t xml:space="preserve">Operator </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pStyle w:val="a9"/>
              <w:spacing w:line="276" w:lineRule="auto"/>
              <w:rPr>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ro-RO"/>
              </w:rPr>
            </w:pPr>
            <w:r>
              <w:rPr>
                <w:rFonts w:ascii="Times New Roman" w:hAnsi="Times New Roman" w:cs="Times New Roman"/>
                <w:sz w:val="24"/>
                <w:lang w:val="ro-RO"/>
              </w:rPr>
              <w:t>pa</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ro-RO"/>
              </w:rPr>
            </w:pPr>
            <w:r>
              <w:rPr>
                <w:rFonts w:ascii="Times New Roman" w:hAnsi="Times New Roman" w:cs="Times New Roman"/>
                <w:sz w:val="24"/>
                <w:lang w:val="ro-RO"/>
              </w:rPr>
              <w:t>1</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color w:val="FF0000"/>
                <w:sz w:val="24"/>
                <w:lang w:val="ro-RO"/>
              </w:rPr>
            </w:pPr>
            <w:r>
              <w:rPr>
                <w:rFonts w:ascii="Times New Roman" w:hAnsi="Times New Roman" w:cs="Times New Roman"/>
                <w:color w:val="FF0000"/>
                <w:sz w:val="24"/>
                <w:lang w:val="ro-RO"/>
              </w:rPr>
              <w:t>Electrician</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pStyle w:val="a9"/>
              <w:spacing w:line="276" w:lineRule="auto"/>
              <w:rPr>
                <w:sz w:val="24"/>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ro-RO"/>
              </w:rPr>
            </w:pPr>
            <w:r>
              <w:rPr>
                <w:rFonts w:ascii="Times New Roman" w:hAnsi="Times New Roman" w:cs="Times New Roman"/>
                <w:sz w:val="24"/>
                <w:lang w:val="ro-RO"/>
              </w:rPr>
              <w:t>pa</w:t>
            </w:r>
          </w:p>
        </w:tc>
        <w:tc>
          <w:tcPr>
            <w:tcW w:w="1417"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jc w:val="center"/>
              <w:rPr>
                <w:rFonts w:ascii="Times New Roman" w:hAnsi="Times New Roman" w:cs="Times New Roman"/>
                <w:sz w:val="24"/>
                <w:lang w:val="ro-RO"/>
              </w:rPr>
            </w:pPr>
            <w:r>
              <w:rPr>
                <w:rFonts w:ascii="Times New Roman" w:hAnsi="Times New Roman" w:cs="Times New Roman"/>
                <w:sz w:val="24"/>
                <w:lang w:val="ro-RO"/>
              </w:rPr>
              <w:t>0,5</w:t>
            </w: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b/>
                <w:sz w:val="24"/>
                <w:lang w:val="en-US"/>
              </w:rPr>
            </w:pPr>
            <w:r>
              <w:rPr>
                <w:rFonts w:ascii="Times New Roman" w:hAnsi="Times New Roman" w:cs="Times New Roman"/>
                <w:b/>
                <w:sz w:val="24"/>
                <w:lang w:val="en-US"/>
              </w:rPr>
              <w:t>Total:              33,5</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a) “fdp”              2</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ro-MO"/>
              </w:rPr>
              <w:t>b)</w:t>
            </w:r>
            <w:r>
              <w:rPr>
                <w:rFonts w:ascii="Times New Roman" w:hAnsi="Times New Roman" w:cs="Times New Roman"/>
                <w:sz w:val="24"/>
                <w:lang w:val="en-US"/>
              </w:rPr>
              <w:t>“ fpc”              1</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tabs>
                <w:tab w:val="right" w:pos="1960"/>
              </w:tabs>
              <w:spacing w:after="0"/>
              <w:rPr>
                <w:rFonts w:ascii="Times New Roman" w:hAnsi="Times New Roman" w:cs="Times New Roman"/>
                <w:sz w:val="24"/>
                <w:lang w:val="en-US"/>
              </w:rPr>
            </w:pPr>
            <w:r>
              <w:rPr>
                <w:rFonts w:ascii="Times New Roman" w:hAnsi="Times New Roman" w:cs="Times New Roman"/>
                <w:sz w:val="24"/>
                <w:lang w:val="en-US"/>
              </w:rPr>
              <w:t>c)“ fpe”             17</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f)“pdtafap”         2</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g),,pa,,               7,5</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r w:rsidR="00C0330F" w:rsidTr="00AC78A4">
        <w:trPr>
          <w:trHeight w:val="352"/>
        </w:trPr>
        <w:tc>
          <w:tcPr>
            <w:tcW w:w="2176" w:type="dxa"/>
            <w:tcBorders>
              <w:top w:val="single" w:sz="4" w:space="0" w:color="auto"/>
              <w:left w:val="single" w:sz="4" w:space="0" w:color="auto"/>
              <w:bottom w:val="single" w:sz="4" w:space="0" w:color="auto"/>
              <w:right w:val="single" w:sz="4" w:space="0" w:color="auto"/>
            </w:tcBorders>
            <w:hideMark/>
          </w:tcPr>
          <w:p w:rsidR="00C0330F" w:rsidRDefault="00C0330F" w:rsidP="00AC78A4">
            <w:pPr>
              <w:spacing w:after="0"/>
              <w:rPr>
                <w:rFonts w:ascii="Times New Roman" w:hAnsi="Times New Roman" w:cs="Times New Roman"/>
                <w:sz w:val="24"/>
                <w:lang w:val="en-US"/>
              </w:rPr>
            </w:pPr>
            <w:r>
              <w:rPr>
                <w:rFonts w:ascii="Times New Roman" w:hAnsi="Times New Roman" w:cs="Times New Roman"/>
                <w:sz w:val="24"/>
                <w:lang w:val="en-US"/>
              </w:rPr>
              <w:t>f) ,,ps,,                 4</w:t>
            </w:r>
          </w:p>
        </w:tc>
        <w:tc>
          <w:tcPr>
            <w:tcW w:w="5103"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rPr>
                <w:rFonts w:ascii="Times New Roman" w:hAnsi="Times New Roman" w:cs="Times New Roman"/>
                <w:sz w:val="24"/>
                <w:lang w:val="en-US"/>
              </w:rPr>
            </w:pPr>
          </w:p>
        </w:tc>
        <w:tc>
          <w:tcPr>
            <w:tcW w:w="1276"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c>
          <w:tcPr>
            <w:tcW w:w="1417" w:type="dxa"/>
            <w:tcBorders>
              <w:top w:val="single" w:sz="4" w:space="0" w:color="auto"/>
              <w:left w:val="single" w:sz="4" w:space="0" w:color="auto"/>
              <w:bottom w:val="single" w:sz="4" w:space="0" w:color="auto"/>
              <w:right w:val="single" w:sz="4" w:space="0" w:color="auto"/>
            </w:tcBorders>
          </w:tcPr>
          <w:p w:rsidR="00C0330F" w:rsidRDefault="00C0330F" w:rsidP="00AC78A4">
            <w:pPr>
              <w:spacing w:after="0"/>
              <w:jc w:val="center"/>
              <w:rPr>
                <w:rFonts w:ascii="Times New Roman" w:hAnsi="Times New Roman" w:cs="Times New Roman"/>
                <w:sz w:val="24"/>
                <w:lang w:val="en-US"/>
              </w:rPr>
            </w:pPr>
          </w:p>
        </w:tc>
      </w:tr>
    </w:tbl>
    <w:p w:rsidR="00C0330F" w:rsidRDefault="00C0330F" w:rsidP="00C0330F">
      <w:pPr>
        <w:spacing w:after="0"/>
        <w:jc w:val="center"/>
        <w:rPr>
          <w:rFonts w:ascii="Times New Roman" w:hAnsi="Times New Roman" w:cs="Times New Roman"/>
          <w:sz w:val="24"/>
          <w:lang w:val="en-US"/>
        </w:rPr>
      </w:pPr>
    </w:p>
    <w:p w:rsidR="00C0330F" w:rsidRDefault="00C0330F" w:rsidP="00C0330F">
      <w:pPr>
        <w:spacing w:after="0"/>
        <w:rPr>
          <w:rFonts w:ascii="Times New Roman" w:hAnsi="Times New Roman" w:cs="Times New Roman"/>
          <w:sz w:val="24"/>
          <w:lang w:val="en-US"/>
        </w:rPr>
      </w:pPr>
      <w:r>
        <w:rPr>
          <w:rFonts w:ascii="Times New Roman" w:hAnsi="Times New Roman" w:cs="Times New Roman"/>
          <w:sz w:val="24"/>
          <w:lang w:val="en-US"/>
        </w:rPr>
        <w:t>La nivelul Primăriei orașului Căușeni sînt aprobate 0 funcții cu statut special.</w:t>
      </w:r>
    </w:p>
    <w:p w:rsidR="00C0330F" w:rsidRDefault="00C0330F" w:rsidP="00C0330F">
      <w:pPr>
        <w:rPr>
          <w:lang w:val="en-US"/>
        </w:rPr>
      </w:pPr>
    </w:p>
    <w:p w:rsidR="00C0330F" w:rsidRDefault="00C0330F" w:rsidP="00C0330F">
      <w:pPr>
        <w:rPr>
          <w:lang w:val="en-US"/>
        </w:rPr>
      </w:pPr>
    </w:p>
    <w:p w:rsidR="00C0330F" w:rsidRDefault="00C0330F" w:rsidP="00C0330F">
      <w:pPr>
        <w:rPr>
          <w:lang w:val="en-US"/>
        </w:rPr>
      </w:pPr>
    </w:p>
    <w:p w:rsidR="00C0330F" w:rsidRDefault="00C0330F" w:rsidP="00C0330F">
      <w:pPr>
        <w:rPr>
          <w:lang w:val="en-US"/>
        </w:rPr>
      </w:pPr>
    </w:p>
    <w:p w:rsidR="00C0330F" w:rsidRDefault="00C0330F" w:rsidP="00C0330F">
      <w:pPr>
        <w:rPr>
          <w:lang w:val="en-US"/>
        </w:rPr>
      </w:pPr>
    </w:p>
    <w:p w:rsidR="00C0330F" w:rsidRDefault="00C0330F" w:rsidP="00C0330F">
      <w:pPr>
        <w:rPr>
          <w:lang w:val="en-US"/>
        </w:rPr>
      </w:pPr>
    </w:p>
    <w:p w:rsidR="00C0330F" w:rsidRDefault="00C0330F" w:rsidP="00C0330F">
      <w:pPr>
        <w:rPr>
          <w:lang w:val="en-US"/>
        </w:rPr>
      </w:pPr>
    </w:p>
    <w:p w:rsidR="00C0330F" w:rsidRDefault="00C0330F" w:rsidP="00C0330F">
      <w:pPr>
        <w:pStyle w:val="a6"/>
        <w:tabs>
          <w:tab w:val="left" w:pos="3123"/>
        </w:tabs>
        <w:jc w:val="center"/>
        <w:rPr>
          <w:rFonts w:ascii="Times New Roman" w:hAnsi="Times New Roman" w:cs="Times New Roman"/>
          <w:b/>
          <w:sz w:val="28"/>
          <w:szCs w:val="28"/>
          <w:lang w:val="ro-RO"/>
        </w:rPr>
      </w:pPr>
      <w:r>
        <w:rPr>
          <w:rFonts w:ascii="Times New Roman" w:hAnsi="Times New Roman" w:cs="Times New Roman"/>
          <w:b/>
          <w:sz w:val="28"/>
          <w:szCs w:val="28"/>
          <w:lang w:val="ro-RO"/>
        </w:rPr>
        <w:t>NOTĂ INFORMATIVĂ</w:t>
      </w:r>
    </w:p>
    <w:p w:rsidR="00C0330F" w:rsidRDefault="00C0330F" w:rsidP="00C0330F">
      <w:pPr>
        <w:pStyle w:val="a3"/>
        <w:ind w:firstLine="708"/>
        <w:jc w:val="center"/>
        <w:rPr>
          <w:rFonts w:ascii="Times New Roman" w:hAnsi="Times New Roman" w:cs="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proiectul de decizie ”</w:t>
      </w:r>
      <w:r>
        <w:rPr>
          <w:rFonts w:ascii="Times New Roman" w:hAnsi="Times New Roman" w:cs="Times New Roman"/>
          <w:b/>
          <w:sz w:val="30"/>
          <w:szCs w:val="30"/>
          <w:lang w:val="en-US"/>
        </w:rPr>
        <w:t xml:space="preserve">Cu privire la modificarea anexei nr. 2 a Deciziei </w:t>
      </w:r>
      <w:proofErr w:type="gramStart"/>
      <w:r>
        <w:rPr>
          <w:rFonts w:ascii="Times New Roman" w:hAnsi="Times New Roman" w:cs="Times New Roman"/>
          <w:b/>
          <w:sz w:val="30"/>
          <w:szCs w:val="30"/>
          <w:lang w:val="en-US"/>
        </w:rPr>
        <w:t>Consiliului  Oră</w:t>
      </w:r>
      <w:proofErr w:type="gramEnd"/>
      <w:r>
        <w:rPr>
          <w:rFonts w:ascii="Times New Roman" w:hAnsi="Times New Roman" w:cs="Times New Roman"/>
          <w:b/>
          <w:sz w:val="30"/>
          <w:szCs w:val="30"/>
          <w:lang w:val="en-US"/>
        </w:rPr>
        <w:t xml:space="preserve">șenesc Căușeni ”Cu privire la aprobarea structurii efectivul limită și statul de personal al primăriei or. </w:t>
      </w:r>
      <w:proofErr w:type="gramStart"/>
      <w:r>
        <w:rPr>
          <w:rFonts w:ascii="Times New Roman" w:hAnsi="Times New Roman" w:cs="Times New Roman"/>
          <w:b/>
          <w:sz w:val="30"/>
          <w:szCs w:val="30"/>
          <w:lang w:val="en-US"/>
        </w:rPr>
        <w:t>Căușeni” nr.</w:t>
      </w:r>
      <w:proofErr w:type="gramEnd"/>
      <w:r>
        <w:rPr>
          <w:rFonts w:ascii="Times New Roman" w:hAnsi="Times New Roman" w:cs="Times New Roman"/>
          <w:b/>
          <w:sz w:val="30"/>
          <w:szCs w:val="30"/>
          <w:lang w:val="en-US"/>
        </w:rPr>
        <w:t xml:space="preserve"> 3/5 din 13 martie 2019 și abrogarea parțială a unei Decizii</w:t>
      </w:r>
      <w:r>
        <w:rPr>
          <w:rFonts w:ascii="Times New Roman" w:hAnsi="Times New Roman" w:cs="Times New Roman"/>
          <w:b/>
          <w:sz w:val="28"/>
          <w:szCs w:val="28"/>
          <w:lang w:val="en-US"/>
        </w:rPr>
        <w:t>”</w:t>
      </w:r>
    </w:p>
    <w:p w:rsidR="00C0330F" w:rsidRDefault="00C0330F" w:rsidP="00C0330F">
      <w:pPr>
        <w:pStyle w:val="a6"/>
        <w:jc w:val="center"/>
        <w:rPr>
          <w:rFonts w:ascii="Times New Roman" w:hAnsi="Times New Roman"/>
          <w:b/>
          <w:sz w:val="28"/>
          <w:szCs w:val="28"/>
        </w:rPr>
      </w:pPr>
    </w:p>
    <w:tbl>
      <w:tblPr>
        <w:tblStyle w:val="a7"/>
        <w:tblW w:w="0" w:type="auto"/>
        <w:tblLook w:val="04A0"/>
      </w:tblPr>
      <w:tblGrid>
        <w:gridCol w:w="9571"/>
      </w:tblGrid>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autoSpaceDE w:val="0"/>
              <w:autoSpaceDN w:val="0"/>
              <w:adjustRightInd w:val="0"/>
              <w:spacing w:line="276" w:lineRule="auto"/>
              <w:rPr>
                <w:rFonts w:ascii="Times New Roman" w:hAnsi="Times New Roman"/>
                <w:b/>
                <w:sz w:val="28"/>
                <w:szCs w:val="28"/>
                <w:lang w:val="en-US"/>
              </w:rPr>
            </w:pPr>
            <w:r>
              <w:rPr>
                <w:rFonts w:ascii="Times New Roman" w:hAnsi="Times New Roman"/>
                <w:b/>
                <w:sz w:val="28"/>
                <w:szCs w:val="28"/>
                <w:lang w:val="en-US"/>
              </w:rPr>
              <w:t>1.Denumirea autorului și, după caz, a participanților la elaborarea proiectului</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autoSpaceDE w:val="0"/>
              <w:autoSpaceDN w:val="0"/>
              <w:adjustRightInd w:val="0"/>
              <w:spacing w:line="276" w:lineRule="auto"/>
              <w:rPr>
                <w:rFonts w:ascii="Times New Roman" w:hAnsi="Times New Roman"/>
                <w:sz w:val="28"/>
                <w:szCs w:val="28"/>
                <w:lang w:val="ro-RO"/>
              </w:rPr>
            </w:pPr>
            <w:r>
              <w:rPr>
                <w:rFonts w:ascii="Times New Roman" w:hAnsi="Times New Roman"/>
                <w:sz w:val="28"/>
                <w:szCs w:val="28"/>
                <w:lang w:val="en-US"/>
              </w:rPr>
              <w:t>Anatolie Donțu, Primarul or.Căușeni, , Maria Vasluian,  specialist</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2. Condiţiile ce au impus elaborarea proiectului de act normativ şi finalităţile urmărite</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Proiectul de decizie are la bază respectarea cadrului legal obligatoriu și asigurarea drepturilor salariaților. </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Pr="003A50E5" w:rsidRDefault="00C0330F" w:rsidP="00AC78A4">
            <w:pPr>
              <w:rPr>
                <w:rFonts w:cs="Times New Roman"/>
                <w:lang w:val="en-US"/>
              </w:rPr>
            </w:pP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Pr="003A50E5" w:rsidRDefault="00C0330F" w:rsidP="00AC78A4">
            <w:pPr>
              <w:rPr>
                <w:rFonts w:cs="Times New Roman"/>
                <w:lang w:val="en-US"/>
              </w:rPr>
            </w:pP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 Principalele prevederi ale proiectului şi evidenţierea elementelor noi</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Pr="003A50E5" w:rsidRDefault="00C0330F" w:rsidP="00AC78A4">
            <w:pPr>
              <w:rPr>
                <w:rFonts w:cs="Times New Roman"/>
                <w:lang w:val="en-US"/>
              </w:rPr>
            </w:pPr>
          </w:p>
        </w:tc>
      </w:tr>
      <w:tr w:rsid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Promovarea în funcții și stimularea specialiștilor.</w:t>
            </w:r>
          </w:p>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 Fundamentarea economico-financiară</w:t>
            </w:r>
          </w:p>
        </w:tc>
      </w:tr>
      <w:tr w:rsidR="00C0330F" w:rsidRPr="00C0330F" w:rsidTr="00AC78A4">
        <w:trPr>
          <w:trHeight w:val="10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ind w:firstLine="708"/>
              <w:jc w:val="both"/>
              <w:rPr>
                <w:rFonts w:ascii="Times New Roman" w:hAnsi="Times New Roman" w:cs="Times New Roman"/>
                <w:sz w:val="30"/>
                <w:szCs w:val="30"/>
                <w:lang w:val="en-US"/>
              </w:rPr>
            </w:pPr>
            <w:r>
              <w:rPr>
                <w:rFonts w:ascii="Times New Roman" w:eastAsia="Times New Roman" w:hAnsi="Times New Roman" w:cs="Times New Roman"/>
                <w:sz w:val="28"/>
                <w:szCs w:val="28"/>
                <w:lang w:val="ro-RO"/>
              </w:rPr>
              <w:t xml:space="preserve">   </w:t>
            </w:r>
            <w:r>
              <w:rPr>
                <w:rFonts w:ascii="Times New Roman" w:hAnsi="Times New Roman" w:cs="Times New Roman"/>
                <w:sz w:val="30"/>
                <w:szCs w:val="30"/>
                <w:lang w:val="en-US"/>
              </w:rPr>
              <w:t>Conform Deciziei Consiliului Orăș</w:t>
            </w:r>
            <w:proofErr w:type="gramStart"/>
            <w:r>
              <w:rPr>
                <w:rFonts w:ascii="Times New Roman" w:hAnsi="Times New Roman" w:cs="Times New Roman"/>
                <w:sz w:val="30"/>
                <w:szCs w:val="30"/>
                <w:lang w:val="en-US"/>
              </w:rPr>
              <w:t>enesc ”</w:t>
            </w:r>
            <w:proofErr w:type="gramEnd"/>
            <w:r>
              <w:rPr>
                <w:rFonts w:ascii="Times New Roman" w:hAnsi="Times New Roman" w:cs="Times New Roman"/>
                <w:sz w:val="30"/>
                <w:szCs w:val="30"/>
                <w:lang w:val="en-US"/>
              </w:rPr>
              <w:t>Cu privire la aprobarea bugetului orașului Căușeni pentru anul 2020” nr. 5/1 din 19.12.2019 au fost aprobate state de personal și prevăzute mijloace financiare pentru salarizare pentru 6 funcții publice de execuție de specialist principal și 2 funcții publice de execuție de specialist superior.</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5. Modul de încorporare a actului în cadrul normativ în vigoare</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        Decizia este elaborată </w:t>
            </w:r>
            <w:r>
              <w:rPr>
                <w:rFonts w:ascii="Times New Roman" w:hAnsi="Times New Roman" w:cs="Times New Roman"/>
                <w:sz w:val="28"/>
                <w:szCs w:val="28"/>
                <w:lang w:val="en-US"/>
              </w:rPr>
              <w:t xml:space="preserve">în conformitate cu Legea pentru aprobarea Clasificatorului unic al funcțiilor publice nr. 155 din 21 iulie 2011, anexei nr. 5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Hotărârea Guvernului Republicii Moldova privind punerea în aplicare a prevederilor Legii nr. 158 – XVI cu privire la funcția public și statutul funcționarului public nr. 201 din 11.03.2009, Hotărârii Guvernului Republicii Moldova privind punerea în aplicare a unor acte legislative nr. 1001 din 26.12.2011 și Ordinului Ministerului Muncii, Protecției Sociale și Familiei ”Cu privire la aprobarea Clasificatorului ocupațiilor din Republica Moldova” (CORM 006 - 14) nr. 22 din 03.03.2014 și </w:t>
            </w:r>
            <w:r>
              <w:rPr>
                <w:rFonts w:ascii="Times New Roman" w:hAnsi="Times New Roman" w:cs="Times New Roman"/>
                <w:sz w:val="30"/>
                <w:szCs w:val="30"/>
                <w:lang w:val="en-US"/>
              </w:rPr>
              <w:t>Deciziei Consiliului Orăș</w:t>
            </w:r>
            <w:proofErr w:type="gramStart"/>
            <w:r>
              <w:rPr>
                <w:rFonts w:ascii="Times New Roman" w:hAnsi="Times New Roman" w:cs="Times New Roman"/>
                <w:sz w:val="30"/>
                <w:szCs w:val="30"/>
                <w:lang w:val="en-US"/>
              </w:rPr>
              <w:t>enesc ”</w:t>
            </w:r>
            <w:proofErr w:type="gramEnd"/>
            <w:r>
              <w:rPr>
                <w:rFonts w:ascii="Times New Roman" w:hAnsi="Times New Roman" w:cs="Times New Roman"/>
                <w:sz w:val="30"/>
                <w:szCs w:val="30"/>
                <w:lang w:val="en-US"/>
              </w:rPr>
              <w:t>Cu privire la aprobarea bugetului orașului Căușeni pentru anul 2020” nr. 5/1 din 19.12.2019.</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Pr="003A50E5" w:rsidRDefault="00C0330F" w:rsidP="00AC78A4">
            <w:pPr>
              <w:rPr>
                <w:rFonts w:cs="Times New Roman"/>
                <w:lang w:val="en-US"/>
              </w:rPr>
            </w:pPr>
          </w:p>
        </w:tc>
      </w:tr>
      <w:tr w:rsidR="00C0330F" w:rsidRPr="00706FA1"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jc w:val="both"/>
              <w:rPr>
                <w:rFonts w:ascii="Times New Roman" w:hAnsi="Times New Roman" w:cs="Times New Roman"/>
                <w:sz w:val="28"/>
                <w:szCs w:val="28"/>
                <w:lang w:val="en-US"/>
              </w:rPr>
            </w:pPr>
            <w:r>
              <w:rPr>
                <w:rFonts w:ascii="Times New Roman" w:hAnsi="Times New Roman"/>
                <w:sz w:val="28"/>
                <w:szCs w:val="28"/>
                <w:lang w:val="en-US"/>
              </w:rPr>
              <w:t xml:space="preserve">            În scopul respectării prevederilor Legii nr.239/2008 privind transparența în procesul decizional, proiectul de decizie ”</w:t>
            </w:r>
            <w:r>
              <w:rPr>
                <w:rFonts w:ascii="Times New Roman" w:hAnsi="Times New Roman" w:cs="Times New Roman"/>
                <w:sz w:val="30"/>
                <w:szCs w:val="30"/>
                <w:lang w:val="en-US"/>
              </w:rPr>
              <w:t xml:space="preserve">Cu privire la modificarea anexelor Deciziei Consiliului  Orășenesc Căușeni ”Cu privire la aprobarea structurii efectivul limită și statul de personal al primăriei or. Căușeni” nr. 3/5 din 13 martie 2019 și abrogarea parțială a unei Decizii”, </w:t>
            </w:r>
            <w:r>
              <w:rPr>
                <w:rFonts w:ascii="Times New Roman" w:hAnsi="Times New Roman"/>
                <w:sz w:val="28"/>
                <w:szCs w:val="28"/>
                <w:lang w:val="en-US"/>
              </w:rPr>
              <w:t xml:space="preserve">este plasat pe pagina web oficială a Primăriei or. Căușeni. </w:t>
            </w:r>
          </w:p>
        </w:tc>
      </w:tr>
      <w:tr w:rsid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7. Constatările expertizei anticorupție</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hAnsi="Times New Roman"/>
                <w:sz w:val="28"/>
                <w:szCs w:val="28"/>
                <w:lang w:val="en-US"/>
              </w:rPr>
            </w:pPr>
            <w:r>
              <w:rPr>
                <w:rFonts w:ascii="Open Sans" w:hAnsi="Open Sans"/>
                <w:color w:val="222222"/>
                <w:sz w:val="28"/>
                <w:szCs w:val="28"/>
                <w:shd w:val="clear" w:color="auto" w:fill="FFFFFF"/>
                <w:lang w:val="en-US"/>
              </w:rPr>
              <w:lastRenderedPageBreak/>
              <w:t xml:space="preserve">      În temeiul art. 35 al Legii nr.100 din 22 decembrie 2017 cu privire la actele normative, expertiza anticorupţie a fost efectuată de autor și nu conține elemente de corupție</w:t>
            </w:r>
          </w:p>
        </w:tc>
      </w:tr>
      <w:tr w:rsid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tabs>
                <w:tab w:val="left" w:pos="884"/>
                <w:tab w:val="left" w:pos="1196"/>
              </w:tabs>
              <w:spacing w:line="276"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9. Constatările expertizei juridice</w:t>
            </w:r>
          </w:p>
        </w:tc>
      </w:tr>
      <w:tr w:rsidR="00C0330F" w:rsidRPr="00C0330F" w:rsidTr="00AC78A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0F" w:rsidRDefault="00C0330F" w:rsidP="00AC78A4">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temeiul art. 37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nr.100 din 22 decembrie 2017 cu privire la actele normative, proiectul de decizie a fost supus expertizei juridice de către specialistul în domeniul juridic. Proiectul este în concordanţă cu legile sus-menţionate, structura şi conţinutul actului corespunde normelor de tehnică legislativă </w:t>
            </w:r>
            <w:r>
              <w:rPr>
                <w:rFonts w:ascii="Times New Roman" w:hAnsi="Times New Roman"/>
                <w:sz w:val="28"/>
                <w:szCs w:val="28"/>
                <w:lang w:val="ro-RO"/>
              </w:rPr>
              <w:t>și reiese că examinarea și aprobarea proiectului în cauză este de competența Consiliului orășenesc Căușeni și are suport juridic pozitiv.</w:t>
            </w:r>
          </w:p>
        </w:tc>
      </w:tr>
    </w:tbl>
    <w:p w:rsidR="00C0330F" w:rsidRDefault="00C0330F" w:rsidP="00C0330F">
      <w:pPr>
        <w:autoSpaceDE w:val="0"/>
        <w:autoSpaceDN w:val="0"/>
        <w:adjustRightInd w:val="0"/>
        <w:spacing w:after="0" w:line="360" w:lineRule="auto"/>
        <w:rPr>
          <w:rFonts w:ascii="Times New Roman" w:hAnsi="Times New Roman"/>
          <w:sz w:val="28"/>
          <w:szCs w:val="28"/>
          <w:lang w:val="en-US"/>
        </w:rPr>
      </w:pPr>
    </w:p>
    <w:p w:rsidR="00C0330F" w:rsidRDefault="00C0330F" w:rsidP="00C0330F">
      <w:pPr>
        <w:rPr>
          <w:rFonts w:ascii="Times New Roman" w:hAnsi="Times New Roman" w:cs="Times New Roman"/>
          <w:sz w:val="28"/>
          <w:szCs w:val="28"/>
          <w:lang w:val="ro-RO"/>
        </w:rPr>
      </w:pPr>
      <w:r>
        <w:rPr>
          <w:rFonts w:ascii="Times New Roman" w:hAnsi="Times New Roman" w:cs="Times New Roman"/>
          <w:sz w:val="28"/>
          <w:szCs w:val="28"/>
          <w:lang w:val="ro-RO"/>
        </w:rPr>
        <w:t>Primar                                                                         Donțu Anatol</w:t>
      </w:r>
    </w:p>
    <w:p w:rsidR="00C0330F" w:rsidRDefault="00C0330F" w:rsidP="00C0330F">
      <w:pPr>
        <w:tabs>
          <w:tab w:val="left" w:pos="5831"/>
        </w:tabs>
        <w:rPr>
          <w:rFonts w:ascii="Times New Roman" w:hAnsi="Times New Roman" w:cs="Times New Roman"/>
          <w:sz w:val="28"/>
          <w:szCs w:val="28"/>
          <w:lang w:val="ro-RO"/>
        </w:rPr>
      </w:pPr>
      <w:r>
        <w:rPr>
          <w:rFonts w:ascii="Times New Roman" w:hAnsi="Times New Roman" w:cs="Times New Roman"/>
          <w:sz w:val="28"/>
          <w:szCs w:val="28"/>
          <w:lang w:val="ro-RO"/>
        </w:rPr>
        <w:t>Specialist</w:t>
      </w:r>
      <w:r>
        <w:rPr>
          <w:rFonts w:ascii="Times New Roman" w:hAnsi="Times New Roman" w:cs="Times New Roman"/>
          <w:sz w:val="28"/>
          <w:szCs w:val="28"/>
          <w:lang w:val="ro-RO"/>
        </w:rPr>
        <w:tab/>
        <w:t>Maria Vasluian</w:t>
      </w:r>
    </w:p>
    <w:p w:rsidR="00C0330F" w:rsidRDefault="00C0330F" w:rsidP="00C0330F">
      <w:pPr>
        <w:rPr>
          <w:lang w:val="ro-RO"/>
        </w:rPr>
      </w:pPr>
    </w:p>
    <w:p w:rsidR="00C0330F" w:rsidRDefault="00C0330F" w:rsidP="00C0330F">
      <w:pPr>
        <w:rPr>
          <w:lang w:val="ro-RO"/>
        </w:rPr>
      </w:pPr>
    </w:p>
    <w:p w:rsidR="00C0330F" w:rsidRDefault="00C0330F" w:rsidP="00C0330F">
      <w:pPr>
        <w:rPr>
          <w:lang w:val="ro-RO"/>
        </w:rPr>
      </w:pPr>
    </w:p>
    <w:p w:rsidR="00C0330F" w:rsidRDefault="00C0330F" w:rsidP="00C0330F">
      <w:pPr>
        <w:rPr>
          <w:lang w:val="ro-RO"/>
        </w:rPr>
      </w:pPr>
    </w:p>
    <w:p w:rsidR="00C0330F" w:rsidRDefault="00C0330F" w:rsidP="00C0330F">
      <w:pPr>
        <w:rPr>
          <w:lang w:val="ro-RO"/>
        </w:rPr>
      </w:pPr>
    </w:p>
    <w:p w:rsidR="00C0330F" w:rsidRDefault="00C0330F" w:rsidP="00C0330F">
      <w:pPr>
        <w:rPr>
          <w:lang w:val="ro-RO"/>
        </w:rPr>
      </w:pPr>
    </w:p>
    <w:p w:rsidR="00F00463" w:rsidRPr="00386CEA" w:rsidRDefault="00F00463" w:rsidP="00C0330F">
      <w:pPr>
        <w:spacing w:after="0" w:line="240" w:lineRule="auto"/>
        <w:rPr>
          <w:lang w:val="ro-RO"/>
        </w:rPr>
      </w:pPr>
    </w:p>
    <w:sectPr w:rsidR="00F00463" w:rsidRPr="00386CEA" w:rsidSect="002D5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EB5"/>
    <w:multiLevelType w:val="hybridMultilevel"/>
    <w:tmpl w:val="DBE0B4D6"/>
    <w:lvl w:ilvl="0" w:tplc="4B764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D6098"/>
    <w:multiLevelType w:val="hybridMultilevel"/>
    <w:tmpl w:val="DD18607E"/>
    <w:lvl w:ilvl="0" w:tplc="D9565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86CEA"/>
    <w:rsid w:val="001E5848"/>
    <w:rsid w:val="002D5D23"/>
    <w:rsid w:val="00313BBE"/>
    <w:rsid w:val="00386CEA"/>
    <w:rsid w:val="003B2305"/>
    <w:rsid w:val="0046302B"/>
    <w:rsid w:val="00525FFE"/>
    <w:rsid w:val="006E2C54"/>
    <w:rsid w:val="006E7481"/>
    <w:rsid w:val="008A4FC1"/>
    <w:rsid w:val="00902D06"/>
    <w:rsid w:val="00A56BF4"/>
    <w:rsid w:val="00C0330F"/>
    <w:rsid w:val="00CF69AA"/>
    <w:rsid w:val="00E250D4"/>
    <w:rsid w:val="00F00463"/>
    <w:rsid w:val="00F41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6CEA"/>
    <w:pPr>
      <w:spacing w:after="0" w:line="240" w:lineRule="auto"/>
    </w:pPr>
  </w:style>
  <w:style w:type="character" w:customStyle="1" w:styleId="a4">
    <w:name w:val="Без интервала Знак"/>
    <w:basedOn w:val="a0"/>
    <w:link w:val="a3"/>
    <w:uiPriority w:val="1"/>
    <w:locked/>
    <w:rsid w:val="00386CEA"/>
  </w:style>
  <w:style w:type="character" w:customStyle="1" w:styleId="a5">
    <w:name w:val="Основной текст Знак"/>
    <w:basedOn w:val="a0"/>
    <w:link w:val="a6"/>
    <w:uiPriority w:val="99"/>
    <w:locked/>
    <w:rsid w:val="00386CEA"/>
    <w:rPr>
      <w:rFonts w:ascii="Times New Roman AIB" w:hAnsi="Times New Roman AIB"/>
      <w:sz w:val="32"/>
      <w:lang w:val="en-US" w:eastAsia="en-US"/>
    </w:rPr>
  </w:style>
  <w:style w:type="paragraph" w:styleId="a6">
    <w:name w:val="Body Text"/>
    <w:basedOn w:val="a"/>
    <w:link w:val="a5"/>
    <w:uiPriority w:val="99"/>
    <w:rsid w:val="00386CEA"/>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6"/>
    <w:uiPriority w:val="99"/>
    <w:semiHidden/>
    <w:rsid w:val="00386CEA"/>
  </w:style>
  <w:style w:type="table" w:styleId="a7">
    <w:name w:val="Table Grid"/>
    <w:basedOn w:val="a1"/>
    <w:uiPriority w:val="59"/>
    <w:rsid w:val="00313B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semiHidden/>
    <w:unhideWhenUsed/>
    <w:rsid w:val="00313BBE"/>
    <w:pPr>
      <w:spacing w:after="0" w:line="240" w:lineRule="auto"/>
      <w:ind w:firstLine="567"/>
      <w:jc w:val="both"/>
    </w:pPr>
    <w:rPr>
      <w:rFonts w:ascii="Times New Roman" w:eastAsia="Times New Roman" w:hAnsi="Times New Roman" w:cs="Times New Roman"/>
      <w:sz w:val="24"/>
      <w:szCs w:val="24"/>
    </w:rPr>
  </w:style>
  <w:style w:type="paragraph" w:customStyle="1" w:styleId="a9">
    <w:name w:val="Стиль"/>
    <w:semiHidden/>
    <w:rsid w:val="00313BBE"/>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81E5-6E0D-4CFF-B5C5-8CB5EFC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17</cp:revision>
  <cp:lastPrinted>2020-06-19T05:25:00Z</cp:lastPrinted>
  <dcterms:created xsi:type="dcterms:W3CDTF">2020-06-18T11:56:00Z</dcterms:created>
  <dcterms:modified xsi:type="dcterms:W3CDTF">2020-06-25T12:32:00Z</dcterms:modified>
</cp:coreProperties>
</file>