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08" w:rsidRDefault="001A6508" w:rsidP="001A6508">
      <w:pPr>
        <w:pStyle w:val="a4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 w:rsidRPr="00820A57">
        <w:rPr>
          <w:rFonts w:ascii="Times New Roman" w:hAnsi="Times New Roman" w:cs="Times New Roman"/>
          <w:b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1.9pt" o:ole="" fillcolor="window">
            <v:imagedata r:id="rId5" o:title=""/>
          </v:shape>
          <o:OLEObject Type="Embed" ProgID="Word.Picture.8" ShapeID="_x0000_i1025" DrawAspect="Content" ObjectID="_1655098492" r:id="rId6"/>
        </w:objec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PROIECT </w:t>
      </w:r>
    </w:p>
    <w:p w:rsidR="001A6508" w:rsidRPr="00E72D94" w:rsidRDefault="001A6508" w:rsidP="001A6508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1A6508" w:rsidRPr="00E72D94" w:rsidRDefault="001A6508" w:rsidP="001A6508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RAIONUL CĂUŞENI                               </w:t>
      </w:r>
    </w:p>
    <w:p w:rsidR="001A6508" w:rsidRDefault="001A6508" w:rsidP="001A6508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1A6508" w:rsidRPr="00E72D94" w:rsidRDefault="001A6508" w:rsidP="001A6508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6508" w:rsidRPr="00E72D94" w:rsidRDefault="001A6508" w:rsidP="001A6508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nr.</w:t>
      </w:r>
      <w:r w:rsidR="00404BD0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proofErr w:type="gramEnd"/>
      <w:r w:rsidR="00A62DD1">
        <w:rPr>
          <w:rFonts w:ascii="Times New Roman" w:hAnsi="Times New Roman" w:cs="Times New Roman"/>
          <w:b/>
          <w:sz w:val="28"/>
          <w:szCs w:val="28"/>
          <w:lang w:val="en-GB"/>
        </w:rPr>
        <w:t>/10</w:t>
      </w:r>
    </w:p>
    <w:p w:rsidR="001A6508" w:rsidRPr="00E72D94" w:rsidRDefault="001A6508" w:rsidP="001A6508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72D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2D94">
        <w:rPr>
          <w:rFonts w:ascii="Times New Roman" w:hAnsi="Times New Roman" w:cs="Times New Roman"/>
          <w:sz w:val="28"/>
          <w:szCs w:val="28"/>
          <w:lang w:val="ro-RO"/>
        </w:rPr>
        <w:t xml:space="preserve">in </w:t>
      </w:r>
      <w:r w:rsidR="00A62DD1">
        <w:rPr>
          <w:rFonts w:ascii="Times New Roman" w:hAnsi="Times New Roman" w:cs="Times New Roman"/>
          <w:sz w:val="28"/>
          <w:szCs w:val="28"/>
          <w:lang w:val="en-US"/>
        </w:rPr>
        <w:t>03 iulie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2020</w:t>
      </w:r>
    </w:p>
    <w:p w:rsidR="001A6508" w:rsidRPr="00E72D94" w:rsidRDefault="001A6508" w:rsidP="001A6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6508" w:rsidRDefault="001A6508" w:rsidP="001A6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la 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6508" w:rsidRPr="00311F70" w:rsidRDefault="001A6508" w:rsidP="001A6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6508" w:rsidRPr="00311F70" w:rsidRDefault="001A6508" w:rsidP="001A65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A6508" w:rsidRPr="00CF2F13" w:rsidRDefault="001A6508" w:rsidP="001A6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În scopul  protecției sociale a familiilor cu copii și creșterii natalității, </w:t>
      </w:r>
    </w:p>
    <w:p w:rsidR="001A6508" w:rsidRPr="00311F70" w:rsidRDefault="001A6508" w:rsidP="001A650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1A6508" w:rsidRPr="00311F70" w:rsidRDefault="001A6508" w:rsidP="001A650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art.3,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4(1) lit.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m)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12(1),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(2)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nr.435-XVI   din 28.12.2006,</w:t>
      </w:r>
    </w:p>
    <w:p w:rsidR="001A6508" w:rsidRPr="00311F70" w:rsidRDefault="001A6508" w:rsidP="001A650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3, 9,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 (1), (2), 14(1), (2) lit. y)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20 (5), 81(1)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436-XVI din 28.12.2006,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11F7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1A6508" w:rsidRPr="00311F70" w:rsidRDefault="001A6508" w:rsidP="001A650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6508" w:rsidRDefault="001A6508" w:rsidP="001A6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aloca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en-US"/>
        </w:rPr>
        <w:t>Cod  9019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2020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băneşti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D921A4">
        <w:rPr>
          <w:rFonts w:ascii="Times New Roman" w:hAnsi="Times New Roman" w:cs="Times New Roman"/>
          <w:sz w:val="28"/>
          <w:szCs w:val="28"/>
          <w:lang w:val="en-US"/>
        </w:rPr>
        <w:t xml:space="preserve">7000 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lei,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născut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cîte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500 lei,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 parte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6508" w:rsidRDefault="001A6508" w:rsidP="001A65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A6508" w:rsidRPr="00311F70" w:rsidRDefault="001A6508" w:rsidP="001A6508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 Prezenta D</w:t>
      </w:r>
      <w:r w:rsidRPr="00311F70">
        <w:rPr>
          <w:rFonts w:ascii="Times New Roman" w:hAnsi="Times New Roman" w:cs="Times New Roman"/>
          <w:sz w:val="28"/>
          <w:szCs w:val="28"/>
        </w:rPr>
        <w:t>ecizie se comunică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A6508" w:rsidRPr="00311F70" w:rsidRDefault="001A6508" w:rsidP="001A6508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 Primarul oraşului Căuşeni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Anatolie Donțu</w:t>
      </w:r>
      <w:r w:rsidRPr="00311F70">
        <w:rPr>
          <w:rFonts w:ascii="Times New Roman" w:hAnsi="Times New Roman" w:cs="Times New Roman"/>
          <w:sz w:val="28"/>
          <w:szCs w:val="28"/>
        </w:rPr>
        <w:t>;</w:t>
      </w:r>
    </w:p>
    <w:p w:rsidR="001A6508" w:rsidRDefault="001A6508" w:rsidP="001A6508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Compartimentul contabilitate;</w:t>
      </w:r>
    </w:p>
    <w:p w:rsidR="001A6508" w:rsidRDefault="001A6508" w:rsidP="00B87684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Oficiului Teritorial Căuşeni al Cancelari</w:t>
      </w:r>
      <w:r w:rsidR="00B87684">
        <w:rPr>
          <w:rFonts w:ascii="Times New Roman" w:hAnsi="Times New Roman" w:cs="Times New Roman"/>
          <w:sz w:val="28"/>
          <w:szCs w:val="28"/>
        </w:rPr>
        <w:t>ei de Stat a Republicii Moldova</w:t>
      </w:r>
      <w:r w:rsidRPr="0031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și se aduce </w:t>
      </w:r>
      <w:r w:rsidRPr="00311F70">
        <w:rPr>
          <w:rFonts w:ascii="Times New Roman" w:hAnsi="Times New Roman" w:cs="Times New Roman"/>
          <w:sz w:val="28"/>
          <w:szCs w:val="28"/>
        </w:rPr>
        <w:t>la cunoştinţă publică prin intermediul</w:t>
      </w:r>
      <w:r>
        <w:rPr>
          <w:rFonts w:ascii="Times New Roman" w:hAnsi="Times New Roman" w:cs="Times New Roman"/>
          <w:sz w:val="28"/>
          <w:szCs w:val="28"/>
        </w:rPr>
        <w:t xml:space="preserve"> plasării pe pagina web a primăriei or. Căușeni și Registru de stat al actelor locale.</w:t>
      </w:r>
    </w:p>
    <w:p w:rsidR="001A6508" w:rsidRPr="00202758" w:rsidRDefault="001A6508" w:rsidP="001A6508">
      <w:pPr>
        <w:spacing w:after="0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600A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6600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1A6508" w:rsidRDefault="001A6508" w:rsidP="001A6508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Olesea Procopenco</w:t>
      </w:r>
    </w:p>
    <w:p w:rsidR="001A6508" w:rsidRDefault="001A6508" w:rsidP="001A6508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Consiliului orășenesc Căușeni                            Ala Cucoș-Chiselița</w:t>
      </w:r>
    </w:p>
    <w:p w:rsidR="001A6508" w:rsidRDefault="001A6508" w:rsidP="001A6508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Avizat: Anatolie Focșa</w:t>
      </w:r>
    </w:p>
    <w:p w:rsidR="001A6508" w:rsidRDefault="001A6508" w:rsidP="001A6508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N O T Ă   I N FO R M A T I V Ă</w:t>
      </w:r>
    </w:p>
    <w:p w:rsidR="001A6508" w:rsidRPr="00202726" w:rsidRDefault="001A6508" w:rsidP="001A65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02726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02726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202726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 </w:t>
      </w:r>
      <w:proofErr w:type="spellStart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</w:p>
    <w:p w:rsidR="001A6508" w:rsidRPr="00202726" w:rsidRDefault="001A6508" w:rsidP="001A65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1A6508" w:rsidRPr="00D45245" w:rsidRDefault="001A6508" w:rsidP="001A6508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A6508" w:rsidRPr="0031226C" w:rsidTr="00F04A27">
        <w:tc>
          <w:tcPr>
            <w:tcW w:w="9571" w:type="dxa"/>
          </w:tcPr>
          <w:p w:rsidR="001A6508" w:rsidRPr="00D45245" w:rsidRDefault="001A6508" w:rsidP="00F04A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A6508" w:rsidRPr="0031226C" w:rsidTr="00F04A27">
        <w:tc>
          <w:tcPr>
            <w:tcW w:w="9571" w:type="dxa"/>
          </w:tcPr>
          <w:p w:rsidR="001A6508" w:rsidRPr="002B53CE" w:rsidRDefault="001A6508" w:rsidP="00F04A27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Contabil-șef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Olesea Procopenco</w:t>
            </w:r>
          </w:p>
        </w:tc>
      </w:tr>
      <w:tr w:rsidR="001A6508" w:rsidRPr="0031226C" w:rsidTr="00F04A27">
        <w:tc>
          <w:tcPr>
            <w:tcW w:w="9571" w:type="dxa"/>
          </w:tcPr>
          <w:p w:rsidR="001A6508" w:rsidRPr="00D45245" w:rsidRDefault="001A6508" w:rsidP="00F04A2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1A6508" w:rsidRPr="0031226C" w:rsidTr="00F04A27">
        <w:tc>
          <w:tcPr>
            <w:tcW w:w="9571" w:type="dxa"/>
          </w:tcPr>
          <w:p w:rsidR="001A6508" w:rsidRPr="00A45404" w:rsidRDefault="001A6508" w:rsidP="00F04A2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societatea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astăzi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bunăstarea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familiei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se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naște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important factor determinant al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educației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Astfel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nevoie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susține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părinții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special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aflați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situații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vulnerabile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cărora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lipsesc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resursele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necesare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permite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copilului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crească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-un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mediu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sănătos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A6508" w:rsidRDefault="001A6508" w:rsidP="00F04A27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Georgia" w:hAnsi="Georgia"/>
                <w:color w:val="727272"/>
                <w:spacing w:val="10"/>
                <w:sz w:val="17"/>
                <w:szCs w:val="17"/>
                <w:shd w:val="clear" w:color="auto" w:fill="FFFFFF"/>
                <w:lang w:val="en-US"/>
              </w:rPr>
            </w:pP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Investițiile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obligație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morală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prioritate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eficientă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asigurare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durabil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demographic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cultural</w:t>
            </w:r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1A6508" w:rsidRPr="00D45245" w:rsidRDefault="001A6508" w:rsidP="00F04A2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6508" w:rsidRPr="0031226C" w:rsidTr="00F04A27">
        <w:tc>
          <w:tcPr>
            <w:tcW w:w="9571" w:type="dxa"/>
          </w:tcPr>
          <w:p w:rsidR="001A6508" w:rsidRPr="00D45245" w:rsidRDefault="001A6508" w:rsidP="00F04A2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Principalele prevederi ale proiectului şi evidenţierea elementelor noi</w:t>
            </w:r>
          </w:p>
        </w:tc>
      </w:tr>
      <w:tr w:rsidR="001A6508" w:rsidRPr="0031226C" w:rsidTr="00F04A27">
        <w:tc>
          <w:tcPr>
            <w:tcW w:w="9571" w:type="dxa"/>
          </w:tcPr>
          <w:p w:rsidR="001A6508" w:rsidRPr="0024483E" w:rsidRDefault="001A6508" w:rsidP="00F04A27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8, 26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(2)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lit.c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finanţele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</w:t>
            </w:r>
            <w:proofErr w:type="gram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4(1) lit.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12(1),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nr.435-XVI   din 28.12.2006,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3, 9, 10 (1), (2), 14(1), (2)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y)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 (5), 81(1)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1A6508" w:rsidTr="00F04A27">
        <w:tc>
          <w:tcPr>
            <w:tcW w:w="9571" w:type="dxa"/>
          </w:tcPr>
          <w:p w:rsidR="001A6508" w:rsidRPr="00D45245" w:rsidRDefault="001A6508" w:rsidP="00F04A2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Fundamentarea economico-financiară</w:t>
            </w:r>
          </w:p>
        </w:tc>
      </w:tr>
      <w:tr w:rsidR="001A6508" w:rsidRPr="0031226C" w:rsidTr="00F04A27">
        <w:tc>
          <w:tcPr>
            <w:tcW w:w="9571" w:type="dxa"/>
          </w:tcPr>
          <w:p w:rsidR="001A6508" w:rsidRPr="00E7139F" w:rsidRDefault="001A6508" w:rsidP="00D921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Luând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consideraţie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problemele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existente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social, economic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ţinând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 de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susținerii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familiilor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or.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  9019 ,,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2020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băneşti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suma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 w:rsidR="00D92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7000 </w:t>
            </w:r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lei,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născut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cîte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500 lei, conform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</w:t>
            </w:r>
          </w:p>
        </w:tc>
      </w:tr>
      <w:tr w:rsidR="001A6508" w:rsidRPr="00D34E4B" w:rsidTr="00F04A27">
        <w:tc>
          <w:tcPr>
            <w:tcW w:w="9571" w:type="dxa"/>
          </w:tcPr>
          <w:p w:rsidR="001A6508" w:rsidRPr="00E7139F" w:rsidRDefault="001A6508" w:rsidP="00F04A2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</w:t>
            </w: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Constatările expertizei anticorupție</w:t>
            </w:r>
          </w:p>
        </w:tc>
      </w:tr>
      <w:tr w:rsidR="001A6508" w:rsidRPr="0031226C" w:rsidTr="00F04A27">
        <w:tc>
          <w:tcPr>
            <w:tcW w:w="9571" w:type="dxa"/>
          </w:tcPr>
          <w:p w:rsidR="001A6508" w:rsidRPr="00E7139F" w:rsidRDefault="001A6508" w:rsidP="00F04A27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omului.</w:t>
            </w:r>
          </w:p>
        </w:tc>
      </w:tr>
    </w:tbl>
    <w:p w:rsidR="001A6508" w:rsidRDefault="001A6508" w:rsidP="001A6508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A6508" w:rsidRPr="00202758" w:rsidRDefault="001A6508" w:rsidP="001A6508">
      <w:pPr>
        <w:spacing w:after="0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600A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6600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1A6508" w:rsidRDefault="001A6508" w:rsidP="001A6508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1A6508" w:rsidRDefault="001A6508" w:rsidP="001A6508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 Olesea Procopenco</w:t>
      </w:r>
    </w:p>
    <w:p w:rsidR="001A6508" w:rsidRDefault="001A6508" w:rsidP="001A6508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9A0A22" w:rsidRPr="001A6508" w:rsidRDefault="009A0A22">
      <w:pPr>
        <w:rPr>
          <w:lang w:val="ro-RO"/>
        </w:rPr>
      </w:pPr>
    </w:p>
    <w:sectPr w:rsidR="009A0A22" w:rsidRPr="001A6508" w:rsidSect="001A65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B84"/>
    <w:multiLevelType w:val="hybridMultilevel"/>
    <w:tmpl w:val="553A0E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E100B"/>
    <w:multiLevelType w:val="hybridMultilevel"/>
    <w:tmpl w:val="E9DC1F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A7C91"/>
    <w:rsid w:val="00083951"/>
    <w:rsid w:val="00190B1B"/>
    <w:rsid w:val="001A6508"/>
    <w:rsid w:val="001E58B0"/>
    <w:rsid w:val="0031226C"/>
    <w:rsid w:val="003643BD"/>
    <w:rsid w:val="00404BD0"/>
    <w:rsid w:val="004A7C91"/>
    <w:rsid w:val="004D3B3F"/>
    <w:rsid w:val="005C0B31"/>
    <w:rsid w:val="00690E94"/>
    <w:rsid w:val="0089201F"/>
    <w:rsid w:val="00906CE3"/>
    <w:rsid w:val="00980B3E"/>
    <w:rsid w:val="009A0A22"/>
    <w:rsid w:val="00A62DD1"/>
    <w:rsid w:val="00B87684"/>
    <w:rsid w:val="00D315B7"/>
    <w:rsid w:val="00D921A4"/>
    <w:rsid w:val="00EF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A6508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4">
    <w:name w:val="Body Text"/>
    <w:basedOn w:val="a"/>
    <w:link w:val="10"/>
    <w:unhideWhenUsed/>
    <w:rsid w:val="001A6508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6508"/>
  </w:style>
  <w:style w:type="character" w:customStyle="1" w:styleId="10">
    <w:name w:val="Основной текст Знак1"/>
    <w:basedOn w:val="a0"/>
    <w:link w:val="a4"/>
    <w:locked/>
    <w:rsid w:val="001A6508"/>
    <w:rPr>
      <w:sz w:val="24"/>
      <w:szCs w:val="24"/>
    </w:rPr>
  </w:style>
  <w:style w:type="paragraph" w:styleId="a6">
    <w:name w:val="List Paragraph"/>
    <w:basedOn w:val="a"/>
    <w:uiPriority w:val="34"/>
    <w:qFormat/>
    <w:rsid w:val="00083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2020-05-13T11:04:00Z</cp:lastPrinted>
  <dcterms:created xsi:type="dcterms:W3CDTF">2020-03-09T11:39:00Z</dcterms:created>
  <dcterms:modified xsi:type="dcterms:W3CDTF">2020-07-01T05:48:00Z</dcterms:modified>
</cp:coreProperties>
</file>