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1D" w:rsidRDefault="00C82D1D" w:rsidP="00A83B6F">
      <w:pPr>
        <w:spacing w:after="0" w:line="240" w:lineRule="auto"/>
        <w:jc w:val="right"/>
        <w:rPr>
          <w:rFonts w:ascii="Times New Roman" w:hAnsi="Times New Roman" w:cs="Times New Roman"/>
          <w:sz w:val="28"/>
          <w:szCs w:val="28"/>
          <w:lang w:val="ro-RO"/>
        </w:rPr>
      </w:pPr>
    </w:p>
    <w:p w:rsidR="00700721" w:rsidRDefault="00700721" w:rsidP="00700721">
      <w:pPr>
        <w:spacing w:after="0" w:line="240" w:lineRule="auto"/>
        <w:rPr>
          <w:rFonts w:ascii="Times New Roman" w:hAnsi="Times New Roman" w:cs="Times New Roman"/>
          <w:sz w:val="28"/>
          <w:szCs w:val="28"/>
          <w:lang w:val="ro-RO"/>
        </w:rPr>
      </w:pPr>
    </w:p>
    <w:p w:rsidR="00A83B6F" w:rsidRDefault="00A83B6F" w:rsidP="00A83B6F">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Anexă nr.1</w:t>
      </w:r>
    </w:p>
    <w:p w:rsidR="00A83B6F" w:rsidRDefault="00C82D1D" w:rsidP="00A83B6F">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la D</w:t>
      </w:r>
      <w:r w:rsidR="00A83B6F">
        <w:rPr>
          <w:rFonts w:ascii="Times New Roman" w:hAnsi="Times New Roman" w:cs="Times New Roman"/>
          <w:sz w:val="28"/>
          <w:szCs w:val="28"/>
          <w:lang w:val="ro-RO"/>
        </w:rPr>
        <w:t xml:space="preserve">ecizia Consiliului orășenesc  Căușeni </w:t>
      </w:r>
    </w:p>
    <w:p w:rsidR="00A83B6F" w:rsidRDefault="00C82D1D" w:rsidP="00A83B6F">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nr.  2/30 </w:t>
      </w:r>
      <w:r w:rsidR="00A83B6F">
        <w:rPr>
          <w:rFonts w:ascii="Times New Roman" w:hAnsi="Times New Roman" w:cs="Times New Roman"/>
          <w:sz w:val="28"/>
          <w:szCs w:val="28"/>
          <w:lang w:val="ro-RO"/>
        </w:rPr>
        <w:t xml:space="preserve"> din 24 februarie 2017 </w:t>
      </w:r>
    </w:p>
    <w:p w:rsidR="00A83B6F" w:rsidRDefault="00A83B6F" w:rsidP="00A83B6F">
      <w:pPr>
        <w:spacing w:after="0" w:line="240" w:lineRule="auto"/>
        <w:jc w:val="right"/>
        <w:rPr>
          <w:rFonts w:ascii="Times New Roman" w:hAnsi="Times New Roman" w:cs="Times New Roman"/>
          <w:sz w:val="28"/>
          <w:szCs w:val="28"/>
          <w:lang w:val="ro-RO"/>
        </w:rPr>
      </w:pPr>
    </w:p>
    <w:p w:rsidR="00A83B6F" w:rsidRDefault="00A83B6F" w:rsidP="00A83B6F">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REGULAMENTUL </w:t>
      </w:r>
    </w:p>
    <w:p w:rsidR="00A83B6F" w:rsidRDefault="00A83B6F" w:rsidP="00A83B6F">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privind plata ajutorului material, premiilor și suplimentelor de plată la salariu</w:t>
      </w:r>
    </w:p>
    <w:p w:rsidR="00A83B6F" w:rsidRDefault="00A83B6F" w:rsidP="00A83B6F">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persoanelor care dețin funcții de demnitate publică, funcționarilor publici</w:t>
      </w:r>
    </w:p>
    <w:p w:rsidR="00A83B6F" w:rsidRDefault="00A83B6F" w:rsidP="00A83B6F">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și personalului care efectuiază deservirea tehnică </w:t>
      </w:r>
    </w:p>
    <w:p w:rsidR="00A83B6F" w:rsidRDefault="00A83B6F" w:rsidP="00A83B6F">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din cadrul Primăriei orașului Căușeni</w:t>
      </w:r>
    </w:p>
    <w:p w:rsidR="00A83B6F" w:rsidRDefault="00A83B6F" w:rsidP="00A83B6F">
      <w:pPr>
        <w:spacing w:after="0" w:line="240" w:lineRule="auto"/>
        <w:jc w:val="center"/>
        <w:rPr>
          <w:rFonts w:ascii="Times New Roman" w:hAnsi="Times New Roman" w:cs="Times New Roman"/>
          <w:sz w:val="28"/>
          <w:szCs w:val="28"/>
          <w:lang w:val="ro-RO"/>
        </w:rPr>
      </w:pPr>
    </w:p>
    <w:p w:rsidR="00A83B6F" w:rsidRDefault="00A83B6F" w:rsidP="00076CF3">
      <w:pPr>
        <w:pStyle w:val="a3"/>
        <w:numPr>
          <w:ilvl w:val="0"/>
          <w:numId w:val="1"/>
        </w:numPr>
        <w:spacing w:after="0" w:line="240" w:lineRule="auto"/>
        <w:rPr>
          <w:rFonts w:ascii="Times New Roman" w:hAnsi="Times New Roman" w:cs="Times New Roman"/>
          <w:b/>
          <w:sz w:val="28"/>
          <w:szCs w:val="28"/>
          <w:lang w:val="ro-RO"/>
        </w:rPr>
      </w:pPr>
      <w:r w:rsidRPr="00FA58FB">
        <w:rPr>
          <w:rFonts w:ascii="Times New Roman" w:hAnsi="Times New Roman" w:cs="Times New Roman"/>
          <w:b/>
          <w:sz w:val="28"/>
          <w:szCs w:val="28"/>
          <w:lang w:val="ro-RO"/>
        </w:rPr>
        <w:t xml:space="preserve">Dispoziții generale  </w:t>
      </w:r>
    </w:p>
    <w:p w:rsidR="00A83B6F" w:rsidRPr="00FA58FB" w:rsidRDefault="00A83B6F" w:rsidP="00A83B6F">
      <w:pPr>
        <w:pStyle w:val="a3"/>
        <w:spacing w:after="0" w:line="240" w:lineRule="auto"/>
        <w:ind w:left="1080"/>
        <w:rPr>
          <w:rFonts w:ascii="Times New Roman" w:hAnsi="Times New Roman" w:cs="Times New Roman"/>
          <w:b/>
          <w:sz w:val="28"/>
          <w:szCs w:val="28"/>
          <w:lang w:val="ro-RO"/>
        </w:rPr>
      </w:pPr>
    </w:p>
    <w:p w:rsidR="004F2E22" w:rsidRDefault="00A83B6F" w:rsidP="00A83B6F">
      <w:pPr>
        <w:pStyle w:val="a3"/>
        <w:numPr>
          <w:ilvl w:val="0"/>
          <w:numId w:val="2"/>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Prezentul Regulament este elaborat în baza prevederilor art. 6 alin.(2) al C</w:t>
      </w:r>
    </w:p>
    <w:p w:rsidR="00A83B6F" w:rsidRDefault="00A83B6F" w:rsidP="00A83B6F">
      <w:pPr>
        <w:pStyle w:val="a3"/>
        <w:numPr>
          <w:ilvl w:val="0"/>
          <w:numId w:val="2"/>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artei Europene a Autonomiei Locale, art. 109 din Constituția  Republicii Moldova, Legii privind  administrația publică locală nr. 436-XVI din 28 decembrie 2006, art. 1,8,30,32 al Legii cu privire la sistemul de salarizare în sectorul bugetar nr. 355-XVI din 23 decembrie 2005, cu modificările și completările ulterioare, art 9 al Legii privind sistemul de salarizare a funcționarilor publici nr. 48-XVI din 22 martie 2012 cu modificările și completările ulterioare, pct. 9,10 al Hotărîrii Guvernului Republicii Moldova privind salarizarea funcționarilor publici nr. 331 din 28 mai 2012, cu modificările și completările ulterioare, pct. 4,5,7 al Hotărîrii Guvernului Republicii Moldova  privind salarizarea personalului care efectuează deservirea tehnică și asigură funcționarea instanțelor judecătorești, a procuraturii și a autorităților  administrației publice centrale și locale nr. 710 din 26 septembrie 2012, cu modificările și completările ulterioareși în scopul reglementării modului și condițiilor de stabilire și acordare a ajutorului material, premiului anual, premiilor unice și suplimentelor salariale.</w:t>
      </w:r>
    </w:p>
    <w:p w:rsidR="00A83B6F" w:rsidRDefault="00A83B6F" w:rsidP="00A83B6F">
      <w:pPr>
        <w:pStyle w:val="a3"/>
        <w:numPr>
          <w:ilvl w:val="0"/>
          <w:numId w:val="2"/>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Prevederile prezentului Regulament se aplică persoanelor care dețin funcții de demnitate publică, funcționarilor publici și personalului care efectuează deservirea tehnică din cadrul Primăriei orașului Căușeni.</w:t>
      </w:r>
    </w:p>
    <w:p w:rsidR="00A83B6F" w:rsidRDefault="00A83B6F" w:rsidP="00A83B6F">
      <w:pPr>
        <w:pStyle w:val="a3"/>
        <w:numPr>
          <w:ilvl w:val="0"/>
          <w:numId w:val="2"/>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Prezentul Regulament nu limitează dreptul persoanelor menționate la p. 2 de a beneficia  și de alte plăți și suplimente prevăzute de legislația în vigoare, dar nemenționate în Regulament.</w:t>
      </w:r>
    </w:p>
    <w:p w:rsidR="00A83B6F" w:rsidRDefault="00A83B6F" w:rsidP="00A83B6F">
      <w:pPr>
        <w:pStyle w:val="a3"/>
        <w:numPr>
          <w:ilvl w:val="0"/>
          <w:numId w:val="2"/>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În sensul prezentului Regulament și în conformitate cu legislația în vigoare se definesc și se disting următoarele noțiuni:</w:t>
      </w:r>
    </w:p>
    <w:p w:rsidR="00A83B6F" w:rsidRDefault="00A83B6F" w:rsidP="00A83B6F">
      <w:pPr>
        <w:pStyle w:val="a3"/>
        <w:spacing w:after="0" w:line="240" w:lineRule="auto"/>
        <w:ind w:left="1440"/>
        <w:jc w:val="both"/>
        <w:rPr>
          <w:rFonts w:ascii="Times New Roman" w:hAnsi="Times New Roman" w:cs="Times New Roman"/>
          <w:sz w:val="28"/>
          <w:szCs w:val="28"/>
          <w:lang w:val="ro-RO"/>
        </w:rPr>
      </w:pPr>
      <w:r w:rsidRPr="0072136E">
        <w:rPr>
          <w:rFonts w:ascii="Times New Roman" w:hAnsi="Times New Roman" w:cs="Times New Roman"/>
          <w:b/>
          <w:sz w:val="28"/>
          <w:szCs w:val="28"/>
          <w:lang w:val="ro-RO"/>
        </w:rPr>
        <w:t>Ajutor material</w:t>
      </w:r>
      <w:r>
        <w:rPr>
          <w:rFonts w:ascii="Times New Roman" w:hAnsi="Times New Roman" w:cs="Times New Roman"/>
          <w:sz w:val="28"/>
          <w:szCs w:val="28"/>
          <w:lang w:val="ro-RO"/>
        </w:rPr>
        <w:t xml:space="preserve"> – se acordă în conformitate cu art 165</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xml:space="preserve"> din Codul Muncii, utilizînd anual în acest scop mijloacele unui fond mediu lunar de salarizare. Ajutorul material se acordă , în baza cererii scrise , în orice timp al anului ori adăugător la indemnizația de concediu.</w:t>
      </w:r>
    </w:p>
    <w:p w:rsidR="00A83B6F" w:rsidRDefault="00A83B6F" w:rsidP="00A83B6F">
      <w:pPr>
        <w:pStyle w:val="a3"/>
        <w:spacing w:after="0" w:line="240" w:lineRule="auto"/>
        <w:ind w:left="1440"/>
        <w:jc w:val="both"/>
        <w:rPr>
          <w:rFonts w:ascii="Times New Roman" w:hAnsi="Times New Roman" w:cs="Times New Roman"/>
          <w:sz w:val="28"/>
          <w:szCs w:val="28"/>
          <w:lang w:val="ro-RO"/>
        </w:rPr>
      </w:pPr>
      <w:r w:rsidRPr="00076CF3">
        <w:rPr>
          <w:rFonts w:ascii="Times New Roman" w:hAnsi="Times New Roman" w:cs="Times New Roman"/>
          <w:sz w:val="28"/>
          <w:szCs w:val="28"/>
          <w:lang w:val="ro-RO"/>
        </w:rPr>
        <w:t>Premii unice cu prilejul jubileelor, sărbătorilor profesionale și zilelor de sărbătoare nelucrătoare</w:t>
      </w:r>
      <w:r>
        <w:rPr>
          <w:rFonts w:ascii="Times New Roman" w:hAnsi="Times New Roman" w:cs="Times New Roman"/>
          <w:sz w:val="28"/>
          <w:szCs w:val="28"/>
          <w:lang w:val="ro-RO"/>
        </w:rPr>
        <w:t xml:space="preserve"> (profesionale – Ziua Autonomiei Locale și lucrătorului din APL, Ziua Funcționarului Public, zile de sărbători nelucrătoare – sărbătorile de iarnă și Crăciun, Sfintele Sărbători de Paști, Ziua Independenței, Hramul orașului) din contul economiei  mijloacelor </w:t>
      </w:r>
      <w:r>
        <w:rPr>
          <w:rFonts w:ascii="Times New Roman" w:hAnsi="Times New Roman" w:cs="Times New Roman"/>
          <w:sz w:val="28"/>
          <w:szCs w:val="28"/>
          <w:lang w:val="ro-RO"/>
        </w:rPr>
        <w:lastRenderedPageBreak/>
        <w:t>pentru retribuirea muncii, alocate pe anul respectiv sau din alte surse disponibile (venituri suplimentare, mijloace speciale ș.a.) al căror cuantum nu va depăși salariul lunar(salariul de funcție) al salariatului premiat.</w:t>
      </w:r>
    </w:p>
    <w:p w:rsidR="00A83B6F" w:rsidRDefault="00A83B6F" w:rsidP="00A83B6F">
      <w:pPr>
        <w:pStyle w:val="a3"/>
        <w:spacing w:after="0" w:line="240" w:lineRule="auto"/>
        <w:ind w:left="1440"/>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Premiul anual </w:t>
      </w:r>
      <w:r>
        <w:rPr>
          <w:rFonts w:ascii="Times New Roman" w:hAnsi="Times New Roman" w:cs="Times New Roman"/>
          <w:sz w:val="28"/>
          <w:szCs w:val="28"/>
          <w:lang w:val="ro-RO"/>
        </w:rPr>
        <w:t>– acordat pentru rezultatele activității anuale a APL.</w:t>
      </w:r>
    </w:p>
    <w:p w:rsidR="00A83B6F" w:rsidRDefault="00A83B6F" w:rsidP="00A83B6F">
      <w:pPr>
        <w:pStyle w:val="a3"/>
        <w:spacing w:after="0" w:line="240" w:lineRule="auto"/>
        <w:ind w:left="1440"/>
        <w:jc w:val="both"/>
        <w:rPr>
          <w:rFonts w:ascii="Times New Roman" w:hAnsi="Times New Roman" w:cs="Times New Roman"/>
          <w:sz w:val="28"/>
          <w:szCs w:val="28"/>
          <w:lang w:val="ro-RO"/>
        </w:rPr>
      </w:pPr>
      <w:r>
        <w:rPr>
          <w:rFonts w:ascii="Times New Roman" w:hAnsi="Times New Roman" w:cs="Times New Roman"/>
          <w:b/>
          <w:sz w:val="28"/>
          <w:szCs w:val="28"/>
          <w:lang w:val="ro-RO"/>
        </w:rPr>
        <w:t>Plăți și suplimente pentru activitaeta suplimentară</w:t>
      </w:r>
      <w:r>
        <w:rPr>
          <w:rFonts w:ascii="Times New Roman" w:hAnsi="Times New Roman" w:cs="Times New Roman"/>
          <w:sz w:val="28"/>
          <w:szCs w:val="28"/>
          <w:lang w:val="ro-RO"/>
        </w:rPr>
        <w:t xml:space="preserve"> – conform legislației în vigoare.</w:t>
      </w:r>
    </w:p>
    <w:p w:rsidR="00A83B6F" w:rsidRDefault="00A83B6F" w:rsidP="00A83B6F">
      <w:pPr>
        <w:pStyle w:val="a3"/>
        <w:spacing w:after="0" w:line="240" w:lineRule="auto"/>
        <w:ind w:left="1440"/>
        <w:jc w:val="both"/>
        <w:rPr>
          <w:rFonts w:ascii="Times New Roman" w:hAnsi="Times New Roman" w:cs="Times New Roman"/>
          <w:sz w:val="28"/>
          <w:szCs w:val="28"/>
          <w:lang w:val="ro-RO"/>
        </w:rPr>
      </w:pPr>
    </w:p>
    <w:p w:rsidR="00A83B6F" w:rsidRDefault="00A83B6F" w:rsidP="00A83B6F">
      <w:pPr>
        <w:pStyle w:val="a3"/>
        <w:spacing w:after="0" w:line="240" w:lineRule="auto"/>
        <w:ind w:left="1440"/>
        <w:jc w:val="both"/>
        <w:rPr>
          <w:rFonts w:ascii="Times New Roman" w:hAnsi="Times New Roman" w:cs="Times New Roman"/>
          <w:sz w:val="28"/>
          <w:szCs w:val="28"/>
          <w:lang w:val="ro-RO"/>
        </w:rPr>
      </w:pPr>
    </w:p>
    <w:p w:rsidR="00A83B6F" w:rsidRDefault="00A83B6F" w:rsidP="00A83B6F">
      <w:pPr>
        <w:pStyle w:val="a3"/>
        <w:numPr>
          <w:ilvl w:val="0"/>
          <w:numId w:val="1"/>
        </w:numPr>
        <w:spacing w:after="0" w:line="240" w:lineRule="auto"/>
        <w:jc w:val="both"/>
        <w:rPr>
          <w:rFonts w:ascii="Times New Roman" w:hAnsi="Times New Roman" w:cs="Times New Roman"/>
          <w:b/>
          <w:sz w:val="28"/>
          <w:szCs w:val="28"/>
          <w:lang w:val="ro-RO"/>
        </w:rPr>
      </w:pPr>
      <w:r w:rsidRPr="00FA58FB">
        <w:rPr>
          <w:rFonts w:ascii="Times New Roman" w:hAnsi="Times New Roman" w:cs="Times New Roman"/>
          <w:b/>
          <w:sz w:val="28"/>
          <w:szCs w:val="28"/>
          <w:lang w:val="ro-RO"/>
        </w:rPr>
        <w:t>Persoanele care dețin funcții de demnitate publică</w:t>
      </w:r>
    </w:p>
    <w:p w:rsidR="00A83B6F" w:rsidRPr="00FA58FB" w:rsidRDefault="00A83B6F" w:rsidP="00A83B6F">
      <w:pPr>
        <w:pStyle w:val="a3"/>
        <w:spacing w:after="0" w:line="240" w:lineRule="auto"/>
        <w:ind w:left="1080"/>
        <w:jc w:val="both"/>
        <w:rPr>
          <w:rFonts w:ascii="Times New Roman" w:hAnsi="Times New Roman" w:cs="Times New Roman"/>
          <w:b/>
          <w:sz w:val="28"/>
          <w:szCs w:val="28"/>
          <w:lang w:val="ro-RO"/>
        </w:rPr>
      </w:pPr>
    </w:p>
    <w:p w:rsidR="00A83B6F" w:rsidRDefault="00A83B6F" w:rsidP="00A83B6F">
      <w:pPr>
        <w:pStyle w:val="a3"/>
        <w:numPr>
          <w:ilvl w:val="0"/>
          <w:numId w:val="2"/>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Primarul, viceprimarul orașului beneficiază de: </w:t>
      </w:r>
    </w:p>
    <w:p w:rsidR="00A83B6F" w:rsidRDefault="00A83B6F" w:rsidP="00A83B6F">
      <w:pPr>
        <w:pStyle w:val="a3"/>
        <w:numPr>
          <w:ilvl w:val="0"/>
          <w:numId w:val="3"/>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ajutor material anual în mărimea unui salariu mediu lunar,</w:t>
      </w:r>
    </w:p>
    <w:p w:rsidR="00A83B6F" w:rsidRDefault="00A83B6F" w:rsidP="00A83B6F">
      <w:pPr>
        <w:pStyle w:val="a3"/>
        <w:numPr>
          <w:ilvl w:val="0"/>
          <w:numId w:val="3"/>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premii cu prilejul jubileelor, sărbătorilor profesionale și al zilelor de sărbătoare nelucrătoare.</w:t>
      </w:r>
    </w:p>
    <w:p w:rsidR="00A83B6F" w:rsidRDefault="00A83B6F" w:rsidP="00A83B6F">
      <w:pPr>
        <w:pStyle w:val="a3"/>
        <w:numPr>
          <w:ilvl w:val="0"/>
          <w:numId w:val="3"/>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premiu anual, acordat în baza deciziei Consiliului orășenesc, în cuantumul de pînă la 3 salarii lunare, în limita a 30 la sută din veniturile(ce excepția transferurilor și granturilor) obținute suplimentar la cele aprobate (rectificate) pentru anul bugetar finalizat cu condiția neadmiterii la sfîrșitul anului bugetar a datoriilor  creditoare cu termen de achitare expirat;</w:t>
      </w:r>
    </w:p>
    <w:p w:rsidR="00A83B6F" w:rsidRDefault="00A83B6F" w:rsidP="00A83B6F">
      <w:pPr>
        <w:pStyle w:val="a3"/>
        <w:numPr>
          <w:ilvl w:val="0"/>
          <w:numId w:val="3"/>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alte plăți și sporuri prevăzute de legislația în vigoare (secret de stat). </w:t>
      </w:r>
    </w:p>
    <w:p w:rsidR="00A83B6F" w:rsidRDefault="00A83B6F" w:rsidP="00A83B6F">
      <w:pPr>
        <w:spacing w:after="0" w:line="240" w:lineRule="auto"/>
        <w:jc w:val="both"/>
        <w:rPr>
          <w:rFonts w:ascii="Times New Roman" w:hAnsi="Times New Roman" w:cs="Times New Roman"/>
          <w:sz w:val="28"/>
          <w:szCs w:val="28"/>
          <w:lang w:val="ro-RO"/>
        </w:rPr>
      </w:pPr>
    </w:p>
    <w:p w:rsidR="00A83B6F" w:rsidRDefault="00A83B6F" w:rsidP="00A83B6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III</w:t>
      </w:r>
      <w:r>
        <w:rPr>
          <w:rFonts w:ascii="Times New Roman" w:hAnsi="Times New Roman" w:cs="Times New Roman"/>
          <w:b/>
          <w:sz w:val="28"/>
          <w:szCs w:val="28"/>
          <w:lang w:val="ro-RO"/>
        </w:rPr>
        <w:t xml:space="preserve">  Funcționarii publici din cadrul Primăriei </w:t>
      </w:r>
    </w:p>
    <w:p w:rsidR="00A83B6F" w:rsidRDefault="00A83B6F" w:rsidP="00A83B6F">
      <w:pPr>
        <w:pStyle w:val="a3"/>
        <w:numPr>
          <w:ilvl w:val="0"/>
          <w:numId w:val="2"/>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Funcționarii publici din cadrul Primăriei orașului Căușeni beneficiază de:</w:t>
      </w:r>
    </w:p>
    <w:p w:rsidR="00A83B6F" w:rsidRDefault="00A83B6F" w:rsidP="00A83B6F">
      <w:pPr>
        <w:pStyle w:val="a3"/>
        <w:numPr>
          <w:ilvl w:val="0"/>
          <w:numId w:val="3"/>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ajutor material, utilizînd în acest scop mijloacele unui fond mediu lunar de salarizare;</w:t>
      </w:r>
    </w:p>
    <w:p w:rsidR="00A83B6F" w:rsidRDefault="00A83B6F" w:rsidP="00A83B6F">
      <w:pPr>
        <w:pStyle w:val="a3"/>
        <w:numPr>
          <w:ilvl w:val="0"/>
          <w:numId w:val="3"/>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premii cu prilejul jubileelor, sărbătorilor profesionale și al zilelor de sărbătoare nelucrătoare. Cuantumul premiului unic nu va depăși salariul de funcție al salariatului premiat;</w:t>
      </w:r>
    </w:p>
    <w:p w:rsidR="00A83B6F" w:rsidRDefault="00A83B6F" w:rsidP="00A83B6F">
      <w:pPr>
        <w:pStyle w:val="a3"/>
        <w:numPr>
          <w:ilvl w:val="0"/>
          <w:numId w:val="3"/>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premiu anual, acordat în baza deciziei Consiliului orășenesc, în cuantumul de pînă la 3 salarii lunare, în limita a 30 la sută din veniturile(ce excepția transferurilor și granturilor) obținute suplimentar la cele aprobate (rectificate) pentru anul bugetar finalizat cu condiția neadmiterii la sfîrșitul anului bugetar a datoriilor  creditoare cu termen de achitare expirat;</w:t>
      </w:r>
    </w:p>
    <w:p w:rsidR="00A83B6F" w:rsidRDefault="00A83B6F" w:rsidP="00A83B6F">
      <w:pPr>
        <w:pStyle w:val="a3"/>
        <w:numPr>
          <w:ilvl w:val="0"/>
          <w:numId w:val="3"/>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plăți suplimentare pentru orele prestate peste durata normală a timpului de lucru sau în zilele de sărbătoare nelucrătoare, sau în zilele de repaus pentru activități desfășurare potrivit  atribuțiilor din fișa postului, suplimente pentru cumularea atribuțiilor funcției sale cu atribuțiile unei funcții temporar vacante;</w:t>
      </w:r>
    </w:p>
    <w:p w:rsidR="00A83B6F" w:rsidRDefault="00A83B6F" w:rsidP="00A83B6F">
      <w:pPr>
        <w:pStyle w:val="a3"/>
        <w:numPr>
          <w:ilvl w:val="0"/>
          <w:numId w:val="3"/>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alte plăți și sporuri prevăzute de legislația în vigoare.</w:t>
      </w:r>
    </w:p>
    <w:p w:rsidR="00A83B6F" w:rsidRDefault="00A83B6F" w:rsidP="00A83B6F">
      <w:pPr>
        <w:spacing w:after="0" w:line="240" w:lineRule="auto"/>
        <w:jc w:val="both"/>
        <w:rPr>
          <w:rFonts w:ascii="Times New Roman" w:hAnsi="Times New Roman" w:cs="Times New Roman"/>
          <w:sz w:val="28"/>
          <w:szCs w:val="28"/>
          <w:lang w:val="ro-RO"/>
        </w:rPr>
      </w:pPr>
    </w:p>
    <w:p w:rsidR="00A83B6F" w:rsidRDefault="00A83B6F" w:rsidP="00A83B6F">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IV Personalul care efectuază deservirea tehnică </w:t>
      </w:r>
    </w:p>
    <w:p w:rsidR="00A83B6F" w:rsidRDefault="00A83B6F" w:rsidP="00A83B6F">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și asigură funcțioanarea APL</w:t>
      </w:r>
    </w:p>
    <w:p w:rsidR="00A83B6F" w:rsidRDefault="00A83B6F" w:rsidP="00A83B6F">
      <w:pPr>
        <w:pStyle w:val="a3"/>
        <w:numPr>
          <w:ilvl w:val="0"/>
          <w:numId w:val="2"/>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Personalul care efectuează deservirea tehnică și asigură buna funcționare a APL beneficiază de: </w:t>
      </w:r>
    </w:p>
    <w:p w:rsidR="00A83B6F" w:rsidRDefault="00A83B6F" w:rsidP="00A83B6F">
      <w:pPr>
        <w:pStyle w:val="a3"/>
        <w:numPr>
          <w:ilvl w:val="0"/>
          <w:numId w:val="3"/>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ajutor material, se utilizează un fond mediu lunar de salarizare pe an;</w:t>
      </w:r>
    </w:p>
    <w:p w:rsidR="00A83B6F" w:rsidRPr="00A441CE" w:rsidRDefault="00A83B6F" w:rsidP="00A83B6F">
      <w:pPr>
        <w:pStyle w:val="a3"/>
        <w:numPr>
          <w:ilvl w:val="0"/>
          <w:numId w:val="4"/>
        </w:numPr>
        <w:jc w:val="both"/>
        <w:rPr>
          <w:rFonts w:ascii="Times New Roman" w:hAnsi="Times New Roman" w:cs="Times New Roman"/>
          <w:sz w:val="28"/>
          <w:szCs w:val="28"/>
          <w:lang w:val="en-US"/>
        </w:rPr>
      </w:pPr>
      <w:proofErr w:type="spellStart"/>
      <w:r w:rsidRPr="00A441CE">
        <w:rPr>
          <w:rFonts w:ascii="Times New Roman" w:hAnsi="Times New Roman" w:cs="Times New Roman"/>
          <w:sz w:val="28"/>
          <w:szCs w:val="28"/>
          <w:lang w:val="en-US"/>
        </w:rPr>
        <w:lastRenderedPageBreak/>
        <w:t>premiul</w:t>
      </w:r>
      <w:proofErr w:type="spellEnd"/>
      <w:r w:rsidRPr="00A441CE">
        <w:rPr>
          <w:rFonts w:ascii="Times New Roman" w:hAnsi="Times New Roman" w:cs="Times New Roman"/>
          <w:sz w:val="28"/>
          <w:szCs w:val="28"/>
          <w:lang w:val="en-US"/>
        </w:rPr>
        <w:t xml:space="preserve"> lunar </w:t>
      </w:r>
      <w:proofErr w:type="spellStart"/>
      <w:r w:rsidRPr="00A441CE">
        <w:rPr>
          <w:rFonts w:ascii="Times New Roman" w:hAnsi="Times New Roman" w:cs="Times New Roman"/>
          <w:sz w:val="28"/>
          <w:szCs w:val="28"/>
          <w:lang w:val="en-US"/>
        </w:rPr>
        <w:t>pentru</w:t>
      </w:r>
      <w:proofErr w:type="spellEnd"/>
      <w:r w:rsidRPr="00A441CE">
        <w:rPr>
          <w:rFonts w:ascii="Times New Roman" w:hAnsi="Times New Roman" w:cs="Times New Roman"/>
          <w:sz w:val="28"/>
          <w:szCs w:val="28"/>
          <w:lang w:val="en-US"/>
        </w:rPr>
        <w:t xml:space="preserve"> </w:t>
      </w:r>
      <w:proofErr w:type="spellStart"/>
      <w:r w:rsidRPr="00A441CE">
        <w:rPr>
          <w:rFonts w:ascii="Times New Roman" w:hAnsi="Times New Roman" w:cs="Times New Roman"/>
          <w:sz w:val="28"/>
          <w:szCs w:val="28"/>
          <w:lang w:val="en-US"/>
        </w:rPr>
        <w:t>rezultatele</w:t>
      </w:r>
      <w:proofErr w:type="spellEnd"/>
      <w:r w:rsidRPr="00A441CE">
        <w:rPr>
          <w:rFonts w:ascii="Times New Roman" w:hAnsi="Times New Roman" w:cs="Times New Roman"/>
          <w:sz w:val="28"/>
          <w:szCs w:val="28"/>
          <w:lang w:val="en-US"/>
        </w:rPr>
        <w:t xml:space="preserve"> </w:t>
      </w:r>
      <w:proofErr w:type="spellStart"/>
      <w:r w:rsidRPr="00A441CE">
        <w:rPr>
          <w:rFonts w:ascii="Times New Roman" w:hAnsi="Times New Roman" w:cs="Times New Roman"/>
          <w:sz w:val="28"/>
          <w:szCs w:val="28"/>
          <w:lang w:val="en-US"/>
        </w:rPr>
        <w:t>activit</w:t>
      </w:r>
      <w:proofErr w:type="spellEnd"/>
      <w:r w:rsidRPr="00A441CE">
        <w:rPr>
          <w:rFonts w:ascii="Times New Roman" w:hAnsi="Times New Roman" w:cs="Times New Roman"/>
          <w:sz w:val="28"/>
          <w:szCs w:val="28"/>
          <w:lang w:val="ro-RO"/>
        </w:rPr>
        <w:t>ății curente, pentru care se utilizează mijloacele fondului de salarizare în cuantum de 20% din fondul anual de salarizare, calculat în raport cu salariile de funcție prevăzute în schema de încadrare a autorității publice pe funcție de deservire tehnică. Marimea concretă a premiului se stabilește salariaților, în limitele mijloacelor alocate în acest scop, diferențiat, în funcție de aportul personal, fără limitarea sumei premiului plătit unui salariat;</w:t>
      </w:r>
    </w:p>
    <w:p w:rsidR="00A83B6F" w:rsidRDefault="00A83B6F" w:rsidP="00A83B6F">
      <w:pPr>
        <w:pStyle w:val="a3"/>
        <w:numPr>
          <w:ilvl w:val="0"/>
          <w:numId w:val="4"/>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premii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prilejul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jubileelor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sărbătorilor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profesionale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zilelor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sărbătoare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nelucrătore</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căror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cuantum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fiecare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w:t>
      </w:r>
      <w:proofErr w:type="spellEnd"/>
      <w:r>
        <w:rPr>
          <w:rFonts w:ascii="Times New Roman" w:hAnsi="Times New Roman" w:cs="Times New Roman"/>
          <w:sz w:val="28"/>
          <w:szCs w:val="28"/>
          <w:lang w:val="en-US"/>
        </w:rPr>
        <w:t xml:space="preserve">, nu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depăși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salariul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funcție</w:t>
      </w:r>
      <w:proofErr w:type="spellEnd"/>
      <w:r>
        <w:rPr>
          <w:rFonts w:ascii="Times New Roman" w:hAnsi="Times New Roman" w:cs="Times New Roman"/>
          <w:sz w:val="28"/>
          <w:szCs w:val="28"/>
          <w:lang w:val="en-US"/>
        </w:rPr>
        <w:t xml:space="preserve"> lunar al </w:t>
      </w:r>
      <w:proofErr w:type="spellStart"/>
      <w:r>
        <w:rPr>
          <w:rFonts w:ascii="Times New Roman" w:hAnsi="Times New Roman" w:cs="Times New Roman"/>
          <w:sz w:val="28"/>
          <w:szCs w:val="28"/>
          <w:lang w:val="en-US"/>
        </w:rPr>
        <w:t>salariatului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premiat</w:t>
      </w:r>
      <w:proofErr w:type="spellEnd"/>
      <w:r>
        <w:rPr>
          <w:rFonts w:ascii="Times New Roman" w:hAnsi="Times New Roman" w:cs="Times New Roman"/>
          <w:sz w:val="28"/>
          <w:szCs w:val="28"/>
          <w:lang w:val="en-US"/>
        </w:rPr>
        <w:t>;</w:t>
      </w:r>
    </w:p>
    <w:p w:rsidR="00A83B6F" w:rsidRDefault="00A83B6F" w:rsidP="00A83B6F">
      <w:pPr>
        <w:pStyle w:val="a3"/>
        <w:numPr>
          <w:ilvl w:val="0"/>
          <w:numId w:val="4"/>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premiu</w:t>
      </w:r>
      <w:proofErr w:type="spellEnd"/>
      <w:r>
        <w:rPr>
          <w:rFonts w:ascii="Times New Roman" w:hAnsi="Times New Roman" w:cs="Times New Roman"/>
          <w:sz w:val="28"/>
          <w:szCs w:val="28"/>
          <w:lang w:val="en-US"/>
        </w:rPr>
        <w:t xml:space="preserve"> annual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cuantumul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salariu</w:t>
      </w:r>
      <w:proofErr w:type="spellEnd"/>
      <w:r>
        <w:rPr>
          <w:rFonts w:ascii="Times New Roman" w:hAnsi="Times New Roman" w:cs="Times New Roman"/>
          <w:sz w:val="28"/>
          <w:szCs w:val="28"/>
          <w:lang w:val="en-US"/>
        </w:rPr>
        <w:t xml:space="preserve"> lunar de </w:t>
      </w:r>
      <w:proofErr w:type="spellStart"/>
      <w:r>
        <w:rPr>
          <w:rFonts w:ascii="Times New Roman" w:hAnsi="Times New Roman" w:cs="Times New Roman"/>
          <w:sz w:val="28"/>
          <w:szCs w:val="28"/>
          <w:lang w:val="en-US"/>
        </w:rPr>
        <w:t>funcție</w:t>
      </w:r>
      <w:proofErr w:type="spellEnd"/>
      <w:r>
        <w:rPr>
          <w:rFonts w:ascii="Times New Roman" w:hAnsi="Times New Roman" w:cs="Times New Roman"/>
          <w:sz w:val="28"/>
          <w:szCs w:val="28"/>
          <w:lang w:val="en-US"/>
        </w:rPr>
        <w:t xml:space="preserve">, calculate </w:t>
      </w:r>
      <w:proofErr w:type="spellStart"/>
      <w:r>
        <w:rPr>
          <w:rFonts w:ascii="Times New Roman" w:hAnsi="Times New Roman" w:cs="Times New Roman"/>
          <w:sz w:val="28"/>
          <w:szCs w:val="28"/>
          <w:lang w:val="en-US"/>
        </w:rPr>
        <w:t>proporțional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timpul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lucrat</w:t>
      </w:r>
      <w:proofErr w:type="spellEnd"/>
      <w:r>
        <w:rPr>
          <w:rFonts w:ascii="Times New Roman" w:hAnsi="Times New Roman" w:cs="Times New Roman"/>
          <w:sz w:val="28"/>
          <w:szCs w:val="28"/>
          <w:lang w:val="en-US"/>
        </w:rPr>
        <w:t>;</w:t>
      </w:r>
    </w:p>
    <w:p w:rsidR="00A83B6F" w:rsidRDefault="00A83B6F" w:rsidP="00A83B6F">
      <w:pPr>
        <w:pStyle w:val="a3"/>
        <w:numPr>
          <w:ilvl w:val="0"/>
          <w:numId w:val="4"/>
        </w:numPr>
        <w:ind w:left="426"/>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alte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sporuri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suplimente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plată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prevăzute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legislația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vigoare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cumularea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funcții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exercitarea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suplimentare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lucrului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bază</w:t>
      </w:r>
      <w:proofErr w:type="spellEnd"/>
      <w:r>
        <w:rPr>
          <w:rFonts w:ascii="Times New Roman" w:hAnsi="Times New Roman" w:cs="Times New Roman"/>
          <w:sz w:val="28"/>
          <w:szCs w:val="28"/>
          <w:lang w:val="en-US"/>
        </w:rPr>
        <w:t>).</w:t>
      </w:r>
    </w:p>
    <w:p w:rsidR="00A83B6F" w:rsidRDefault="00A83B6F" w:rsidP="00A83B6F">
      <w:pPr>
        <w:pStyle w:val="a3"/>
        <w:ind w:left="426"/>
        <w:jc w:val="both"/>
        <w:rPr>
          <w:rFonts w:ascii="Times New Roman" w:hAnsi="Times New Roman" w:cs="Times New Roman"/>
          <w:sz w:val="28"/>
          <w:szCs w:val="28"/>
          <w:lang w:val="en-US"/>
        </w:rPr>
      </w:pPr>
    </w:p>
    <w:p w:rsidR="00A83B6F" w:rsidRPr="00B31190" w:rsidRDefault="00A83B6F" w:rsidP="00A83B6F">
      <w:pPr>
        <w:pStyle w:val="a3"/>
        <w:ind w:left="426"/>
        <w:jc w:val="both"/>
        <w:rPr>
          <w:rFonts w:ascii="Times New Roman" w:hAnsi="Times New Roman" w:cs="Times New Roman"/>
          <w:b/>
          <w:sz w:val="28"/>
          <w:szCs w:val="28"/>
          <w:lang w:val="en-US"/>
        </w:rPr>
      </w:pPr>
      <w:r w:rsidRPr="00B31190">
        <w:rPr>
          <w:rFonts w:ascii="Times New Roman" w:hAnsi="Times New Roman" w:cs="Times New Roman"/>
          <w:b/>
          <w:sz w:val="28"/>
          <w:szCs w:val="28"/>
          <w:lang w:val="en-US"/>
        </w:rPr>
        <w:t xml:space="preserve">V. </w:t>
      </w:r>
      <w:proofErr w:type="spellStart"/>
      <w:r w:rsidRPr="00B31190">
        <w:rPr>
          <w:rFonts w:ascii="Times New Roman" w:hAnsi="Times New Roman" w:cs="Times New Roman"/>
          <w:b/>
          <w:sz w:val="28"/>
          <w:szCs w:val="28"/>
          <w:lang w:val="en-US"/>
        </w:rPr>
        <w:t>Criteriile</w:t>
      </w:r>
      <w:proofErr w:type="spellEnd"/>
      <w:r w:rsidRPr="00B31190">
        <w:rPr>
          <w:rFonts w:ascii="Times New Roman" w:hAnsi="Times New Roman" w:cs="Times New Roman"/>
          <w:b/>
          <w:sz w:val="28"/>
          <w:szCs w:val="28"/>
          <w:lang w:val="en-US"/>
        </w:rPr>
        <w:t xml:space="preserve"> de </w:t>
      </w:r>
      <w:proofErr w:type="spellStart"/>
      <w:r w:rsidRPr="00B31190">
        <w:rPr>
          <w:rFonts w:ascii="Times New Roman" w:hAnsi="Times New Roman" w:cs="Times New Roman"/>
          <w:b/>
          <w:sz w:val="28"/>
          <w:szCs w:val="28"/>
          <w:lang w:val="en-US"/>
        </w:rPr>
        <w:t>apreciere</w:t>
      </w:r>
      <w:proofErr w:type="spellEnd"/>
      <w:r w:rsidRPr="00B31190">
        <w:rPr>
          <w:rFonts w:ascii="Times New Roman" w:hAnsi="Times New Roman" w:cs="Times New Roman"/>
          <w:b/>
          <w:sz w:val="28"/>
          <w:szCs w:val="28"/>
          <w:lang w:val="en-US"/>
        </w:rPr>
        <w:t xml:space="preserve"> </w:t>
      </w:r>
      <w:proofErr w:type="gramStart"/>
      <w:r w:rsidRPr="00B31190">
        <w:rPr>
          <w:rFonts w:ascii="Times New Roman" w:hAnsi="Times New Roman" w:cs="Times New Roman"/>
          <w:b/>
          <w:sz w:val="28"/>
          <w:szCs w:val="28"/>
          <w:lang w:val="en-US"/>
        </w:rPr>
        <w:t>a</w:t>
      </w:r>
      <w:proofErr w:type="gramEnd"/>
      <w:r w:rsidRPr="00B31190">
        <w:rPr>
          <w:rFonts w:ascii="Times New Roman" w:hAnsi="Times New Roman" w:cs="Times New Roman"/>
          <w:b/>
          <w:sz w:val="28"/>
          <w:szCs w:val="28"/>
          <w:lang w:val="en-US"/>
        </w:rPr>
        <w:t xml:space="preserve"> </w:t>
      </w:r>
      <w:proofErr w:type="spellStart"/>
      <w:r w:rsidRPr="00B31190">
        <w:rPr>
          <w:rFonts w:ascii="Times New Roman" w:hAnsi="Times New Roman" w:cs="Times New Roman"/>
          <w:b/>
          <w:sz w:val="28"/>
          <w:szCs w:val="28"/>
          <w:lang w:val="en-US"/>
        </w:rPr>
        <w:t>activității</w:t>
      </w:r>
      <w:proofErr w:type="spellEnd"/>
    </w:p>
    <w:p w:rsidR="00A83B6F" w:rsidRDefault="00A83B6F" w:rsidP="00A83B6F">
      <w:pPr>
        <w:pStyle w:val="a3"/>
        <w:ind w:left="426"/>
        <w:jc w:val="both"/>
        <w:rPr>
          <w:rFonts w:ascii="Times New Roman" w:hAnsi="Times New Roman" w:cs="Times New Roman"/>
          <w:b/>
          <w:sz w:val="28"/>
          <w:szCs w:val="28"/>
          <w:lang w:val="en-US"/>
        </w:rPr>
      </w:pPr>
      <w:r w:rsidRPr="00B31190">
        <w:rPr>
          <w:rFonts w:ascii="Times New Roman" w:hAnsi="Times New Roman" w:cs="Times New Roman"/>
          <w:b/>
          <w:sz w:val="28"/>
          <w:szCs w:val="28"/>
          <w:lang w:val="en-US"/>
        </w:rPr>
        <w:t xml:space="preserve"> </w:t>
      </w:r>
      <w:proofErr w:type="spellStart"/>
      <w:proofErr w:type="gramStart"/>
      <w:r w:rsidRPr="00B31190">
        <w:rPr>
          <w:rFonts w:ascii="Times New Roman" w:hAnsi="Times New Roman" w:cs="Times New Roman"/>
          <w:b/>
          <w:sz w:val="28"/>
          <w:szCs w:val="28"/>
          <w:lang w:val="en-US"/>
        </w:rPr>
        <w:t>funcționarilor</w:t>
      </w:r>
      <w:proofErr w:type="spellEnd"/>
      <w:proofErr w:type="gramEnd"/>
      <w:r w:rsidRPr="00B31190">
        <w:rPr>
          <w:rFonts w:ascii="Times New Roman" w:hAnsi="Times New Roman" w:cs="Times New Roman"/>
          <w:b/>
          <w:sz w:val="28"/>
          <w:szCs w:val="28"/>
          <w:lang w:val="en-US"/>
        </w:rPr>
        <w:t xml:space="preserve"> </w:t>
      </w:r>
      <w:proofErr w:type="spellStart"/>
      <w:r w:rsidRPr="00B31190">
        <w:rPr>
          <w:rFonts w:ascii="Times New Roman" w:hAnsi="Times New Roman" w:cs="Times New Roman"/>
          <w:b/>
          <w:sz w:val="28"/>
          <w:szCs w:val="28"/>
          <w:lang w:val="en-US"/>
        </w:rPr>
        <w:t>publici</w:t>
      </w:r>
      <w:proofErr w:type="spellEnd"/>
      <w:r w:rsidRPr="00B31190">
        <w:rPr>
          <w:rFonts w:ascii="Times New Roman" w:hAnsi="Times New Roman" w:cs="Times New Roman"/>
          <w:b/>
          <w:sz w:val="28"/>
          <w:szCs w:val="28"/>
          <w:lang w:val="en-US"/>
        </w:rPr>
        <w:t xml:space="preserve"> </w:t>
      </w:r>
      <w:proofErr w:type="spellStart"/>
      <w:r w:rsidRPr="00B31190">
        <w:rPr>
          <w:rFonts w:ascii="Times New Roman" w:hAnsi="Times New Roman" w:cs="Times New Roman"/>
          <w:b/>
          <w:sz w:val="28"/>
          <w:szCs w:val="28"/>
          <w:lang w:val="en-US"/>
        </w:rPr>
        <w:t>pentru</w:t>
      </w:r>
      <w:proofErr w:type="spellEnd"/>
      <w:r w:rsidRPr="00B31190">
        <w:rPr>
          <w:rFonts w:ascii="Times New Roman" w:hAnsi="Times New Roman" w:cs="Times New Roman"/>
          <w:b/>
          <w:sz w:val="28"/>
          <w:szCs w:val="28"/>
          <w:lang w:val="en-US"/>
        </w:rPr>
        <w:t xml:space="preserve"> </w:t>
      </w:r>
      <w:proofErr w:type="spellStart"/>
      <w:r w:rsidRPr="00B31190">
        <w:rPr>
          <w:rFonts w:ascii="Times New Roman" w:hAnsi="Times New Roman" w:cs="Times New Roman"/>
          <w:b/>
          <w:sz w:val="28"/>
          <w:szCs w:val="28"/>
          <w:lang w:val="en-US"/>
        </w:rPr>
        <w:t>acordarea</w:t>
      </w:r>
      <w:proofErr w:type="spellEnd"/>
      <w:r w:rsidRPr="00B31190">
        <w:rPr>
          <w:rFonts w:ascii="Times New Roman" w:hAnsi="Times New Roman" w:cs="Times New Roman"/>
          <w:b/>
          <w:sz w:val="28"/>
          <w:szCs w:val="28"/>
          <w:lang w:val="en-US"/>
        </w:rPr>
        <w:t xml:space="preserve"> </w:t>
      </w:r>
      <w:proofErr w:type="spellStart"/>
      <w:r w:rsidRPr="00B31190">
        <w:rPr>
          <w:rFonts w:ascii="Times New Roman" w:hAnsi="Times New Roman" w:cs="Times New Roman"/>
          <w:b/>
          <w:sz w:val="28"/>
          <w:szCs w:val="28"/>
          <w:lang w:val="en-US"/>
        </w:rPr>
        <w:t>premiului</w:t>
      </w:r>
      <w:proofErr w:type="spellEnd"/>
      <w:r w:rsidRPr="00B31190">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anual</w:t>
      </w:r>
      <w:proofErr w:type="spellEnd"/>
    </w:p>
    <w:p w:rsidR="00A83B6F" w:rsidRDefault="00A83B6F" w:rsidP="00A83B6F">
      <w:pPr>
        <w:pStyle w:val="a3"/>
        <w:ind w:left="426"/>
        <w:jc w:val="both"/>
        <w:rPr>
          <w:rFonts w:ascii="Times New Roman" w:hAnsi="Times New Roman" w:cs="Times New Roman"/>
          <w:b/>
          <w:sz w:val="28"/>
          <w:szCs w:val="28"/>
          <w:lang w:val="en-US"/>
        </w:rPr>
      </w:pPr>
    </w:p>
    <w:p w:rsidR="00A83B6F" w:rsidRDefault="00A83B6F" w:rsidP="00A83B6F">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Se </w:t>
      </w:r>
      <w:proofErr w:type="spellStart"/>
      <w:r>
        <w:rPr>
          <w:rFonts w:ascii="Times New Roman" w:hAnsi="Times New Roman" w:cs="Times New Roman"/>
          <w:sz w:val="28"/>
          <w:szCs w:val="28"/>
          <w:lang w:val="en-US"/>
        </w:rPr>
        <w:t>stabilesc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următoarele</w:t>
      </w:r>
      <w:proofErr w:type="spellEnd"/>
      <w:r>
        <w:rPr>
          <w:rFonts w:ascii="Times New Roman" w:hAnsi="Times New Roman" w:cs="Times New Roman"/>
          <w:sz w:val="28"/>
          <w:szCs w:val="28"/>
          <w:lang w:val="en-US"/>
        </w:rPr>
        <w:t xml:space="preserve"> criteria care </w:t>
      </w:r>
      <w:proofErr w:type="spellStart"/>
      <w:r>
        <w:rPr>
          <w:rFonts w:ascii="Times New Roman" w:hAnsi="Times New Roman" w:cs="Times New Roman"/>
          <w:sz w:val="28"/>
          <w:szCs w:val="28"/>
          <w:lang w:val="en-US"/>
        </w:rPr>
        <w:t>vor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aprecierea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activității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funcționarului</w:t>
      </w:r>
      <w:proofErr w:type="spellEnd"/>
      <w:r>
        <w:rPr>
          <w:rFonts w:ascii="Times New Roman" w:hAnsi="Times New Roman" w:cs="Times New Roman"/>
          <w:sz w:val="28"/>
          <w:szCs w:val="28"/>
          <w:lang w:val="en-US"/>
        </w:rPr>
        <w:t xml:space="preserve"> public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concretă</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mărimii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anual</w:t>
      </w:r>
      <w:proofErr w:type="spellEnd"/>
      <w:r>
        <w:rPr>
          <w:rFonts w:ascii="Times New Roman" w:hAnsi="Times New Roman" w:cs="Times New Roman"/>
          <w:sz w:val="28"/>
          <w:szCs w:val="28"/>
          <w:lang w:val="en-US"/>
        </w:rPr>
        <w:t>:</w:t>
      </w:r>
    </w:p>
    <w:p w:rsidR="00A83B6F" w:rsidRDefault="00A83B6F" w:rsidP="00A83B6F">
      <w:pPr>
        <w:pStyle w:val="a3"/>
        <w:numPr>
          <w:ilvl w:val="0"/>
          <w:numId w:val="5"/>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activitatea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minimă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 1 an;</w:t>
      </w:r>
    </w:p>
    <w:p w:rsidR="00A83B6F" w:rsidRDefault="00A83B6F" w:rsidP="00A83B6F">
      <w:pPr>
        <w:pStyle w:val="a3"/>
        <w:numPr>
          <w:ilvl w:val="0"/>
          <w:numId w:val="5"/>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parcursul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care se </w:t>
      </w:r>
      <w:proofErr w:type="spellStart"/>
      <w:r>
        <w:rPr>
          <w:rFonts w:ascii="Times New Roman" w:hAnsi="Times New Roman" w:cs="Times New Roman"/>
          <w:sz w:val="28"/>
          <w:szCs w:val="28"/>
          <w:lang w:val="en-US"/>
        </w:rPr>
        <w:t>acordă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anual</w:t>
      </w:r>
      <w:proofErr w:type="spellEnd"/>
      <w:r>
        <w:rPr>
          <w:rFonts w:ascii="Times New Roman" w:hAnsi="Times New Roman" w:cs="Times New Roman"/>
          <w:sz w:val="28"/>
          <w:szCs w:val="28"/>
          <w:lang w:val="en-US"/>
        </w:rPr>
        <w:t xml:space="preserve"> nu au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sancțiuni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disciplinare</w:t>
      </w:r>
      <w:proofErr w:type="spellEnd"/>
      <w:r>
        <w:rPr>
          <w:rFonts w:ascii="Times New Roman" w:hAnsi="Times New Roman" w:cs="Times New Roman"/>
          <w:sz w:val="28"/>
          <w:szCs w:val="28"/>
          <w:lang w:val="en-US"/>
        </w:rPr>
        <w:t>;</w:t>
      </w:r>
    </w:p>
    <w:p w:rsidR="00A83B6F" w:rsidRDefault="00A83B6F" w:rsidP="00A83B6F">
      <w:pPr>
        <w:pStyle w:val="a3"/>
        <w:numPr>
          <w:ilvl w:val="0"/>
          <w:numId w:val="5"/>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îndeplinește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responsabilitate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obiectivitate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promptitudine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spirit de </w:t>
      </w:r>
      <w:proofErr w:type="spellStart"/>
      <w:r>
        <w:rPr>
          <w:rFonts w:ascii="Times New Roman" w:hAnsi="Times New Roman" w:cs="Times New Roman"/>
          <w:sz w:val="28"/>
          <w:szCs w:val="28"/>
          <w:lang w:val="en-US"/>
        </w:rPr>
        <w:t>inițiativă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colegialitate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atribuțiile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serviciu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prevăzute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fișa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postului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încredințate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w:t>
      </w:r>
    </w:p>
    <w:p w:rsidR="00A83B6F" w:rsidRDefault="00A83B6F" w:rsidP="00A83B6F">
      <w:pPr>
        <w:pStyle w:val="a3"/>
        <w:numPr>
          <w:ilvl w:val="0"/>
          <w:numId w:val="5"/>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respectă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intern;</w:t>
      </w:r>
    </w:p>
    <w:p w:rsidR="00A83B6F" w:rsidRDefault="00A83B6F" w:rsidP="00A83B6F">
      <w:pPr>
        <w:pStyle w:val="a3"/>
        <w:numPr>
          <w:ilvl w:val="0"/>
          <w:numId w:val="5"/>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examinează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petițiile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activității</w:t>
      </w:r>
      <w:proofErr w:type="spellEnd"/>
      <w:r>
        <w:rPr>
          <w:rFonts w:ascii="Times New Roman" w:hAnsi="Times New Roman" w:cs="Times New Roman"/>
          <w:sz w:val="28"/>
          <w:szCs w:val="28"/>
          <w:lang w:val="en-US"/>
        </w:rPr>
        <w:t xml:space="preserve"> sale de </w:t>
      </w:r>
      <w:proofErr w:type="spellStart"/>
      <w:r>
        <w:rPr>
          <w:rFonts w:ascii="Times New Roman" w:hAnsi="Times New Roman" w:cs="Times New Roman"/>
          <w:sz w:val="28"/>
          <w:szCs w:val="28"/>
          <w:lang w:val="en-US"/>
        </w:rPr>
        <w:t>serviciu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petiționare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manifestînd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obiectivitate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imparțialitate</w:t>
      </w:r>
      <w:proofErr w:type="spellEnd"/>
      <w:r>
        <w:rPr>
          <w:rFonts w:ascii="Times New Roman" w:hAnsi="Times New Roman" w:cs="Times New Roman"/>
          <w:sz w:val="28"/>
          <w:szCs w:val="28"/>
          <w:lang w:val="en-US"/>
        </w:rPr>
        <w:t>;</w:t>
      </w:r>
    </w:p>
    <w:p w:rsidR="00A83B6F" w:rsidRDefault="00A83B6F" w:rsidP="00A83B6F">
      <w:pPr>
        <w:pStyle w:val="a3"/>
        <w:numPr>
          <w:ilvl w:val="0"/>
          <w:numId w:val="5"/>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execută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timp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calitativ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dispozițiile</w:t>
      </w:r>
      <w:proofErr w:type="spellEnd"/>
      <w:r>
        <w:rPr>
          <w:rFonts w:ascii="Times New Roman" w:hAnsi="Times New Roman" w:cs="Times New Roman"/>
          <w:sz w:val="28"/>
          <w:szCs w:val="28"/>
          <w:lang w:val="en-US"/>
        </w:rPr>
        <w:t xml:space="preserve"> APL locale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problemele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țin</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său</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activitate</w:t>
      </w:r>
      <w:proofErr w:type="spellEnd"/>
      <w:r>
        <w:rPr>
          <w:rFonts w:ascii="Times New Roman" w:hAnsi="Times New Roman" w:cs="Times New Roman"/>
          <w:sz w:val="28"/>
          <w:szCs w:val="28"/>
          <w:lang w:val="en-US"/>
        </w:rPr>
        <w:t>;</w:t>
      </w:r>
    </w:p>
    <w:p w:rsidR="00A83B6F" w:rsidRDefault="00A83B6F" w:rsidP="00A83B6F">
      <w:pPr>
        <w:pStyle w:val="a3"/>
        <w:numPr>
          <w:ilvl w:val="0"/>
          <w:numId w:val="5"/>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respectă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normele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conduită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profesională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prevăzute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conduită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funcționarilor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publici</w:t>
      </w:r>
      <w:proofErr w:type="spellEnd"/>
      <w:r>
        <w:rPr>
          <w:rFonts w:ascii="Times New Roman" w:hAnsi="Times New Roman" w:cs="Times New Roman"/>
          <w:sz w:val="28"/>
          <w:szCs w:val="28"/>
          <w:lang w:val="en-US"/>
        </w:rPr>
        <w:t>;</w:t>
      </w:r>
    </w:p>
    <w:p w:rsidR="00A83B6F" w:rsidRDefault="00A83B6F" w:rsidP="00A83B6F">
      <w:pPr>
        <w:pStyle w:val="a3"/>
        <w:numPr>
          <w:ilvl w:val="0"/>
          <w:numId w:val="5"/>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manifestă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înaltă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competență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profesională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intensitate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muncii</w:t>
      </w:r>
      <w:proofErr w:type="spellEnd"/>
      <w:r>
        <w:rPr>
          <w:rFonts w:ascii="Times New Roman" w:hAnsi="Times New Roman" w:cs="Times New Roman"/>
          <w:sz w:val="28"/>
          <w:szCs w:val="28"/>
          <w:lang w:val="en-US"/>
        </w:rPr>
        <w:t>;</w:t>
      </w:r>
    </w:p>
    <w:p w:rsidR="00A83B6F" w:rsidRDefault="00A83B6F" w:rsidP="00A83B6F">
      <w:pPr>
        <w:pStyle w:val="a3"/>
        <w:numPr>
          <w:ilvl w:val="0"/>
          <w:numId w:val="5"/>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îndeplinirea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sarcini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complexe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spirit de </w:t>
      </w:r>
      <w:proofErr w:type="spellStart"/>
      <w:r>
        <w:rPr>
          <w:rFonts w:ascii="Times New Roman" w:hAnsi="Times New Roman" w:cs="Times New Roman"/>
          <w:sz w:val="28"/>
          <w:szCs w:val="28"/>
          <w:lang w:val="en-US"/>
        </w:rPr>
        <w:t>înaltă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operativitate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mobilizare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responsabilitate</w:t>
      </w:r>
      <w:proofErr w:type="spellEnd"/>
      <w:r>
        <w:rPr>
          <w:rFonts w:ascii="Times New Roman" w:hAnsi="Times New Roman" w:cs="Times New Roman"/>
          <w:sz w:val="28"/>
          <w:szCs w:val="28"/>
          <w:lang w:val="en-US"/>
        </w:rPr>
        <w:t>;</w:t>
      </w:r>
    </w:p>
    <w:p w:rsidR="00A83B6F" w:rsidRDefault="00A83B6F" w:rsidP="00A83B6F">
      <w:pPr>
        <w:pStyle w:val="a3"/>
        <w:numPr>
          <w:ilvl w:val="0"/>
          <w:numId w:val="5"/>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participă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elaborarea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implementarea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politicilor</w:t>
      </w:r>
      <w:proofErr w:type="spellEnd"/>
      <w:r>
        <w:rPr>
          <w:rFonts w:ascii="Times New Roman" w:hAnsi="Times New Roman" w:cs="Times New Roman"/>
          <w:sz w:val="28"/>
          <w:szCs w:val="28"/>
          <w:lang w:val="en-US"/>
        </w:rPr>
        <w:t xml:space="preserve"> locale, </w:t>
      </w:r>
      <w:proofErr w:type="spellStart"/>
      <w:r>
        <w:rPr>
          <w:rFonts w:ascii="Times New Roman" w:hAnsi="Times New Roman" w:cs="Times New Roman"/>
          <w:sz w:val="28"/>
          <w:szCs w:val="28"/>
          <w:lang w:val="en-US"/>
        </w:rPr>
        <w:t>programelor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prognozelor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dezvoltare</w:t>
      </w:r>
      <w:proofErr w:type="spellEnd"/>
      <w:r>
        <w:rPr>
          <w:rFonts w:ascii="Times New Roman" w:hAnsi="Times New Roman" w:cs="Times New Roman"/>
          <w:sz w:val="28"/>
          <w:szCs w:val="28"/>
          <w:lang w:val="en-US"/>
        </w:rPr>
        <w:t xml:space="preserve"> socio-</w:t>
      </w:r>
      <w:proofErr w:type="spellStart"/>
      <w:r>
        <w:rPr>
          <w:rFonts w:ascii="Times New Roman" w:hAnsi="Times New Roman" w:cs="Times New Roman"/>
          <w:sz w:val="28"/>
          <w:szCs w:val="28"/>
          <w:lang w:val="en-US"/>
        </w:rPr>
        <w:t>economică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localității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nivel</w:t>
      </w:r>
      <w:proofErr w:type="spellEnd"/>
      <w:r>
        <w:rPr>
          <w:rFonts w:ascii="Times New Roman" w:hAnsi="Times New Roman" w:cs="Times New Roman"/>
          <w:sz w:val="28"/>
          <w:szCs w:val="28"/>
          <w:lang w:val="en-US"/>
        </w:rPr>
        <w:t xml:space="preserve"> local;</w:t>
      </w:r>
    </w:p>
    <w:p w:rsidR="00A83B6F" w:rsidRDefault="00A83B6F" w:rsidP="00A83B6F">
      <w:pPr>
        <w:pStyle w:val="a3"/>
        <w:numPr>
          <w:ilvl w:val="0"/>
          <w:numId w:val="5"/>
        </w:numPr>
        <w:ind w:left="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participă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organizarea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desfășurarea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activităților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culturale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w:t>
      </w:r>
    </w:p>
    <w:p w:rsidR="00A83B6F" w:rsidRDefault="00A83B6F" w:rsidP="00A83B6F">
      <w:pPr>
        <w:pStyle w:val="a3"/>
        <w:numPr>
          <w:ilvl w:val="0"/>
          <w:numId w:val="5"/>
        </w:numPr>
        <w:ind w:left="426"/>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obținerea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calificativului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evaluare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bine</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foarte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bine</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funcționarii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publici</w:t>
      </w:r>
      <w:proofErr w:type="spellEnd"/>
      <w:r>
        <w:rPr>
          <w:rFonts w:ascii="Times New Roman" w:hAnsi="Times New Roman" w:cs="Times New Roman"/>
          <w:sz w:val="28"/>
          <w:szCs w:val="28"/>
          <w:lang w:val="en-US"/>
        </w:rPr>
        <w:t>).</w:t>
      </w:r>
    </w:p>
    <w:p w:rsidR="00A83B6F" w:rsidRDefault="00A83B6F" w:rsidP="00A83B6F">
      <w:pPr>
        <w:pStyle w:val="a3"/>
        <w:ind w:left="426"/>
        <w:jc w:val="both"/>
        <w:rPr>
          <w:rFonts w:ascii="Times New Roman" w:hAnsi="Times New Roman" w:cs="Times New Roman"/>
          <w:sz w:val="28"/>
          <w:szCs w:val="28"/>
          <w:lang w:val="en-US"/>
        </w:rPr>
      </w:pPr>
    </w:p>
    <w:p w:rsidR="00A83B6F" w:rsidRPr="00042EA2" w:rsidRDefault="00A83B6F" w:rsidP="00A83B6F">
      <w:pPr>
        <w:pStyle w:val="a3"/>
        <w:ind w:left="426"/>
        <w:jc w:val="both"/>
        <w:rPr>
          <w:rFonts w:ascii="Times New Roman" w:hAnsi="Times New Roman" w:cs="Times New Roman"/>
          <w:b/>
          <w:sz w:val="28"/>
          <w:szCs w:val="28"/>
          <w:lang w:val="en-US"/>
        </w:rPr>
      </w:pPr>
      <w:r w:rsidRPr="00042EA2">
        <w:rPr>
          <w:rFonts w:ascii="Times New Roman" w:hAnsi="Times New Roman" w:cs="Times New Roman"/>
          <w:b/>
          <w:sz w:val="28"/>
          <w:szCs w:val="28"/>
          <w:lang w:val="en-US"/>
        </w:rPr>
        <w:t xml:space="preserve">VI. </w:t>
      </w:r>
      <w:proofErr w:type="spellStart"/>
      <w:r w:rsidRPr="00042EA2">
        <w:rPr>
          <w:rFonts w:ascii="Times New Roman" w:hAnsi="Times New Roman" w:cs="Times New Roman"/>
          <w:b/>
          <w:sz w:val="28"/>
          <w:szCs w:val="28"/>
          <w:lang w:val="en-US"/>
        </w:rPr>
        <w:t>Modul</w:t>
      </w:r>
      <w:proofErr w:type="spellEnd"/>
      <w:r w:rsidRPr="00042EA2">
        <w:rPr>
          <w:rFonts w:ascii="Times New Roman" w:hAnsi="Times New Roman" w:cs="Times New Roman"/>
          <w:b/>
          <w:sz w:val="28"/>
          <w:szCs w:val="28"/>
          <w:lang w:val="en-US"/>
        </w:rPr>
        <w:t xml:space="preserve"> de </w:t>
      </w:r>
      <w:proofErr w:type="spellStart"/>
      <w:r w:rsidRPr="00042EA2">
        <w:rPr>
          <w:rFonts w:ascii="Times New Roman" w:hAnsi="Times New Roman" w:cs="Times New Roman"/>
          <w:b/>
          <w:sz w:val="28"/>
          <w:szCs w:val="28"/>
          <w:lang w:val="en-US"/>
        </w:rPr>
        <w:t>stabilire</w:t>
      </w:r>
      <w:proofErr w:type="spellEnd"/>
      <w:r w:rsidRPr="00042EA2">
        <w:rPr>
          <w:rFonts w:ascii="Times New Roman" w:hAnsi="Times New Roman" w:cs="Times New Roman"/>
          <w:b/>
          <w:sz w:val="28"/>
          <w:szCs w:val="28"/>
          <w:lang w:val="en-US"/>
        </w:rPr>
        <w:t xml:space="preserve"> a </w:t>
      </w:r>
      <w:proofErr w:type="spellStart"/>
      <w:r w:rsidRPr="00042EA2">
        <w:rPr>
          <w:rFonts w:ascii="Times New Roman" w:hAnsi="Times New Roman" w:cs="Times New Roman"/>
          <w:b/>
          <w:sz w:val="28"/>
          <w:szCs w:val="28"/>
          <w:lang w:val="en-US"/>
        </w:rPr>
        <w:t>premiilor</w:t>
      </w:r>
      <w:proofErr w:type="spellEnd"/>
      <w:r w:rsidRPr="00042EA2">
        <w:rPr>
          <w:rFonts w:ascii="Times New Roman" w:hAnsi="Times New Roman" w:cs="Times New Roman"/>
          <w:b/>
          <w:sz w:val="28"/>
          <w:szCs w:val="28"/>
          <w:lang w:val="en-US"/>
        </w:rPr>
        <w:t xml:space="preserve"> </w:t>
      </w:r>
      <w:proofErr w:type="spellStart"/>
      <w:r w:rsidRPr="00042EA2">
        <w:rPr>
          <w:rFonts w:ascii="Times New Roman" w:hAnsi="Times New Roman" w:cs="Times New Roman"/>
          <w:b/>
          <w:sz w:val="28"/>
          <w:szCs w:val="28"/>
          <w:lang w:val="en-US"/>
        </w:rPr>
        <w:t>și</w:t>
      </w:r>
      <w:proofErr w:type="spellEnd"/>
      <w:r w:rsidRPr="00042EA2">
        <w:rPr>
          <w:rFonts w:ascii="Times New Roman" w:hAnsi="Times New Roman" w:cs="Times New Roman"/>
          <w:b/>
          <w:sz w:val="28"/>
          <w:szCs w:val="28"/>
          <w:lang w:val="en-US"/>
        </w:rPr>
        <w:t xml:space="preserve"> </w:t>
      </w:r>
      <w:proofErr w:type="spellStart"/>
      <w:r w:rsidRPr="00042EA2">
        <w:rPr>
          <w:rFonts w:ascii="Times New Roman" w:hAnsi="Times New Roman" w:cs="Times New Roman"/>
          <w:b/>
          <w:sz w:val="28"/>
          <w:szCs w:val="28"/>
          <w:lang w:val="en-US"/>
        </w:rPr>
        <w:t>suplimentelor</w:t>
      </w:r>
      <w:proofErr w:type="spellEnd"/>
      <w:r w:rsidRPr="00042EA2">
        <w:rPr>
          <w:rFonts w:ascii="Times New Roman" w:hAnsi="Times New Roman" w:cs="Times New Roman"/>
          <w:b/>
          <w:sz w:val="28"/>
          <w:szCs w:val="28"/>
          <w:lang w:val="en-US"/>
        </w:rPr>
        <w:t xml:space="preserve"> de </w:t>
      </w:r>
      <w:proofErr w:type="spellStart"/>
      <w:r w:rsidRPr="00042EA2">
        <w:rPr>
          <w:rFonts w:ascii="Times New Roman" w:hAnsi="Times New Roman" w:cs="Times New Roman"/>
          <w:b/>
          <w:sz w:val="28"/>
          <w:szCs w:val="28"/>
          <w:lang w:val="en-US"/>
        </w:rPr>
        <w:t>plată</w:t>
      </w:r>
      <w:proofErr w:type="spellEnd"/>
    </w:p>
    <w:p w:rsidR="00A83B6F" w:rsidRDefault="00A83B6F" w:rsidP="00A83B6F">
      <w:pPr>
        <w:pStyle w:val="a3"/>
        <w:ind w:left="426"/>
        <w:jc w:val="both"/>
        <w:rPr>
          <w:rFonts w:ascii="Times New Roman" w:hAnsi="Times New Roman" w:cs="Times New Roman"/>
          <w:sz w:val="28"/>
          <w:szCs w:val="28"/>
          <w:lang w:val="en-US"/>
        </w:rPr>
      </w:pPr>
    </w:p>
    <w:p w:rsidR="00A83B6F" w:rsidRDefault="00A83B6F" w:rsidP="00A83B6F">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propunerea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mijloacelor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bănești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achitării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ajutorului</w:t>
      </w:r>
      <w:proofErr w:type="spellEnd"/>
      <w:r>
        <w:rPr>
          <w:rFonts w:ascii="Times New Roman" w:hAnsi="Times New Roman" w:cs="Times New Roman"/>
          <w:sz w:val="28"/>
          <w:szCs w:val="28"/>
          <w:lang w:val="en-US"/>
        </w:rPr>
        <w:t xml:space="preserve"> material, </w:t>
      </w:r>
      <w:proofErr w:type="spellStart"/>
      <w:r>
        <w:rPr>
          <w:rFonts w:ascii="Times New Roman" w:hAnsi="Times New Roman" w:cs="Times New Roman"/>
          <w:sz w:val="28"/>
          <w:szCs w:val="28"/>
          <w:lang w:val="en-US"/>
        </w:rPr>
        <w:t>premiilor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plăților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suplimentare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regulă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odată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adoptarea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următor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statelor</w:t>
      </w:r>
      <w:proofErr w:type="spellEnd"/>
      <w:r>
        <w:rPr>
          <w:rFonts w:ascii="Times New Roman" w:hAnsi="Times New Roman" w:cs="Times New Roman"/>
          <w:sz w:val="28"/>
          <w:szCs w:val="28"/>
          <w:lang w:val="en-US"/>
        </w:rPr>
        <w:t xml:space="preserve"> de personal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structurii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posibilitățile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financiare</w:t>
      </w:r>
      <w:proofErr w:type="spellEnd"/>
      <w:r>
        <w:rPr>
          <w:rFonts w:ascii="Times New Roman" w:hAnsi="Times New Roman" w:cs="Times New Roman"/>
          <w:sz w:val="28"/>
          <w:szCs w:val="28"/>
          <w:lang w:val="en-US"/>
        </w:rPr>
        <w:t>.</w:t>
      </w:r>
    </w:p>
    <w:p w:rsidR="00A83B6F" w:rsidRDefault="00A83B6F" w:rsidP="00A83B6F">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propunerea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decide </w:t>
      </w:r>
      <w:proofErr w:type="spellStart"/>
      <w:r>
        <w:rPr>
          <w:rFonts w:ascii="Times New Roman" w:hAnsi="Times New Roman" w:cs="Times New Roman"/>
          <w:sz w:val="28"/>
          <w:szCs w:val="28"/>
          <w:lang w:val="en-US"/>
        </w:rPr>
        <w:t>modificarea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finanțării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destinate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suplimentelor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salariale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ori</w:t>
      </w:r>
      <w:proofErr w:type="spellEnd"/>
      <w:r>
        <w:rPr>
          <w:rFonts w:ascii="Times New Roman" w:hAnsi="Times New Roman" w:cs="Times New Roman"/>
          <w:sz w:val="28"/>
          <w:szCs w:val="28"/>
          <w:lang w:val="en-US"/>
        </w:rPr>
        <w:t xml:space="preserve"> de cite </w:t>
      </w:r>
      <w:proofErr w:type="spellStart"/>
      <w:r>
        <w:rPr>
          <w:rFonts w:ascii="Times New Roman" w:hAnsi="Times New Roman" w:cs="Times New Roman"/>
          <w:sz w:val="28"/>
          <w:szCs w:val="28"/>
          <w:lang w:val="en-US"/>
        </w:rPr>
        <w:t>ori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este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parcursul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sursele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disponibile</w:t>
      </w:r>
      <w:proofErr w:type="spellEnd"/>
      <w:r>
        <w:rPr>
          <w:rFonts w:ascii="Times New Roman" w:hAnsi="Times New Roman" w:cs="Times New Roman"/>
          <w:sz w:val="28"/>
          <w:szCs w:val="28"/>
          <w:lang w:val="en-US"/>
        </w:rPr>
        <w:t>.</w:t>
      </w:r>
    </w:p>
    <w:p w:rsidR="00A83B6F" w:rsidRDefault="00A83B6F" w:rsidP="00A83B6F">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proofErr w:type="spellStart"/>
      <w:r>
        <w:rPr>
          <w:rFonts w:ascii="Times New Roman" w:hAnsi="Times New Roman" w:cs="Times New Roman"/>
          <w:sz w:val="28"/>
          <w:szCs w:val="28"/>
          <w:lang w:val="en-US"/>
        </w:rPr>
        <w:t>Mărimea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reprezintă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nivelul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îndeplinire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criteriilor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exercitare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atribuțiilor</w:t>
      </w:r>
      <w:proofErr w:type="spellEnd"/>
      <w:r>
        <w:rPr>
          <w:rFonts w:ascii="Times New Roman" w:hAnsi="Times New Roman" w:cs="Times New Roman"/>
          <w:sz w:val="28"/>
          <w:szCs w:val="28"/>
          <w:lang w:val="en-US"/>
        </w:rPr>
        <w:t>.</w:t>
      </w:r>
    </w:p>
    <w:p w:rsidR="00A83B6F" w:rsidRDefault="00A83B6F" w:rsidP="00A83B6F">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coordonează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controlează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activitatea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funcționarilor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efectuează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deservirea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tehnică</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examina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rezultatele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performanței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colective</w:t>
      </w:r>
      <w:proofErr w:type="spellEnd"/>
      <w:r>
        <w:rPr>
          <w:rFonts w:ascii="Times New Roman" w:hAnsi="Times New Roman" w:cs="Times New Roman"/>
          <w:sz w:val="28"/>
          <w:szCs w:val="28"/>
          <w:lang w:val="en-US"/>
        </w:rPr>
        <w:t xml:space="preserve"> a APL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întregime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aprecia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contribuția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fiecăruia</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obținerea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rezultatelor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planificate</w:t>
      </w:r>
      <w:proofErr w:type="spellEnd"/>
      <w:r>
        <w:rPr>
          <w:rFonts w:ascii="Times New Roman" w:hAnsi="Times New Roman" w:cs="Times New Roman"/>
          <w:sz w:val="28"/>
          <w:szCs w:val="28"/>
          <w:lang w:val="en-US"/>
        </w:rPr>
        <w:t>.</w:t>
      </w:r>
    </w:p>
    <w:p w:rsidR="00A83B6F" w:rsidRDefault="00A83B6F" w:rsidP="00A83B6F">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emite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dispoziția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funcție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îndeplinirea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indicatorilor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prevăzuți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pct. 8 al </w:t>
      </w:r>
      <w:proofErr w:type="spellStart"/>
      <w:r>
        <w:rPr>
          <w:rFonts w:ascii="Times New Roman" w:hAnsi="Times New Roman" w:cs="Times New Roman"/>
          <w:sz w:val="28"/>
          <w:szCs w:val="28"/>
          <w:lang w:val="en-US"/>
        </w:rPr>
        <w:t>prezentului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w:t>
      </w:r>
      <w:proofErr w:type="spellEnd"/>
      <w:r>
        <w:rPr>
          <w:rFonts w:ascii="Times New Roman" w:hAnsi="Times New Roman" w:cs="Times New Roman"/>
          <w:sz w:val="28"/>
          <w:szCs w:val="28"/>
          <w:lang w:val="en-US"/>
        </w:rPr>
        <w:t>.</w:t>
      </w:r>
    </w:p>
    <w:p w:rsidR="00A83B6F" w:rsidRDefault="00A83B6F" w:rsidP="00A83B6F">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dispune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dreptul</w:t>
      </w:r>
      <w:proofErr w:type="spellEnd"/>
      <w:r>
        <w:rPr>
          <w:rFonts w:ascii="Times New Roman" w:hAnsi="Times New Roman" w:cs="Times New Roman"/>
          <w:sz w:val="28"/>
          <w:szCs w:val="28"/>
          <w:lang w:val="en-US"/>
        </w:rPr>
        <w:t xml:space="preserve"> de a reduce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de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salariații</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parcursul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anului</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desfășurat</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activitate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profesională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ineficientă</w:t>
      </w:r>
      <w:proofErr w:type="spellEnd"/>
      <w:r>
        <w:rPr>
          <w:rFonts w:ascii="Times New Roman" w:hAnsi="Times New Roman" w:cs="Times New Roman"/>
          <w:sz w:val="28"/>
          <w:szCs w:val="28"/>
          <w:lang w:val="en-US"/>
        </w:rPr>
        <w:t>.</w:t>
      </w:r>
    </w:p>
    <w:p w:rsidR="00A83B6F" w:rsidRDefault="00A83B6F" w:rsidP="00A83B6F">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proofErr w:type="spellStart"/>
      <w:r>
        <w:rPr>
          <w:rFonts w:ascii="Times New Roman" w:hAnsi="Times New Roman" w:cs="Times New Roman"/>
          <w:sz w:val="28"/>
          <w:szCs w:val="28"/>
          <w:lang w:val="en-US"/>
        </w:rPr>
        <w:t>Premiul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dețin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funcții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demnitate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funcționarilor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plătește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următor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finalizat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limita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rectificat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curs.</w:t>
      </w:r>
    </w:p>
    <w:p w:rsidR="00A83B6F" w:rsidRDefault="00A83B6F" w:rsidP="00A83B6F">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16.  </w:t>
      </w:r>
      <w:proofErr w:type="spellStart"/>
      <w:r>
        <w:rPr>
          <w:rFonts w:ascii="Times New Roman" w:hAnsi="Times New Roman" w:cs="Times New Roman"/>
          <w:sz w:val="28"/>
          <w:szCs w:val="28"/>
          <w:lang w:val="en-US"/>
        </w:rPr>
        <w:t>Premiul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persoanele</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efectuează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deservirea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tehnică</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plătește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luna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următor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care se face </w:t>
      </w:r>
      <w:proofErr w:type="spellStart"/>
      <w:r>
        <w:rPr>
          <w:rFonts w:ascii="Times New Roman" w:hAnsi="Times New Roman" w:cs="Times New Roman"/>
          <w:sz w:val="28"/>
          <w:szCs w:val="28"/>
          <w:lang w:val="en-US"/>
        </w:rPr>
        <w:t>plata</w:t>
      </w:r>
      <w:proofErr w:type="spellEnd"/>
      <w:r>
        <w:rPr>
          <w:rFonts w:ascii="Times New Roman" w:hAnsi="Times New Roman" w:cs="Times New Roman"/>
          <w:sz w:val="28"/>
          <w:szCs w:val="28"/>
          <w:lang w:val="en-US"/>
        </w:rPr>
        <w:t>.</w:t>
      </w:r>
    </w:p>
    <w:p w:rsidR="00A83B6F" w:rsidRDefault="00A83B6F" w:rsidP="00A83B6F">
      <w:pPr>
        <w:pStyle w:val="a3"/>
        <w:ind w:left="426"/>
        <w:jc w:val="both"/>
        <w:rPr>
          <w:rFonts w:ascii="Times New Roman" w:hAnsi="Times New Roman" w:cs="Times New Roman"/>
          <w:b/>
          <w:sz w:val="28"/>
          <w:szCs w:val="28"/>
          <w:lang w:val="en-US"/>
        </w:rPr>
      </w:pPr>
      <w:r>
        <w:rPr>
          <w:rFonts w:ascii="Times New Roman" w:hAnsi="Times New Roman" w:cs="Times New Roman"/>
          <w:sz w:val="28"/>
          <w:szCs w:val="28"/>
          <w:lang w:val="en-US"/>
        </w:rPr>
        <w:br/>
      </w:r>
      <w:r w:rsidRPr="00F33337">
        <w:rPr>
          <w:rFonts w:ascii="Times New Roman" w:hAnsi="Times New Roman" w:cs="Times New Roman"/>
          <w:b/>
          <w:sz w:val="28"/>
          <w:szCs w:val="28"/>
          <w:lang w:val="en-US"/>
        </w:rPr>
        <w:t xml:space="preserve">IV. </w:t>
      </w:r>
      <w:proofErr w:type="spellStart"/>
      <w:r w:rsidRPr="00F33337">
        <w:rPr>
          <w:rFonts w:ascii="Times New Roman" w:hAnsi="Times New Roman" w:cs="Times New Roman"/>
          <w:b/>
          <w:sz w:val="28"/>
          <w:szCs w:val="28"/>
          <w:lang w:val="en-US"/>
        </w:rPr>
        <w:t>Dispoziții</w:t>
      </w:r>
      <w:proofErr w:type="spellEnd"/>
      <w:r w:rsidRPr="00F33337">
        <w:rPr>
          <w:rFonts w:ascii="Times New Roman" w:hAnsi="Times New Roman" w:cs="Times New Roman"/>
          <w:b/>
          <w:sz w:val="28"/>
          <w:szCs w:val="28"/>
          <w:lang w:val="en-US"/>
        </w:rPr>
        <w:t xml:space="preserve"> finale</w:t>
      </w:r>
    </w:p>
    <w:p w:rsidR="00A83B6F" w:rsidRPr="00F33337" w:rsidRDefault="00A83B6F" w:rsidP="00A83B6F">
      <w:pPr>
        <w:pStyle w:val="a3"/>
        <w:ind w:left="426"/>
        <w:jc w:val="both"/>
        <w:rPr>
          <w:rFonts w:ascii="Times New Roman" w:hAnsi="Times New Roman" w:cs="Times New Roman"/>
          <w:b/>
          <w:sz w:val="28"/>
          <w:szCs w:val="28"/>
          <w:lang w:val="en-US"/>
        </w:rPr>
      </w:pPr>
    </w:p>
    <w:p w:rsidR="00A83B6F" w:rsidRDefault="00A83B6F" w:rsidP="00A83B6F">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17.  </w:t>
      </w:r>
      <w:proofErr w:type="spellStart"/>
      <w:r>
        <w:rPr>
          <w:rFonts w:ascii="Times New Roman" w:hAnsi="Times New Roman" w:cs="Times New Roman"/>
          <w:sz w:val="28"/>
          <w:szCs w:val="28"/>
          <w:lang w:val="en-US"/>
        </w:rPr>
        <w:t>Achitarea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plăților</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veniturile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menționate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inclusă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devizul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cheltuieli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grupa</w:t>
      </w:r>
      <w:proofErr w:type="spellEnd"/>
      <w:r>
        <w:rPr>
          <w:rFonts w:ascii="Times New Roman" w:hAnsi="Times New Roman" w:cs="Times New Roman"/>
          <w:sz w:val="28"/>
          <w:szCs w:val="28"/>
          <w:lang w:val="en-US"/>
        </w:rPr>
        <w:t xml:space="preserve"> I (</w:t>
      </w:r>
      <w:proofErr w:type="spellStart"/>
      <w:r>
        <w:rPr>
          <w:rFonts w:ascii="Times New Roman" w:hAnsi="Times New Roman" w:cs="Times New Roman"/>
          <w:sz w:val="28"/>
          <w:szCs w:val="28"/>
          <w:lang w:val="en-US"/>
        </w:rPr>
        <w:t>servicii</w:t>
      </w:r>
      <w:proofErr w:type="spellEnd"/>
      <w:r>
        <w:rPr>
          <w:rFonts w:ascii="Times New Roman" w:hAnsi="Times New Roman" w:cs="Times New Roman"/>
          <w:sz w:val="28"/>
          <w:szCs w:val="28"/>
          <w:lang w:val="en-US"/>
        </w:rPr>
        <w:t xml:space="preserve"> de stat cu </w:t>
      </w:r>
      <w:proofErr w:type="spellStart"/>
      <w:r w:rsidR="00700721">
        <w:rPr>
          <w:rFonts w:ascii="Times New Roman" w:hAnsi="Times New Roman" w:cs="Times New Roman"/>
          <w:sz w:val="28"/>
          <w:szCs w:val="28"/>
          <w:lang w:val="en-US"/>
        </w:rPr>
        <w:t>destinație</w:t>
      </w:r>
      <w:proofErr w:type="spellEnd"/>
      <w:r w:rsidR="00700721">
        <w:rPr>
          <w:rFonts w:ascii="Times New Roman" w:hAnsi="Times New Roman" w:cs="Times New Roman"/>
          <w:sz w:val="28"/>
          <w:szCs w:val="28"/>
          <w:lang w:val="en-US"/>
        </w:rPr>
        <w:t xml:space="preserve"> </w:t>
      </w:r>
      <w:proofErr w:type="spellStart"/>
      <w:r w:rsidR="00700721">
        <w:rPr>
          <w:rFonts w:ascii="Times New Roman" w:hAnsi="Times New Roman" w:cs="Times New Roman"/>
          <w:sz w:val="28"/>
          <w:szCs w:val="28"/>
          <w:lang w:val="en-US"/>
        </w:rPr>
        <w:t>generală</w:t>
      </w:r>
      <w:proofErr w:type="spellEnd"/>
      <w:r w:rsidR="00700721">
        <w:rPr>
          <w:rFonts w:ascii="Times New Roman" w:hAnsi="Times New Roman" w:cs="Times New Roman"/>
          <w:sz w:val="28"/>
          <w:szCs w:val="28"/>
          <w:lang w:val="en-US"/>
        </w:rPr>
        <w:t>) Program, subprogram 0301</w:t>
      </w:r>
      <w:proofErr w:type="gramStart"/>
      <w:r w:rsidR="00700721">
        <w:rPr>
          <w:rFonts w:ascii="Times New Roman" w:hAnsi="Times New Roman" w:cs="Times New Roman"/>
          <w:sz w:val="28"/>
          <w:szCs w:val="28"/>
          <w:lang w:val="en-US"/>
        </w:rPr>
        <w:t>,  K6</w:t>
      </w:r>
      <w:proofErr w:type="gramEnd"/>
      <w:r w:rsidR="00700721">
        <w:rPr>
          <w:rFonts w:ascii="Times New Roman" w:hAnsi="Times New Roman" w:cs="Times New Roman"/>
          <w:sz w:val="28"/>
          <w:szCs w:val="28"/>
          <w:lang w:val="en-US"/>
        </w:rPr>
        <w:t xml:space="preserve"> 211180</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remunerarea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muncii</w:t>
      </w:r>
      <w:proofErr w:type="spellEnd"/>
      <w:r>
        <w:rPr>
          <w:rFonts w:ascii="Times New Roman" w:hAnsi="Times New Roman" w:cs="Times New Roman"/>
          <w:sz w:val="28"/>
          <w:szCs w:val="28"/>
          <w:lang w:val="en-US"/>
        </w:rPr>
        <w:t>).</w:t>
      </w:r>
    </w:p>
    <w:p w:rsidR="00A83B6F" w:rsidRDefault="00A83B6F" w:rsidP="00A83B6F">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  </w:t>
      </w:r>
      <w:proofErr w:type="spellStart"/>
      <w:r>
        <w:rPr>
          <w:rFonts w:ascii="Times New Roman" w:hAnsi="Times New Roman" w:cs="Times New Roman"/>
          <w:sz w:val="28"/>
          <w:szCs w:val="28"/>
          <w:lang w:val="en-US"/>
        </w:rPr>
        <w:t>Evidența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veniturilor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obținute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taxe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impozite</w:t>
      </w:r>
      <w:proofErr w:type="spellEnd"/>
      <w:r>
        <w:rPr>
          <w:rFonts w:ascii="Times New Roman" w:hAnsi="Times New Roman" w:cs="Times New Roman"/>
          <w:sz w:val="28"/>
          <w:szCs w:val="28"/>
          <w:lang w:val="en-US"/>
        </w:rPr>
        <w:t xml:space="preserve"> locale) se </w:t>
      </w:r>
      <w:proofErr w:type="spellStart"/>
      <w:r>
        <w:rPr>
          <w:rFonts w:ascii="Times New Roman" w:hAnsi="Times New Roman" w:cs="Times New Roman"/>
          <w:sz w:val="28"/>
          <w:szCs w:val="28"/>
          <w:lang w:val="en-US"/>
        </w:rPr>
        <w:t>organizează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contabilității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instrucțiunea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evidența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contabilitățile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centralizate</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cadrul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Ministerul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Finanțelor</w:t>
      </w:r>
      <w:proofErr w:type="spellEnd"/>
      <w:r>
        <w:rPr>
          <w:rFonts w:ascii="Times New Roman" w:hAnsi="Times New Roman" w:cs="Times New Roman"/>
          <w:sz w:val="28"/>
          <w:szCs w:val="28"/>
          <w:lang w:val="en-US"/>
        </w:rPr>
        <w:t>.</w:t>
      </w:r>
    </w:p>
    <w:p w:rsidR="00A83B6F" w:rsidRPr="00042EA2" w:rsidRDefault="00A83B6F" w:rsidP="00A83B6F">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  </w:t>
      </w:r>
      <w:proofErr w:type="spellStart"/>
      <w:r>
        <w:rPr>
          <w:rFonts w:ascii="Times New Roman" w:hAnsi="Times New Roman" w:cs="Times New Roman"/>
          <w:sz w:val="28"/>
          <w:szCs w:val="28"/>
          <w:lang w:val="en-US"/>
        </w:rPr>
        <w:t>Contabilitatea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centralizată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calcularea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plăților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dispozițiilor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corespundere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legislația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vigoare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precum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w:t>
      </w:r>
      <w:proofErr w:type="spellEnd"/>
      <w:r>
        <w:rPr>
          <w:rFonts w:ascii="Times New Roman" w:hAnsi="Times New Roman" w:cs="Times New Roman"/>
          <w:sz w:val="28"/>
          <w:szCs w:val="28"/>
          <w:lang w:val="en-US"/>
        </w:rPr>
        <w:t xml:space="preserve">. </w:t>
      </w:r>
    </w:p>
    <w:p w:rsidR="00A83B6F" w:rsidRPr="00D27E1F" w:rsidRDefault="00A83B6F" w:rsidP="00700721">
      <w:pPr>
        <w:pStyle w:val="a3"/>
        <w:spacing w:after="0" w:line="240" w:lineRule="auto"/>
        <w:ind w:left="1800"/>
        <w:jc w:val="both"/>
        <w:rPr>
          <w:rFonts w:ascii="Times New Roman" w:hAnsi="Times New Roman" w:cs="Times New Roman"/>
          <w:sz w:val="28"/>
          <w:szCs w:val="28"/>
          <w:lang w:val="ro-RO"/>
        </w:rPr>
      </w:pPr>
    </w:p>
    <w:p w:rsidR="006658BF" w:rsidRPr="00A83B6F" w:rsidRDefault="006658BF" w:rsidP="00A83B6F">
      <w:pPr>
        <w:jc w:val="both"/>
        <w:rPr>
          <w:lang w:val="ro-RO"/>
        </w:rPr>
      </w:pPr>
    </w:p>
    <w:sectPr w:rsidR="006658BF" w:rsidRPr="00A83B6F" w:rsidSect="0070072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EFB"/>
    <w:multiLevelType w:val="hybridMultilevel"/>
    <w:tmpl w:val="322E7C4A"/>
    <w:lvl w:ilvl="0" w:tplc="E51871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557F88"/>
    <w:multiLevelType w:val="hybridMultilevel"/>
    <w:tmpl w:val="6C2E78BC"/>
    <w:lvl w:ilvl="0" w:tplc="C120A11E">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268162F"/>
    <w:multiLevelType w:val="hybridMultilevel"/>
    <w:tmpl w:val="797E50FA"/>
    <w:lvl w:ilvl="0" w:tplc="C120A11E">
      <w:numFmt w:val="bullet"/>
      <w:lvlText w:val="-"/>
      <w:lvlJc w:val="left"/>
      <w:pPr>
        <w:ind w:left="1146" w:hanging="360"/>
      </w:pPr>
      <w:rPr>
        <w:rFonts w:ascii="Times New Roman" w:eastAsiaTheme="minorEastAsia"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65C75441"/>
    <w:multiLevelType w:val="hybridMultilevel"/>
    <w:tmpl w:val="9BA46442"/>
    <w:lvl w:ilvl="0" w:tplc="75607F1A">
      <w:start w:val="5"/>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7CCD0E38"/>
    <w:multiLevelType w:val="hybridMultilevel"/>
    <w:tmpl w:val="DD583D5A"/>
    <w:lvl w:ilvl="0" w:tplc="2E4ED0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3B6F"/>
    <w:rsid w:val="000400F3"/>
    <w:rsid w:val="00076CF3"/>
    <w:rsid w:val="003E59BD"/>
    <w:rsid w:val="004175B6"/>
    <w:rsid w:val="004F2E22"/>
    <w:rsid w:val="006658BF"/>
    <w:rsid w:val="00700721"/>
    <w:rsid w:val="00845A75"/>
    <w:rsid w:val="009C3F79"/>
    <w:rsid w:val="009F693D"/>
    <w:rsid w:val="00A83B6F"/>
    <w:rsid w:val="00C82D1D"/>
    <w:rsid w:val="00CD4A84"/>
    <w:rsid w:val="00DA6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B6F"/>
    <w:pPr>
      <w:ind w:left="720"/>
      <w:contextualSpacing/>
    </w:pPr>
  </w:style>
  <w:style w:type="paragraph" w:styleId="a4">
    <w:name w:val="Body Text"/>
    <w:basedOn w:val="a"/>
    <w:link w:val="a5"/>
    <w:unhideWhenUsed/>
    <w:rsid w:val="00700721"/>
    <w:pPr>
      <w:spacing w:after="0" w:line="240" w:lineRule="auto"/>
    </w:pPr>
    <w:rPr>
      <w:rFonts w:ascii="Times New Roman AIB" w:eastAsia="Times New Roman" w:hAnsi="Times New Roman AIB" w:cs="Times New Roman"/>
      <w:sz w:val="32"/>
      <w:szCs w:val="20"/>
      <w:lang w:val="en-US"/>
    </w:rPr>
  </w:style>
  <w:style w:type="character" w:customStyle="1" w:styleId="a5">
    <w:name w:val="Основной текст Знак"/>
    <w:basedOn w:val="a0"/>
    <w:link w:val="a4"/>
    <w:rsid w:val="00700721"/>
    <w:rPr>
      <w:rFonts w:ascii="Times New Roman AIB" w:eastAsia="Times New Roman" w:hAnsi="Times New Roman AIB" w:cs="Times New Roman"/>
      <w:sz w:val="32"/>
      <w:szCs w:val="20"/>
      <w:lang w:val="en-US"/>
    </w:rPr>
  </w:style>
  <w:style w:type="paragraph" w:styleId="2">
    <w:name w:val="Body Text 2"/>
    <w:basedOn w:val="a"/>
    <w:link w:val="20"/>
    <w:uiPriority w:val="99"/>
    <w:semiHidden/>
    <w:unhideWhenUsed/>
    <w:rsid w:val="00700721"/>
    <w:pPr>
      <w:spacing w:after="120" w:line="480" w:lineRule="auto"/>
    </w:pPr>
  </w:style>
  <w:style w:type="character" w:customStyle="1" w:styleId="20">
    <w:name w:val="Основной текст 2 Знак"/>
    <w:basedOn w:val="a0"/>
    <w:link w:val="2"/>
    <w:uiPriority w:val="99"/>
    <w:semiHidden/>
    <w:rsid w:val="007007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12</cp:revision>
  <cp:lastPrinted>2017-02-27T15:49:00Z</cp:lastPrinted>
  <dcterms:created xsi:type="dcterms:W3CDTF">2017-02-16T08:18:00Z</dcterms:created>
  <dcterms:modified xsi:type="dcterms:W3CDTF">2020-07-04T08:46:00Z</dcterms:modified>
</cp:coreProperties>
</file>