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E" w:rsidRDefault="00EF07FE" w:rsidP="00EF07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07FE" w:rsidRDefault="00EF07FE" w:rsidP="00EF07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EF07FE" w:rsidRDefault="00EF07FE" w:rsidP="00E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la Decizia  Consiliului orăș</w:t>
      </w:r>
      <w:r w:rsidR="00F45290">
        <w:rPr>
          <w:rFonts w:ascii="Times New Roman" w:hAnsi="Times New Roman" w:cs="Times New Roman"/>
          <w:sz w:val="24"/>
          <w:szCs w:val="24"/>
          <w:lang w:val="ro-RO"/>
        </w:rPr>
        <w:t>enesc Căușeni, nr. 7/ ___ din __</w:t>
      </w:r>
      <w:r>
        <w:rPr>
          <w:rFonts w:ascii="Times New Roman" w:hAnsi="Times New Roman" w:cs="Times New Roman"/>
          <w:sz w:val="24"/>
          <w:szCs w:val="24"/>
          <w:lang w:val="ro-RO"/>
        </w:rPr>
        <w:t>.09.2020</w:t>
      </w:r>
    </w:p>
    <w:p w:rsidR="00EF07FE" w:rsidRDefault="00EF07FE" w:rsidP="00E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07FE" w:rsidRDefault="00EF07FE" w:rsidP="00E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07FE" w:rsidRDefault="00EF07FE" w:rsidP="00EF07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LISTA terenurilor incluse în lucrările de corectare a erorilor</w:t>
      </w:r>
    </w:p>
    <w:p w:rsidR="00EF07FE" w:rsidRDefault="00EF07FE" w:rsidP="00EF07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48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17"/>
        <w:gridCol w:w="992"/>
        <w:gridCol w:w="1276"/>
        <w:gridCol w:w="1419"/>
        <w:gridCol w:w="1971"/>
        <w:gridCol w:w="7"/>
        <w:gridCol w:w="1546"/>
        <w:gridCol w:w="1012"/>
        <w:gridCol w:w="1276"/>
        <w:gridCol w:w="1418"/>
        <w:gridCol w:w="1984"/>
      </w:tblGrid>
      <w:tr w:rsidR="00EF07FE" w:rsidTr="00EF07FE">
        <w:trPr>
          <w:trHeight w:val="2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FE" w:rsidRDefault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Până la corectare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După corectare</w:t>
            </w:r>
          </w:p>
        </w:tc>
      </w:tr>
      <w:tr w:rsidR="00EF07FE" w:rsidRPr="00F45290" w:rsidTr="00EF07FE">
        <w:trPr>
          <w:trHeight w:val="1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</w:tr>
      <w:tr w:rsidR="00EF07FE" w:rsidRPr="00F45290" w:rsidTr="00EF07FE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Pr="00F45290" w:rsidRDefault="00EF07FE" w:rsidP="00EF07FE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2701214122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neproductiv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Pr="00F45290" w:rsidRDefault="00EF07FE" w:rsidP="00EF0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Rusu Petru, a/n 19.06.1976</w:t>
            </w:r>
          </w:p>
          <w:p w:rsidR="00EF07FE" w:rsidRDefault="00EF07FE" w:rsidP="00EF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IDNP 0970602818351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Pr="00F45290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2701214122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FE" w:rsidRPr="00F45290" w:rsidRDefault="00EF07FE" w:rsidP="00EF0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Rusu Petru,</w:t>
            </w:r>
          </w:p>
          <w:p w:rsidR="00EF07FE" w:rsidRDefault="00EF07FE" w:rsidP="00EF0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2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a/n 19.06.1976 IDNP 0970602818351</w:t>
            </w:r>
          </w:p>
        </w:tc>
      </w:tr>
    </w:tbl>
    <w:p w:rsidR="00EF07FE" w:rsidRDefault="00EF07FE" w:rsidP="00EF07FE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</w:p>
    <w:p w:rsidR="00EF07FE" w:rsidRDefault="00EF07FE" w:rsidP="00EF07FE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F07FE" w:rsidRDefault="00EF07FE" w:rsidP="00EF07F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Primar                                                                             Anatolie Donțu</w:t>
      </w:r>
    </w:p>
    <w:p w:rsidR="00EF07FE" w:rsidRDefault="00EF07FE" w:rsidP="00EF07F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F07FE" w:rsidRDefault="00EF07FE" w:rsidP="00EF07F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Specialist funciar                                                            Valentina Gîrjeu</w:t>
      </w:r>
    </w:p>
    <w:p w:rsidR="0014559C" w:rsidRPr="00EF07FE" w:rsidRDefault="0014559C">
      <w:pPr>
        <w:rPr>
          <w:lang w:val="ro-RO"/>
        </w:rPr>
      </w:pPr>
    </w:p>
    <w:sectPr w:rsidR="0014559C" w:rsidRPr="00EF07FE" w:rsidSect="00EF0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7FE"/>
    <w:rsid w:val="0014559C"/>
    <w:rsid w:val="00A51AD4"/>
    <w:rsid w:val="00EF07FE"/>
    <w:rsid w:val="00F4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2020-09-22T08:21:00Z</cp:lastPrinted>
  <dcterms:created xsi:type="dcterms:W3CDTF">2020-09-22T08:17:00Z</dcterms:created>
  <dcterms:modified xsi:type="dcterms:W3CDTF">2020-09-23T05:10:00Z</dcterms:modified>
</cp:coreProperties>
</file>