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31" w:rsidRPr="00BD4731" w:rsidRDefault="00BD4731" w:rsidP="00BD4731">
      <w:pPr>
        <w:pStyle w:val="a4"/>
        <w:jc w:val="right"/>
        <w:rPr>
          <w:rFonts w:ascii="Times New Roman" w:hAnsi="Times New Roman"/>
          <w:sz w:val="28"/>
          <w:szCs w:val="28"/>
          <w:lang w:val="en-US" w:eastAsia="ro-RO"/>
        </w:rPr>
      </w:pPr>
    </w:p>
    <w:p w:rsidR="00BD4731" w:rsidRPr="00BD4731" w:rsidRDefault="00BD4731" w:rsidP="00BD4731">
      <w:pPr>
        <w:pStyle w:val="a4"/>
        <w:jc w:val="right"/>
        <w:rPr>
          <w:rFonts w:ascii="Times New Roman" w:hAnsi="Times New Roman"/>
          <w:sz w:val="28"/>
          <w:szCs w:val="28"/>
          <w:lang w:val="en-US" w:eastAsia="ro-RO"/>
        </w:rPr>
      </w:pPr>
      <w:proofErr w:type="spellStart"/>
      <w:r w:rsidRPr="00BD4731">
        <w:rPr>
          <w:rFonts w:ascii="Times New Roman" w:hAnsi="Times New Roman"/>
          <w:sz w:val="28"/>
          <w:szCs w:val="28"/>
          <w:lang w:val="en-US" w:eastAsia="ro-RO"/>
        </w:rPr>
        <w:t>Proiect</w:t>
      </w:r>
      <w:proofErr w:type="spellEnd"/>
    </w:p>
    <w:p w:rsidR="00BD4731" w:rsidRPr="00BD4731" w:rsidRDefault="00BD4731" w:rsidP="00BD4731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 w:rsidRPr="00BD473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7675" cy="552450"/>
            <wp:effectExtent l="19050" t="0" r="9525" b="0"/>
            <wp:docPr id="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731" w:rsidRPr="00BD4731" w:rsidRDefault="00BD4731" w:rsidP="00BD4731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 w:rsidRPr="00BD4731"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4731" w:rsidRPr="00BD4731" w:rsidRDefault="00BD4731" w:rsidP="00BD4731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 w:rsidRPr="00BD4731"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4731" w:rsidRPr="00BD4731" w:rsidRDefault="00BD4731" w:rsidP="00BD4731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 w:rsidRPr="00BD4731"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BD4731" w:rsidRPr="00BD4731" w:rsidRDefault="00BD4731" w:rsidP="00BD4731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D4731" w:rsidRPr="00BD4731" w:rsidRDefault="00BD4731" w:rsidP="00BD4731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nr.9/__</w:t>
      </w:r>
    </w:p>
    <w:p w:rsidR="00BD4731" w:rsidRPr="00BD4731" w:rsidRDefault="00BD4731" w:rsidP="00BD4731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D4731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</w:p>
    <w:p w:rsidR="00BD4731" w:rsidRPr="00BD4731" w:rsidRDefault="00BD4731" w:rsidP="00BD473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731" w:rsidRPr="00BD4731" w:rsidRDefault="00BD4731" w:rsidP="00BD47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schimbarea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</w:p>
    <w:p w:rsidR="00BD4731" w:rsidRPr="00BD4731" w:rsidRDefault="00464B1B" w:rsidP="00BD473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proofErr w:type="gramStart"/>
      <w:r w:rsidR="00BD4731" w:rsidRPr="00BD4731">
        <w:rPr>
          <w:rFonts w:ascii="Times New Roman" w:hAnsi="Times New Roman" w:cs="Times New Roman"/>
          <w:sz w:val="28"/>
          <w:szCs w:val="28"/>
          <w:lang w:val="en-US"/>
        </w:rPr>
        <w:t>încăperilor</w:t>
      </w:r>
      <w:proofErr w:type="spellEnd"/>
      <w:proofErr w:type="gramEnd"/>
    </w:p>
    <w:p w:rsidR="00BD4731" w:rsidRPr="00BD4731" w:rsidRDefault="00BD4731" w:rsidP="00BD473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D4731" w:rsidRPr="00BD4731" w:rsidRDefault="00BD4731" w:rsidP="00BD47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D4731" w:rsidRPr="00BD4731" w:rsidRDefault="00BD4731" w:rsidP="00BD47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proofErr w:type="gram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r w:rsidRPr="00464B1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Natalia </w:t>
      </w:r>
      <w:proofErr w:type="spellStart"/>
      <w:r w:rsidRPr="00464B1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Baglaevschi</w:t>
      </w:r>
      <w:proofErr w:type="spellEnd"/>
      <w:r w:rsidRPr="00464B1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464B1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și</w:t>
      </w:r>
      <w:proofErr w:type="spellEnd"/>
      <w:r w:rsidRPr="00464B1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Vladimir </w:t>
      </w:r>
      <w:proofErr w:type="spellStart"/>
      <w:r w:rsidRPr="00464B1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Baglaevschi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domiciliați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64B1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bd. M. </w:t>
      </w:r>
      <w:proofErr w:type="spellStart"/>
      <w:r w:rsidRPr="00464B1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Eminescu</w:t>
      </w:r>
      <w:proofErr w:type="spellEnd"/>
      <w:r w:rsidRPr="00464B1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, nr.</w:t>
      </w:r>
      <w:proofErr w:type="gramEnd"/>
      <w:r w:rsidRPr="00464B1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35</w:t>
      </w:r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D4731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înregistrare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02/1 – 25 – 1983 din 04.11.2020,</w:t>
      </w:r>
    </w:p>
    <w:p w:rsidR="00BD4731" w:rsidRPr="00BD4731" w:rsidRDefault="00BD4731" w:rsidP="00BD47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D4731">
        <w:rPr>
          <w:rFonts w:ascii="Times New Roman" w:hAnsi="Times New Roman" w:cs="Times New Roman"/>
          <w:sz w:val="28"/>
          <w:szCs w:val="28"/>
          <w:lang w:val="en-US"/>
        </w:rPr>
        <w:t>studiul</w:t>
      </w:r>
      <w:proofErr w:type="spellEnd"/>
      <w:proofErr w:type="gram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fundamentare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la casa de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locuit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parter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anexă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la casa de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locuit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Pr="00464B1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bd. M. </w:t>
      </w:r>
      <w:proofErr w:type="spellStart"/>
      <w:r w:rsidRPr="00464B1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Eminescu</w:t>
      </w:r>
      <w:proofErr w:type="spellEnd"/>
      <w:r w:rsidRPr="00464B1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, 35</w:t>
      </w:r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, or.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D473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proofErr w:type="gramEnd"/>
      <w:r w:rsidRPr="00BD4731">
        <w:rPr>
          <w:rFonts w:ascii="Times New Roman" w:hAnsi="Times New Roman" w:cs="Times New Roman"/>
          <w:sz w:val="28"/>
          <w:szCs w:val="28"/>
          <w:lang w:val="en-US"/>
        </w:rPr>
        <w:t>spațiu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commercial/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încăperi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comerciale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întocmit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Centrul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Arhitectură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Modernă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”ORDO - STIL” SRL, or.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D4731" w:rsidRPr="00BD4731" w:rsidRDefault="00BD4731" w:rsidP="00BD47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D4731"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</w:p>
    <w:p w:rsidR="00BD4731" w:rsidRPr="00BD4731" w:rsidRDefault="00BD4731" w:rsidP="00BD47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D473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cu:</w:t>
      </w:r>
    </w:p>
    <w:p w:rsidR="00BD4731" w:rsidRPr="00BD4731" w:rsidRDefault="00BD4731" w:rsidP="00BD47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D4731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. 5, 7, 9 (1), 10 (1), 21, 55 (1), 1) din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19.07.2018,</w:t>
      </w:r>
    </w:p>
    <w:p w:rsidR="00BD4731" w:rsidRPr="00BD4731" w:rsidRDefault="00BD4731" w:rsidP="00BD47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D4731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BD4731">
        <w:rPr>
          <w:rFonts w:ascii="Times New Roman" w:hAnsi="Times New Roman" w:cs="Times New Roman"/>
          <w:sz w:val="28"/>
          <w:szCs w:val="28"/>
          <w:lang w:val="en-US"/>
        </w:rPr>
        <w:t>49 (2), 52, lit.</w:t>
      </w:r>
      <w:proofErr w:type="gram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b), 68 (2) din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principiile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urbanismului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teritoriului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nr. 835 – XIII din 17.05.1996,  </w:t>
      </w:r>
    </w:p>
    <w:p w:rsidR="00BD4731" w:rsidRPr="00BD4731" w:rsidRDefault="00BD4731" w:rsidP="00BD47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D473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pct. 1, 18, 20, 27, 29 din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autorizarea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funcționăriiși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construcțiilor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amenajărilor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Moldova nr. 306 din 30.03.2000, </w:t>
      </w:r>
    </w:p>
    <w:p w:rsidR="00BD4731" w:rsidRPr="00BD4731" w:rsidRDefault="00BD4731" w:rsidP="00BD473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473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BD473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art. 14 (1), (3), 20 (5) din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D4731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BD4731" w:rsidRPr="00BD4731" w:rsidRDefault="00BD4731" w:rsidP="00BD473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4731" w:rsidRPr="00BD4731" w:rsidRDefault="00BD4731" w:rsidP="00BD47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1. Se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permite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r w:rsidRPr="00464B1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Natalia </w:t>
      </w:r>
      <w:proofErr w:type="spellStart"/>
      <w:r w:rsidRPr="00464B1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Baglaevschi</w:t>
      </w:r>
      <w:proofErr w:type="spellEnd"/>
      <w:r w:rsidRPr="00464B1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464B1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și</w:t>
      </w:r>
      <w:proofErr w:type="spellEnd"/>
      <w:r w:rsidRPr="00464B1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Vladimir </w:t>
      </w:r>
      <w:proofErr w:type="spellStart"/>
      <w:r w:rsidRPr="00464B1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Baglaevschi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domiciliați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64B1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bd. M. </w:t>
      </w:r>
      <w:proofErr w:type="spellStart"/>
      <w:r w:rsidRPr="00464B1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Eminescu</w:t>
      </w:r>
      <w:proofErr w:type="spellEnd"/>
      <w:r w:rsidRPr="00464B1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, nr.</w:t>
      </w:r>
      <w:proofErr w:type="gramEnd"/>
      <w:r w:rsidRPr="00464B1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35</w:t>
      </w:r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schimbarea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casei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locuit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individuală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din or. </w:t>
      </w:r>
      <w:proofErr w:type="spellStart"/>
      <w:proofErr w:type="gram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64B1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bd. M. </w:t>
      </w:r>
      <w:proofErr w:type="spellStart"/>
      <w:r w:rsidRPr="00464B1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Eminescu</w:t>
      </w:r>
      <w:proofErr w:type="spellEnd"/>
      <w:r w:rsidRPr="00464B1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, nr.</w:t>
      </w:r>
      <w:proofErr w:type="gramEnd"/>
      <w:r w:rsidRPr="00464B1B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35</w:t>
      </w:r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construcție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funcțiuni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comasate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D4731" w:rsidRPr="00BD4731" w:rsidRDefault="00BD4731" w:rsidP="00BD4731">
      <w:pPr>
        <w:pStyle w:val="a4"/>
        <w:ind w:left="14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Parter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spațiu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comercial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încăpere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comercială</w:t>
      </w:r>
      <w:proofErr w:type="spellEnd"/>
    </w:p>
    <w:p w:rsidR="00BD4731" w:rsidRPr="00BD4731" w:rsidRDefault="00BD4731" w:rsidP="00BD4731">
      <w:pPr>
        <w:pStyle w:val="a4"/>
        <w:ind w:left="14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caldă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spațiu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comercial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încăpere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comercială</w:t>
      </w:r>
      <w:proofErr w:type="spellEnd"/>
    </w:p>
    <w:p w:rsidR="00BD4731" w:rsidRPr="00BD4731" w:rsidRDefault="00BD4731" w:rsidP="00BD47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Pr="00BD4731">
        <w:rPr>
          <w:rFonts w:ascii="Times New Roman" w:hAnsi="Times New Roman" w:cs="Times New Roman"/>
          <w:sz w:val="28"/>
          <w:szCs w:val="28"/>
          <w:lang w:val="en-US"/>
        </w:rPr>
        <w:t>20, 163, lit.</w:t>
      </w:r>
      <w:proofErr w:type="gram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D473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), 189 din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lastRenderedPageBreak/>
        <w:t>contestată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, or. </w:t>
      </w:r>
      <w:proofErr w:type="spellStart"/>
      <w:proofErr w:type="gram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D4731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BD4731" w:rsidRPr="00BD4731" w:rsidRDefault="00BD4731" w:rsidP="00BD473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3. 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D4731" w:rsidRPr="00BD4731" w:rsidRDefault="00BD4731" w:rsidP="00BD473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D4731" w:rsidRPr="00BD4731" w:rsidRDefault="00BD4731" w:rsidP="00BD473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r w:rsidRPr="004451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Natalia </w:t>
      </w:r>
      <w:proofErr w:type="spellStart"/>
      <w:r w:rsidRPr="004451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Baglaevschi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D4731" w:rsidRPr="00BD4731" w:rsidRDefault="00BD4731" w:rsidP="00BD473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r w:rsidRPr="004451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Vladimir </w:t>
      </w:r>
      <w:proofErr w:type="spellStart"/>
      <w:r w:rsidRPr="004451E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Baglaevschi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D4731" w:rsidRPr="00BD4731" w:rsidRDefault="00BD4731" w:rsidP="00BD473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D473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BD4731" w:rsidRPr="00BD4731" w:rsidRDefault="00BD4731" w:rsidP="00BD473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731" w:rsidRPr="00BD4731" w:rsidRDefault="00BD4731" w:rsidP="00BD4731">
      <w:pPr>
        <w:pStyle w:val="a4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BD4731" w:rsidRPr="00BD4731" w:rsidRDefault="00BD4731" w:rsidP="00BD4731">
      <w:pPr>
        <w:pStyle w:val="a4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BD4731" w:rsidRPr="00BD4731" w:rsidRDefault="00BD4731" w:rsidP="00BD4731">
      <w:pPr>
        <w:pStyle w:val="a4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BD4731" w:rsidRPr="00BD4731" w:rsidRDefault="00BD4731" w:rsidP="00BD473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731" w:rsidRPr="00BD4731" w:rsidRDefault="00BD4731" w:rsidP="00BD473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BD4731" w:rsidRPr="00BD4731" w:rsidRDefault="00BD4731" w:rsidP="00BD473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D4731" w:rsidRPr="00BD4731" w:rsidRDefault="00BD4731" w:rsidP="00BD473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Ala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D4731" w:rsidRPr="00BD4731" w:rsidRDefault="00BD4731" w:rsidP="00BD473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731" w:rsidRPr="00BD4731" w:rsidRDefault="00BD4731" w:rsidP="00BD473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Arhitect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BD473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Tatiana </w:t>
      </w:r>
      <w:proofErr w:type="spellStart"/>
      <w:r w:rsidRPr="00BD4731">
        <w:rPr>
          <w:rFonts w:ascii="Times New Roman" w:hAnsi="Times New Roman" w:cs="Times New Roman"/>
          <w:sz w:val="28"/>
          <w:szCs w:val="28"/>
          <w:lang w:val="en-US"/>
        </w:rPr>
        <w:t>Gabriălean</w:t>
      </w:r>
      <w:proofErr w:type="spellEnd"/>
    </w:p>
    <w:p w:rsidR="00A51A8B" w:rsidRPr="00BD4731" w:rsidRDefault="00A51A8B">
      <w:pPr>
        <w:rPr>
          <w:sz w:val="28"/>
          <w:szCs w:val="28"/>
        </w:rPr>
      </w:pPr>
    </w:p>
    <w:sectPr w:rsidR="00A51A8B" w:rsidRPr="00BD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731"/>
    <w:rsid w:val="004451E3"/>
    <w:rsid w:val="00464B1B"/>
    <w:rsid w:val="00A51A8B"/>
    <w:rsid w:val="00BD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D4731"/>
  </w:style>
  <w:style w:type="paragraph" w:styleId="a4">
    <w:name w:val="No Spacing"/>
    <w:link w:val="a3"/>
    <w:uiPriority w:val="1"/>
    <w:qFormat/>
    <w:rsid w:val="00BD47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2020-11-06T06:20:00Z</dcterms:created>
  <dcterms:modified xsi:type="dcterms:W3CDTF">2020-11-06T06:21:00Z</dcterms:modified>
</cp:coreProperties>
</file>