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6A8" w:rsidRDefault="005136A8" w:rsidP="005136A8">
      <w:pPr>
        <w:pStyle w:val="a6"/>
        <w:jc w:val="right"/>
        <w:rPr>
          <w:rFonts w:ascii="Times New Roman" w:hAnsi="Times New Roman"/>
          <w:lang w:val="en-US" w:eastAsia="ro-RO"/>
        </w:rPr>
      </w:pPr>
      <w:r>
        <w:rPr>
          <w:rFonts w:ascii="Times New Roman" w:hAnsi="Times New Roman"/>
          <w:lang w:val="en-US" w:eastAsia="ro-RO"/>
        </w:rPr>
        <w:t>Proiect</w:t>
      </w:r>
    </w:p>
    <w:p w:rsidR="005136A8" w:rsidRDefault="005136A8" w:rsidP="005136A8">
      <w:pPr>
        <w:pStyle w:val="a6"/>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5136A8" w:rsidRDefault="005136A8" w:rsidP="005136A8">
      <w:pPr>
        <w:pStyle w:val="a6"/>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5136A8" w:rsidRPr="00747ED6" w:rsidRDefault="005136A8" w:rsidP="005136A8">
      <w:pPr>
        <w:pStyle w:val="a6"/>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5136A8" w:rsidRDefault="005136A8" w:rsidP="005136A8">
      <w:pPr>
        <w:pStyle w:val="a6"/>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5136A8" w:rsidRDefault="005136A8" w:rsidP="005136A8">
      <w:pPr>
        <w:pStyle w:val="a6"/>
        <w:jc w:val="center"/>
        <w:rPr>
          <w:rFonts w:ascii="Times New Roman" w:hAnsi="Times New Roman" w:cs="Times New Roman"/>
          <w:sz w:val="28"/>
          <w:szCs w:val="28"/>
          <w:lang w:val="en-US"/>
        </w:rPr>
      </w:pPr>
    </w:p>
    <w:p w:rsidR="005136A8" w:rsidRDefault="00D110F6" w:rsidP="005136A8">
      <w:pPr>
        <w:pStyle w:val="a6"/>
        <w:jc w:val="center"/>
        <w:rPr>
          <w:rFonts w:ascii="Times New Roman" w:hAnsi="Times New Roman" w:cs="Times New Roman"/>
          <w:sz w:val="28"/>
          <w:szCs w:val="28"/>
          <w:lang w:val="en-US"/>
        </w:rPr>
      </w:pPr>
      <w:r>
        <w:rPr>
          <w:rFonts w:ascii="Times New Roman" w:hAnsi="Times New Roman" w:cs="Times New Roman"/>
          <w:sz w:val="28"/>
          <w:szCs w:val="28"/>
          <w:lang w:val="en-US"/>
        </w:rPr>
        <w:t>Decizie nr.1/1</w:t>
      </w:r>
    </w:p>
    <w:p w:rsidR="005136A8" w:rsidRDefault="005136A8" w:rsidP="005136A8">
      <w:pPr>
        <w:pStyle w:val="a6"/>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din </w:t>
      </w:r>
      <w:r w:rsidR="00D110F6">
        <w:rPr>
          <w:rFonts w:ascii="Times New Roman" w:hAnsi="Times New Roman" w:cs="Times New Roman"/>
          <w:sz w:val="28"/>
          <w:szCs w:val="28"/>
          <w:lang w:val="en-US"/>
        </w:rPr>
        <w:t>04 februarie</w:t>
      </w:r>
      <w:r>
        <w:rPr>
          <w:rFonts w:ascii="Times New Roman" w:hAnsi="Times New Roman" w:cs="Times New Roman"/>
          <w:sz w:val="28"/>
          <w:szCs w:val="28"/>
          <w:lang w:val="en-US"/>
        </w:rPr>
        <w:t xml:space="preserve"> 2021</w:t>
      </w:r>
    </w:p>
    <w:p w:rsidR="005136A8" w:rsidRDefault="005136A8" w:rsidP="005136A8">
      <w:pPr>
        <w:pStyle w:val="a6"/>
        <w:ind w:firstLine="708"/>
        <w:jc w:val="both"/>
        <w:rPr>
          <w:rFonts w:ascii="Times New Roman" w:hAnsi="Times New Roman" w:cs="Times New Roman"/>
          <w:sz w:val="28"/>
          <w:szCs w:val="28"/>
          <w:lang w:val="en-US"/>
        </w:rPr>
      </w:pPr>
    </w:p>
    <w:p w:rsidR="005136A8" w:rsidRPr="004D39BD" w:rsidRDefault="005136A8" w:rsidP="005136A8">
      <w:pPr>
        <w:pStyle w:val="a6"/>
        <w:ind w:firstLine="708"/>
        <w:jc w:val="both"/>
        <w:rPr>
          <w:rFonts w:ascii="Times New Roman" w:hAnsi="Times New Roman" w:cs="Times New Roman"/>
          <w:sz w:val="26"/>
          <w:szCs w:val="26"/>
          <w:lang w:val="en-US"/>
        </w:rPr>
      </w:pPr>
      <w:r w:rsidRPr="004D39BD">
        <w:rPr>
          <w:rFonts w:ascii="Times New Roman" w:hAnsi="Times New Roman" w:cs="Times New Roman"/>
          <w:sz w:val="26"/>
          <w:szCs w:val="26"/>
          <w:lang w:val="en-US"/>
        </w:rPr>
        <w:t>Cu privire la audierea și aprobarea raportului privind</w:t>
      </w:r>
    </w:p>
    <w:p w:rsidR="005136A8" w:rsidRPr="004D39BD" w:rsidRDefault="005136A8" w:rsidP="005136A8">
      <w:pPr>
        <w:pStyle w:val="a6"/>
        <w:jc w:val="both"/>
        <w:rPr>
          <w:rFonts w:ascii="Times New Roman" w:hAnsi="Times New Roman" w:cs="Times New Roman"/>
          <w:sz w:val="26"/>
          <w:szCs w:val="26"/>
          <w:lang w:val="en-US"/>
        </w:rPr>
      </w:pPr>
      <w:proofErr w:type="gramStart"/>
      <w:r w:rsidRPr="004D39BD">
        <w:rPr>
          <w:rFonts w:ascii="Times New Roman" w:hAnsi="Times New Roman" w:cs="Times New Roman"/>
          <w:sz w:val="26"/>
          <w:szCs w:val="26"/>
          <w:lang w:val="en-US"/>
        </w:rPr>
        <w:t>executarea</w:t>
      </w:r>
      <w:proofErr w:type="gramEnd"/>
      <w:r w:rsidRPr="004D39BD">
        <w:rPr>
          <w:rFonts w:ascii="Times New Roman" w:hAnsi="Times New Roman" w:cs="Times New Roman"/>
          <w:sz w:val="26"/>
          <w:szCs w:val="26"/>
          <w:lang w:val="en-US"/>
        </w:rPr>
        <w:t xml:space="preserve"> bugetului or. Căușeni pentru anul 2020</w:t>
      </w:r>
    </w:p>
    <w:p w:rsidR="005136A8" w:rsidRPr="004D39BD" w:rsidRDefault="005136A8" w:rsidP="005136A8">
      <w:pPr>
        <w:pStyle w:val="a6"/>
        <w:ind w:firstLine="708"/>
        <w:jc w:val="both"/>
        <w:rPr>
          <w:rFonts w:ascii="Times New Roman" w:hAnsi="Times New Roman" w:cs="Times New Roman"/>
          <w:sz w:val="26"/>
          <w:szCs w:val="26"/>
          <w:lang w:val="en-US"/>
        </w:rPr>
      </w:pPr>
    </w:p>
    <w:p w:rsidR="005136A8" w:rsidRPr="004D39BD" w:rsidRDefault="005136A8" w:rsidP="005136A8">
      <w:pPr>
        <w:pStyle w:val="a6"/>
        <w:jc w:val="both"/>
        <w:rPr>
          <w:rFonts w:ascii="Times New Roman" w:hAnsi="Times New Roman" w:cs="Times New Roman"/>
          <w:sz w:val="26"/>
          <w:szCs w:val="26"/>
          <w:lang w:val="en-US"/>
        </w:rPr>
      </w:pPr>
      <w:r w:rsidRPr="004D39BD">
        <w:rPr>
          <w:sz w:val="26"/>
          <w:szCs w:val="26"/>
          <w:lang w:val="en-US"/>
        </w:rPr>
        <w:t xml:space="preserve"> </w:t>
      </w:r>
      <w:r w:rsidRPr="004D39BD">
        <w:rPr>
          <w:sz w:val="26"/>
          <w:szCs w:val="26"/>
          <w:lang w:val="en-US"/>
        </w:rPr>
        <w:tab/>
      </w:r>
      <w:r w:rsidRPr="004D39BD">
        <w:rPr>
          <w:rFonts w:ascii="Times New Roman" w:hAnsi="Times New Roman" w:cs="Times New Roman"/>
          <w:sz w:val="26"/>
          <w:szCs w:val="26"/>
          <w:lang w:val="en-US"/>
        </w:rPr>
        <w:t>Având în vedere:</w:t>
      </w:r>
    </w:p>
    <w:p w:rsidR="005136A8" w:rsidRPr="004D39BD" w:rsidRDefault="005136A8" w:rsidP="005136A8">
      <w:pPr>
        <w:pStyle w:val="a6"/>
        <w:jc w:val="both"/>
        <w:rPr>
          <w:rFonts w:ascii="Times New Roman" w:hAnsi="Times New Roman" w:cs="Times New Roman"/>
          <w:sz w:val="26"/>
          <w:szCs w:val="26"/>
          <w:lang w:val="en-US"/>
        </w:rPr>
      </w:pPr>
      <w:r w:rsidRPr="004D39BD">
        <w:rPr>
          <w:rFonts w:ascii="Times New Roman" w:hAnsi="Times New Roman" w:cs="Times New Roman"/>
          <w:sz w:val="26"/>
          <w:szCs w:val="26"/>
          <w:lang w:val="en-US"/>
        </w:rPr>
        <w:tab/>
        <w:t>Audierea raportului privind executarea bugetului or. Căușeni pentru anul 2020,</w:t>
      </w:r>
    </w:p>
    <w:p w:rsidR="005136A8" w:rsidRPr="004D39BD" w:rsidRDefault="005136A8" w:rsidP="005136A8">
      <w:pPr>
        <w:pStyle w:val="a6"/>
        <w:jc w:val="both"/>
        <w:rPr>
          <w:rFonts w:ascii="Times New Roman" w:hAnsi="Times New Roman" w:cs="Times New Roman"/>
          <w:sz w:val="26"/>
          <w:szCs w:val="26"/>
          <w:lang w:val="en-US"/>
        </w:rPr>
      </w:pPr>
      <w:r w:rsidRPr="004D39BD">
        <w:rPr>
          <w:rFonts w:ascii="Times New Roman" w:hAnsi="Times New Roman" w:cs="Times New Roman"/>
          <w:sz w:val="26"/>
          <w:szCs w:val="26"/>
          <w:lang w:val="en-US"/>
        </w:rPr>
        <w:tab/>
        <w:t>Avizele comisiilor consultative de specialitate a Consiliului orășenesc Căușeni,</w:t>
      </w:r>
    </w:p>
    <w:p w:rsidR="005136A8" w:rsidRPr="004D39BD" w:rsidRDefault="005136A8" w:rsidP="005136A8">
      <w:pPr>
        <w:pStyle w:val="a6"/>
        <w:jc w:val="both"/>
        <w:rPr>
          <w:rFonts w:ascii="Times New Roman" w:hAnsi="Times New Roman" w:cs="Times New Roman"/>
          <w:sz w:val="26"/>
          <w:szCs w:val="26"/>
          <w:lang w:val="en-US"/>
        </w:rPr>
      </w:pPr>
      <w:r w:rsidRPr="004D39BD">
        <w:rPr>
          <w:rFonts w:ascii="Times New Roman" w:hAnsi="Times New Roman" w:cs="Times New Roman"/>
          <w:sz w:val="26"/>
          <w:szCs w:val="26"/>
          <w:lang w:val="en-US"/>
        </w:rPr>
        <w:tab/>
      </w:r>
      <w:proofErr w:type="gramStart"/>
      <w:r w:rsidRPr="004D39BD">
        <w:rPr>
          <w:rFonts w:ascii="Times New Roman" w:hAnsi="Times New Roman" w:cs="Times New Roman"/>
          <w:sz w:val="26"/>
          <w:szCs w:val="26"/>
          <w:lang w:val="en-US"/>
        </w:rPr>
        <w:t>în</w:t>
      </w:r>
      <w:proofErr w:type="gramEnd"/>
      <w:r w:rsidRPr="004D39BD">
        <w:rPr>
          <w:rFonts w:ascii="Times New Roman" w:hAnsi="Times New Roman" w:cs="Times New Roman"/>
          <w:sz w:val="26"/>
          <w:szCs w:val="26"/>
          <w:lang w:val="en-US"/>
        </w:rPr>
        <w:t xml:space="preserve"> conformitate  cu art. 31 (3) din Legea privind finanțele publice locale nr. 397 – XI din 16 octombrie 2003,</w:t>
      </w:r>
    </w:p>
    <w:p w:rsidR="005136A8" w:rsidRPr="004D39BD" w:rsidRDefault="005136A8" w:rsidP="005136A8">
      <w:pPr>
        <w:pStyle w:val="a6"/>
        <w:jc w:val="both"/>
        <w:rPr>
          <w:rFonts w:ascii="Times New Roman" w:hAnsi="Times New Roman" w:cs="Times New Roman"/>
          <w:sz w:val="26"/>
          <w:szCs w:val="26"/>
          <w:lang w:val="en-US"/>
        </w:rPr>
      </w:pPr>
      <w:r w:rsidRPr="004D39BD">
        <w:rPr>
          <w:rFonts w:ascii="Times New Roman" w:hAnsi="Times New Roman" w:cs="Times New Roman"/>
          <w:sz w:val="26"/>
          <w:szCs w:val="26"/>
          <w:lang w:val="en-US"/>
        </w:rPr>
        <w:tab/>
      </w:r>
      <w:proofErr w:type="gramStart"/>
      <w:r w:rsidRPr="004D39BD">
        <w:rPr>
          <w:rFonts w:ascii="Times New Roman" w:hAnsi="Times New Roman" w:cs="Times New Roman"/>
          <w:sz w:val="26"/>
          <w:szCs w:val="26"/>
          <w:lang w:val="en-US"/>
        </w:rPr>
        <w:t>în</w:t>
      </w:r>
      <w:proofErr w:type="gramEnd"/>
      <w:r w:rsidRPr="004D39BD">
        <w:rPr>
          <w:rFonts w:ascii="Times New Roman" w:hAnsi="Times New Roman" w:cs="Times New Roman"/>
          <w:sz w:val="26"/>
          <w:szCs w:val="26"/>
          <w:lang w:val="en-US"/>
        </w:rPr>
        <w:t xml:space="preserve"> baza art. 73 (3) din Legea finanțelor publice și responsabilității bugetar –fiscale nr. 181 din25 iulie 2014,</w:t>
      </w:r>
    </w:p>
    <w:p w:rsidR="005136A8" w:rsidRPr="004D39BD" w:rsidRDefault="005136A8" w:rsidP="005136A8">
      <w:pPr>
        <w:pStyle w:val="a6"/>
        <w:jc w:val="both"/>
        <w:rPr>
          <w:rFonts w:ascii="Times New Roman" w:hAnsi="Times New Roman" w:cs="Times New Roman"/>
          <w:b/>
          <w:sz w:val="26"/>
          <w:szCs w:val="26"/>
          <w:lang w:val="en-US"/>
        </w:rPr>
      </w:pPr>
      <w:r w:rsidRPr="004D39BD">
        <w:rPr>
          <w:rFonts w:ascii="Times New Roman" w:hAnsi="Times New Roman" w:cs="Times New Roman"/>
          <w:sz w:val="26"/>
          <w:szCs w:val="26"/>
          <w:lang w:val="en-US"/>
        </w:rPr>
        <w:tab/>
      </w:r>
      <w:proofErr w:type="gramStart"/>
      <w:r w:rsidRPr="004D39BD">
        <w:rPr>
          <w:rFonts w:ascii="Times New Roman" w:hAnsi="Times New Roman" w:cs="Times New Roman"/>
          <w:sz w:val="26"/>
          <w:szCs w:val="26"/>
          <w:lang w:val="en-US"/>
        </w:rPr>
        <w:t>în</w:t>
      </w:r>
      <w:proofErr w:type="gramEnd"/>
      <w:r w:rsidRPr="004D39BD">
        <w:rPr>
          <w:rFonts w:ascii="Times New Roman" w:hAnsi="Times New Roman" w:cs="Times New Roman"/>
          <w:sz w:val="26"/>
          <w:szCs w:val="26"/>
          <w:lang w:val="en-US"/>
        </w:rPr>
        <w:t xml:space="preserve"> temeiul art. 3, 4, 5 (1), 6 (2), 7, 14 (1), (2), lit. z), 20 (5) din Legea privind administrația publică locală nr. 436 – XVI din 28.12.2006, Consiliul orășenesc Căușeni, </w:t>
      </w:r>
      <w:r w:rsidRPr="004D39BD">
        <w:rPr>
          <w:rFonts w:ascii="Times New Roman" w:hAnsi="Times New Roman" w:cs="Times New Roman"/>
          <w:b/>
          <w:sz w:val="26"/>
          <w:szCs w:val="26"/>
          <w:lang w:val="en-US"/>
        </w:rPr>
        <w:t>DECIDE:</w:t>
      </w:r>
    </w:p>
    <w:p w:rsidR="005136A8" w:rsidRPr="004D39BD" w:rsidRDefault="005136A8" w:rsidP="005136A8">
      <w:pPr>
        <w:pStyle w:val="a6"/>
        <w:jc w:val="both"/>
        <w:rPr>
          <w:rFonts w:ascii="Times New Roman" w:hAnsi="Times New Roman" w:cs="Times New Roman"/>
          <w:b/>
          <w:sz w:val="26"/>
          <w:szCs w:val="26"/>
          <w:lang w:val="en-US"/>
        </w:rPr>
      </w:pPr>
    </w:p>
    <w:p w:rsidR="005136A8" w:rsidRPr="004D39BD" w:rsidRDefault="005136A8" w:rsidP="005136A8">
      <w:pPr>
        <w:pStyle w:val="a6"/>
        <w:ind w:firstLine="708"/>
        <w:jc w:val="both"/>
        <w:rPr>
          <w:rFonts w:ascii="Times New Roman" w:hAnsi="Times New Roman" w:cs="Times New Roman"/>
          <w:sz w:val="26"/>
          <w:szCs w:val="26"/>
          <w:lang w:val="en-US"/>
        </w:rPr>
      </w:pPr>
      <w:r w:rsidRPr="004D39BD">
        <w:rPr>
          <w:rFonts w:ascii="Times New Roman" w:hAnsi="Times New Roman" w:cs="Times New Roman"/>
          <w:sz w:val="26"/>
          <w:szCs w:val="26"/>
          <w:lang w:val="en-US"/>
        </w:rPr>
        <w:t xml:space="preserve">1. Se aprobă raportul primarului or. Căușeni privind executarea bugetului or. </w:t>
      </w:r>
      <w:proofErr w:type="gramStart"/>
      <w:r w:rsidRPr="004D39BD">
        <w:rPr>
          <w:rFonts w:ascii="Times New Roman" w:hAnsi="Times New Roman" w:cs="Times New Roman"/>
          <w:sz w:val="26"/>
          <w:szCs w:val="26"/>
          <w:lang w:val="en-US"/>
        </w:rPr>
        <w:t>Căușeni pentru anul 2020.</w:t>
      </w:r>
      <w:proofErr w:type="gramEnd"/>
    </w:p>
    <w:p w:rsidR="005136A8" w:rsidRPr="004D39BD" w:rsidRDefault="005136A8" w:rsidP="005136A8">
      <w:pPr>
        <w:pStyle w:val="a6"/>
        <w:ind w:firstLine="540"/>
        <w:jc w:val="both"/>
        <w:rPr>
          <w:rFonts w:ascii="Times New Roman" w:hAnsi="Times New Roman" w:cs="Times New Roman"/>
          <w:sz w:val="26"/>
          <w:szCs w:val="26"/>
          <w:lang w:val="en-US"/>
        </w:rPr>
      </w:pPr>
      <w:r w:rsidRPr="004D39BD">
        <w:rPr>
          <w:rFonts w:ascii="Times New Roman" w:hAnsi="Times New Roman" w:cs="Times New Roman"/>
          <w:sz w:val="26"/>
          <w:szCs w:val="26"/>
          <w:lang w:val="en-US"/>
        </w:rPr>
        <w:t>2. Prezenta decizie poate fi contestată, conform prevederilor art. 19, 164 (1), 165 (1), 166 din Codul administrativ al Republicii Moldova cu cerere prealabilă, în termen de 30 de zile de la data comunicării, la Consiliul orășenesc Căușeni cu sediul pe adresa: or. Căușeni, str. M. Radu, 3</w:t>
      </w:r>
    </w:p>
    <w:p w:rsidR="005136A8" w:rsidRPr="004D39BD" w:rsidRDefault="005136A8" w:rsidP="005136A8">
      <w:pPr>
        <w:pStyle w:val="a6"/>
        <w:ind w:firstLine="360"/>
        <w:jc w:val="both"/>
        <w:rPr>
          <w:rFonts w:ascii="Times New Roman" w:hAnsi="Times New Roman" w:cs="Times New Roman"/>
          <w:sz w:val="26"/>
          <w:szCs w:val="26"/>
          <w:lang w:val="en-US"/>
        </w:rPr>
      </w:pPr>
      <w:r w:rsidRPr="004D39BD">
        <w:rPr>
          <w:rFonts w:ascii="Times New Roman" w:hAnsi="Times New Roman" w:cs="Times New Roman"/>
          <w:sz w:val="26"/>
          <w:szCs w:val="26"/>
          <w:lang w:val="en-US"/>
        </w:rPr>
        <w:t xml:space="preserve">În cazul dezacordului cu răspunsul la cererea prealabilă poate fi contestată, în termen de 30 zile de la data comunicării, în judecătoria Căușeni, sediul central, pe adresa: or. </w:t>
      </w:r>
      <w:proofErr w:type="gramStart"/>
      <w:r w:rsidRPr="004D39BD">
        <w:rPr>
          <w:rFonts w:ascii="Times New Roman" w:hAnsi="Times New Roman" w:cs="Times New Roman"/>
          <w:sz w:val="26"/>
          <w:szCs w:val="26"/>
          <w:lang w:val="en-US"/>
        </w:rPr>
        <w:t>Căușeni, str. Ștefan cel Mare și Sfânt, nr.</w:t>
      </w:r>
      <w:proofErr w:type="gramEnd"/>
      <w:r w:rsidRPr="004D39BD">
        <w:rPr>
          <w:rFonts w:ascii="Times New Roman" w:hAnsi="Times New Roman" w:cs="Times New Roman"/>
          <w:sz w:val="26"/>
          <w:szCs w:val="26"/>
          <w:lang w:val="en-US"/>
        </w:rPr>
        <w:t xml:space="preserve"> </w:t>
      </w:r>
      <w:proofErr w:type="gramStart"/>
      <w:r w:rsidRPr="004D39BD">
        <w:rPr>
          <w:rFonts w:ascii="Times New Roman" w:hAnsi="Times New Roman" w:cs="Times New Roman"/>
          <w:sz w:val="26"/>
          <w:szCs w:val="26"/>
          <w:lang w:val="en-US"/>
        </w:rPr>
        <w:t>86.</w:t>
      </w:r>
      <w:proofErr w:type="gramEnd"/>
      <w:r w:rsidRPr="004D39BD">
        <w:rPr>
          <w:rFonts w:ascii="Times New Roman" w:hAnsi="Times New Roman" w:cs="Times New Roman"/>
          <w:sz w:val="26"/>
          <w:szCs w:val="26"/>
          <w:lang w:val="en-US"/>
        </w:rPr>
        <w:t xml:space="preserve">  </w:t>
      </w:r>
    </w:p>
    <w:p w:rsidR="005136A8" w:rsidRPr="004D39BD" w:rsidRDefault="005136A8" w:rsidP="005136A8">
      <w:pPr>
        <w:pStyle w:val="a6"/>
        <w:ind w:firstLine="708"/>
        <w:jc w:val="both"/>
        <w:rPr>
          <w:rFonts w:ascii="Times New Roman" w:hAnsi="Times New Roman" w:cs="Times New Roman"/>
          <w:sz w:val="26"/>
          <w:szCs w:val="26"/>
          <w:lang w:val="en-US"/>
        </w:rPr>
      </w:pPr>
      <w:r w:rsidRPr="004D39BD">
        <w:rPr>
          <w:rFonts w:ascii="Times New Roman" w:hAnsi="Times New Roman" w:cs="Times New Roman"/>
          <w:sz w:val="26"/>
          <w:szCs w:val="26"/>
          <w:lang w:val="en-US"/>
        </w:rPr>
        <w:t>3.  Prezenta decizie se comunică:</w:t>
      </w:r>
    </w:p>
    <w:p w:rsidR="005136A8" w:rsidRPr="004D39BD" w:rsidRDefault="005136A8" w:rsidP="005136A8">
      <w:pPr>
        <w:pStyle w:val="a6"/>
        <w:ind w:left="708"/>
        <w:jc w:val="both"/>
        <w:rPr>
          <w:rFonts w:ascii="Times New Roman" w:hAnsi="Times New Roman" w:cs="Times New Roman"/>
          <w:sz w:val="26"/>
          <w:szCs w:val="26"/>
          <w:lang w:val="en-US"/>
        </w:rPr>
      </w:pPr>
      <w:r w:rsidRPr="004D39BD">
        <w:rPr>
          <w:rFonts w:ascii="Times New Roman" w:hAnsi="Times New Roman" w:cs="Times New Roman"/>
          <w:sz w:val="26"/>
          <w:szCs w:val="26"/>
          <w:lang w:val="en-US"/>
        </w:rPr>
        <w:t xml:space="preserve"> - Anatolie Donțu, primarul orașului Căușeni;</w:t>
      </w:r>
    </w:p>
    <w:p w:rsidR="005136A8" w:rsidRPr="004D39BD" w:rsidRDefault="005136A8" w:rsidP="005136A8">
      <w:pPr>
        <w:pStyle w:val="a6"/>
        <w:ind w:firstLine="708"/>
        <w:jc w:val="both"/>
        <w:rPr>
          <w:rFonts w:ascii="Times New Roman" w:hAnsi="Times New Roman" w:cs="Times New Roman"/>
          <w:sz w:val="26"/>
          <w:szCs w:val="26"/>
          <w:lang w:val="en-US"/>
        </w:rPr>
      </w:pPr>
      <w:r w:rsidRPr="004D39BD">
        <w:rPr>
          <w:rFonts w:ascii="Times New Roman" w:hAnsi="Times New Roman" w:cs="Times New Roman"/>
          <w:sz w:val="26"/>
          <w:szCs w:val="26"/>
          <w:lang w:val="en-US"/>
        </w:rPr>
        <w:t xml:space="preserve">-  Oficiului Teritorial Căușeni al Cancelariei de Stat și se aduce la cunoștință publică prin intermediul plasării pe pagina web a Primăriei orașului Căușeni și includerii </w:t>
      </w:r>
      <w:proofErr w:type="gramStart"/>
      <w:r w:rsidRPr="004D39BD">
        <w:rPr>
          <w:rFonts w:ascii="Times New Roman" w:hAnsi="Times New Roman" w:cs="Times New Roman"/>
          <w:sz w:val="26"/>
          <w:szCs w:val="26"/>
          <w:lang w:val="en-US"/>
        </w:rPr>
        <w:t>în  Registrul</w:t>
      </w:r>
      <w:proofErr w:type="gramEnd"/>
      <w:r w:rsidRPr="004D39BD">
        <w:rPr>
          <w:rFonts w:ascii="Times New Roman" w:hAnsi="Times New Roman" w:cs="Times New Roman"/>
          <w:sz w:val="26"/>
          <w:szCs w:val="26"/>
          <w:lang w:val="en-US"/>
        </w:rPr>
        <w:t xml:space="preserve"> de stat al actelor locale.</w:t>
      </w:r>
    </w:p>
    <w:p w:rsidR="005136A8" w:rsidRPr="004D39BD" w:rsidRDefault="005136A8" w:rsidP="005136A8">
      <w:pPr>
        <w:pStyle w:val="a6"/>
        <w:jc w:val="both"/>
        <w:rPr>
          <w:rFonts w:ascii="Times New Roman" w:hAnsi="Times New Roman" w:cs="Times New Roman"/>
          <w:sz w:val="26"/>
          <w:szCs w:val="26"/>
          <w:lang w:val="en-US"/>
        </w:rPr>
      </w:pPr>
    </w:p>
    <w:p w:rsidR="005136A8" w:rsidRPr="004D39BD" w:rsidRDefault="005136A8" w:rsidP="005136A8">
      <w:pPr>
        <w:pStyle w:val="a6"/>
        <w:jc w:val="both"/>
        <w:rPr>
          <w:rFonts w:ascii="Times New Roman" w:hAnsi="Times New Roman" w:cs="Times New Roman"/>
          <w:sz w:val="26"/>
          <w:szCs w:val="26"/>
          <w:lang w:val="en-US"/>
        </w:rPr>
      </w:pPr>
    </w:p>
    <w:p w:rsidR="005136A8" w:rsidRPr="004D39BD" w:rsidRDefault="005136A8" w:rsidP="005136A8">
      <w:pPr>
        <w:pStyle w:val="a6"/>
        <w:jc w:val="both"/>
        <w:rPr>
          <w:rFonts w:ascii="Times New Roman" w:hAnsi="Times New Roman" w:cs="Times New Roman"/>
          <w:sz w:val="26"/>
          <w:szCs w:val="26"/>
          <w:lang w:val="en-US"/>
        </w:rPr>
      </w:pPr>
      <w:r w:rsidRPr="004D39BD">
        <w:rPr>
          <w:rFonts w:ascii="Times New Roman" w:hAnsi="Times New Roman" w:cs="Times New Roman"/>
          <w:sz w:val="26"/>
          <w:szCs w:val="26"/>
          <w:lang w:val="en-US"/>
        </w:rPr>
        <w:t xml:space="preserve">PREȘEDINTELE                                              SECRETARUL CONSILIULUI                                                                              </w:t>
      </w:r>
    </w:p>
    <w:p w:rsidR="005136A8" w:rsidRPr="004D39BD" w:rsidRDefault="005136A8" w:rsidP="005136A8">
      <w:pPr>
        <w:pStyle w:val="a6"/>
        <w:rPr>
          <w:rFonts w:ascii="Times New Roman" w:hAnsi="Times New Roman" w:cs="Times New Roman"/>
          <w:sz w:val="26"/>
          <w:szCs w:val="26"/>
          <w:lang w:val="en-US"/>
        </w:rPr>
      </w:pPr>
      <w:r w:rsidRPr="004D39BD">
        <w:rPr>
          <w:rFonts w:ascii="Times New Roman" w:hAnsi="Times New Roman" w:cs="Times New Roman"/>
          <w:sz w:val="26"/>
          <w:szCs w:val="26"/>
          <w:lang w:val="en-US"/>
        </w:rPr>
        <w:t>ȘEDINȚEI                                                                     ORĂȘENESC</w:t>
      </w:r>
    </w:p>
    <w:p w:rsidR="005136A8" w:rsidRPr="004D39BD" w:rsidRDefault="005136A8" w:rsidP="005136A8">
      <w:pPr>
        <w:pStyle w:val="a6"/>
        <w:jc w:val="center"/>
        <w:rPr>
          <w:rFonts w:ascii="Times New Roman" w:hAnsi="Times New Roman" w:cs="Times New Roman"/>
          <w:sz w:val="26"/>
          <w:szCs w:val="26"/>
          <w:lang w:val="en-US"/>
        </w:rPr>
      </w:pPr>
      <w:r w:rsidRPr="004D39BD">
        <w:rPr>
          <w:rFonts w:ascii="Times New Roman" w:hAnsi="Times New Roman" w:cs="Times New Roman"/>
          <w:sz w:val="26"/>
          <w:szCs w:val="26"/>
          <w:lang w:val="en-US"/>
        </w:rPr>
        <w:t xml:space="preserve">                                                 Ala Cucoș - Chiseliță</w:t>
      </w:r>
    </w:p>
    <w:p w:rsidR="005136A8" w:rsidRPr="004D39BD" w:rsidRDefault="005136A8" w:rsidP="005136A8">
      <w:pPr>
        <w:pStyle w:val="a6"/>
        <w:ind w:left="1425"/>
        <w:jc w:val="both"/>
        <w:rPr>
          <w:rFonts w:ascii="Times New Roman" w:hAnsi="Times New Roman" w:cs="Times New Roman"/>
          <w:sz w:val="26"/>
          <w:szCs w:val="26"/>
          <w:lang w:val="en-US"/>
        </w:rPr>
      </w:pPr>
    </w:p>
    <w:p w:rsidR="005136A8" w:rsidRPr="004D39BD" w:rsidRDefault="005136A8" w:rsidP="005136A8">
      <w:pPr>
        <w:pStyle w:val="a6"/>
        <w:jc w:val="both"/>
        <w:rPr>
          <w:rFonts w:ascii="Times New Roman" w:hAnsi="Times New Roman" w:cs="Times New Roman"/>
          <w:sz w:val="26"/>
          <w:szCs w:val="26"/>
          <w:lang w:val="en-US"/>
        </w:rPr>
      </w:pPr>
      <w:r w:rsidRPr="004D39BD">
        <w:rPr>
          <w:rFonts w:ascii="Times New Roman" w:hAnsi="Times New Roman" w:cs="Times New Roman"/>
          <w:sz w:val="26"/>
          <w:szCs w:val="26"/>
          <w:lang w:val="en-US"/>
        </w:rPr>
        <w:t xml:space="preserve">     Primar                                                                  Anatolie Donțu</w:t>
      </w:r>
    </w:p>
    <w:p w:rsidR="005136A8" w:rsidRPr="004D39BD" w:rsidRDefault="005136A8" w:rsidP="005136A8">
      <w:pPr>
        <w:pStyle w:val="a6"/>
        <w:jc w:val="both"/>
        <w:rPr>
          <w:rFonts w:ascii="Times New Roman" w:hAnsi="Times New Roman" w:cs="Times New Roman"/>
          <w:sz w:val="26"/>
          <w:szCs w:val="26"/>
          <w:lang w:val="en-US"/>
        </w:rPr>
      </w:pPr>
      <w:r w:rsidRPr="004D39BD">
        <w:rPr>
          <w:rFonts w:ascii="Times New Roman" w:hAnsi="Times New Roman" w:cs="Times New Roman"/>
          <w:sz w:val="26"/>
          <w:szCs w:val="26"/>
          <w:lang w:val="en-US"/>
        </w:rPr>
        <w:t xml:space="preserve">    </w:t>
      </w:r>
    </w:p>
    <w:p w:rsidR="005136A8" w:rsidRPr="004D39BD" w:rsidRDefault="005136A8" w:rsidP="005136A8">
      <w:pPr>
        <w:pStyle w:val="a6"/>
        <w:jc w:val="both"/>
        <w:rPr>
          <w:rFonts w:ascii="Times New Roman" w:hAnsi="Times New Roman" w:cs="Times New Roman"/>
          <w:sz w:val="26"/>
          <w:szCs w:val="26"/>
          <w:lang w:val="en-US"/>
        </w:rPr>
      </w:pPr>
      <w:r w:rsidRPr="004D39BD">
        <w:rPr>
          <w:rFonts w:ascii="Times New Roman" w:hAnsi="Times New Roman" w:cs="Times New Roman"/>
          <w:sz w:val="26"/>
          <w:szCs w:val="26"/>
          <w:lang w:val="en-US"/>
        </w:rPr>
        <w:t xml:space="preserve">     Specialist principal                                              Natalia Carpovici       </w:t>
      </w:r>
    </w:p>
    <w:p w:rsidR="005136A8" w:rsidRPr="004D39BD" w:rsidRDefault="005136A8" w:rsidP="005136A8">
      <w:pPr>
        <w:pStyle w:val="a6"/>
        <w:jc w:val="both"/>
        <w:rPr>
          <w:rFonts w:ascii="Times New Roman" w:hAnsi="Times New Roman" w:cs="Times New Roman"/>
          <w:sz w:val="26"/>
          <w:szCs w:val="26"/>
          <w:lang w:val="en-US"/>
        </w:rPr>
      </w:pPr>
    </w:p>
    <w:p w:rsidR="005136A8" w:rsidRDefault="005136A8" w:rsidP="005136A8">
      <w:pPr>
        <w:pStyle w:val="a6"/>
        <w:jc w:val="both"/>
        <w:rPr>
          <w:rFonts w:ascii="Times New Roman" w:hAnsi="Times New Roman" w:cs="Times New Roman"/>
          <w:sz w:val="26"/>
          <w:szCs w:val="26"/>
          <w:lang w:val="en-US"/>
        </w:rPr>
      </w:pPr>
      <w:r w:rsidRPr="004D39BD">
        <w:rPr>
          <w:rFonts w:ascii="Times New Roman" w:hAnsi="Times New Roman" w:cs="Times New Roman"/>
          <w:sz w:val="26"/>
          <w:szCs w:val="26"/>
          <w:lang w:val="en-US"/>
        </w:rPr>
        <w:t xml:space="preserve">     Secretarul Consiliului Orășenesc                         Cucoș - Chiseliță Ala</w:t>
      </w:r>
    </w:p>
    <w:p w:rsidR="005136A8" w:rsidRDefault="005136A8" w:rsidP="005136A8">
      <w:pPr>
        <w:pStyle w:val="a6"/>
        <w:jc w:val="both"/>
        <w:rPr>
          <w:rFonts w:ascii="Times New Roman" w:hAnsi="Times New Roman" w:cs="Times New Roman"/>
          <w:sz w:val="26"/>
          <w:szCs w:val="26"/>
          <w:lang w:val="en-US"/>
        </w:rPr>
      </w:pPr>
    </w:p>
    <w:p w:rsidR="005136A8" w:rsidRPr="004D39BD" w:rsidRDefault="005136A8" w:rsidP="005136A8">
      <w:pPr>
        <w:pStyle w:val="a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Avizat                                                                   Anatolie Focșa</w:t>
      </w:r>
    </w:p>
    <w:p w:rsidR="00893C1E" w:rsidRDefault="00893C1E" w:rsidP="00893C1E">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lastRenderedPageBreak/>
        <w:t xml:space="preserve">                                                                                                             Anexa nr.1 </w:t>
      </w:r>
    </w:p>
    <w:p w:rsidR="00893C1E" w:rsidRDefault="00893C1E" w:rsidP="00893C1E">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la Decizia Consiliului</w:t>
      </w:r>
    </w:p>
    <w:p w:rsidR="00893C1E" w:rsidRDefault="00893C1E" w:rsidP="00893C1E">
      <w:pPr>
        <w:spacing w:after="0" w:line="240" w:lineRule="auto"/>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orășenesc Căușeni  </w:t>
      </w:r>
    </w:p>
    <w:p w:rsidR="00893C1E" w:rsidRPr="001130EA" w:rsidRDefault="00893C1E" w:rsidP="00893C1E">
      <w:pPr>
        <w:spacing w:after="0" w:line="240" w:lineRule="auto"/>
        <w:rPr>
          <w:rFonts w:ascii="Times New Roman" w:eastAsia="Times New Roman" w:hAnsi="Times New Roman" w:cs="Times New Roman"/>
          <w:sz w:val="28"/>
          <w:szCs w:val="28"/>
          <w:u w:val="single"/>
          <w:lang w:val="ro-RO"/>
        </w:rPr>
      </w:pPr>
      <w:r>
        <w:rPr>
          <w:rFonts w:ascii="Times New Roman" w:eastAsia="Times New Roman" w:hAnsi="Times New Roman"/>
          <w:b/>
          <w:sz w:val="28"/>
          <w:szCs w:val="28"/>
          <w:lang w:val="ro-RO"/>
        </w:rPr>
        <w:t xml:space="preserve">                                                                                              nr. 1 din 04 feruarie 2021            </w:t>
      </w:r>
    </w:p>
    <w:p w:rsidR="00893C1E" w:rsidRDefault="00893C1E" w:rsidP="00893C1E">
      <w:pPr>
        <w:rPr>
          <w:rFonts w:ascii="Times New Roman" w:hAnsi="Times New Roman" w:cs="Times New Roman"/>
          <w:sz w:val="28"/>
          <w:szCs w:val="28"/>
          <w:lang w:val="ro-RO"/>
        </w:rPr>
      </w:pPr>
      <w:r w:rsidRPr="006D2FF8">
        <w:rPr>
          <w:rFonts w:ascii="Times New Roman" w:hAnsi="Times New Roman" w:cs="Times New Roman"/>
          <w:sz w:val="28"/>
          <w:szCs w:val="28"/>
          <w:lang w:val="ro-RO"/>
        </w:rPr>
        <w:t xml:space="preserve">                             </w:t>
      </w:r>
    </w:p>
    <w:p w:rsidR="00893C1E" w:rsidRDefault="00893C1E" w:rsidP="00893C1E">
      <w:pPr>
        <w:rPr>
          <w:rFonts w:ascii="Times New Roman" w:hAnsi="Times New Roman" w:cs="Times New Roman"/>
          <w:sz w:val="28"/>
          <w:szCs w:val="28"/>
          <w:lang w:val="ro-RO"/>
        </w:rPr>
      </w:pPr>
      <w:r w:rsidRPr="006D2FF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6D2FF8">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p>
    <w:p w:rsidR="00893C1E" w:rsidRPr="006D2FF8" w:rsidRDefault="00893C1E" w:rsidP="00893C1E">
      <w:pPr>
        <w:rPr>
          <w:rFonts w:ascii="Times New Roman" w:hAnsi="Times New Roman" w:cs="Times New Roman"/>
          <w:b/>
          <w:sz w:val="28"/>
          <w:szCs w:val="28"/>
          <w:lang w:val="ro-RO"/>
        </w:rPr>
      </w:pPr>
      <w:r w:rsidRPr="006D2FF8">
        <w:rPr>
          <w:rFonts w:ascii="Times New Roman" w:hAnsi="Times New Roman" w:cs="Times New Roman"/>
          <w:sz w:val="28"/>
          <w:szCs w:val="28"/>
          <w:lang w:val="ro-RO"/>
        </w:rPr>
        <w:t xml:space="preserve">Executarea bugetului orășenesc Căușeni pentru </w:t>
      </w:r>
      <w:r>
        <w:rPr>
          <w:rFonts w:ascii="Times New Roman" w:hAnsi="Times New Roman" w:cs="Times New Roman"/>
          <w:sz w:val="28"/>
          <w:szCs w:val="28"/>
          <w:lang w:val="ro-RO"/>
        </w:rPr>
        <w:t xml:space="preserve">perioada de 12 luni a anului 2020                    </w:t>
      </w:r>
    </w:p>
    <w:tbl>
      <w:tblPr>
        <w:tblW w:w="10583" w:type="dxa"/>
        <w:jc w:val="center"/>
        <w:tblLook w:val="04A0"/>
      </w:tblPr>
      <w:tblGrid>
        <w:gridCol w:w="1461"/>
        <w:gridCol w:w="914"/>
        <w:gridCol w:w="1084"/>
        <w:gridCol w:w="1149"/>
        <w:gridCol w:w="991"/>
        <w:gridCol w:w="1058"/>
        <w:gridCol w:w="914"/>
        <w:gridCol w:w="980"/>
        <w:gridCol w:w="1118"/>
        <w:gridCol w:w="914"/>
      </w:tblGrid>
      <w:tr w:rsidR="00893C1E" w:rsidRPr="00D110F6" w:rsidTr="00B3656C">
        <w:trPr>
          <w:trHeight w:val="645"/>
          <w:jc w:val="center"/>
        </w:trPr>
        <w:tc>
          <w:tcPr>
            <w:tcW w:w="1461" w:type="dxa"/>
            <w:vMerge w:val="restart"/>
            <w:tcBorders>
              <w:top w:val="single" w:sz="8" w:space="0" w:color="auto"/>
              <w:left w:val="single" w:sz="8" w:space="0" w:color="auto"/>
              <w:bottom w:val="single" w:sz="4" w:space="0" w:color="auto"/>
              <w:right w:val="single" w:sz="4" w:space="0" w:color="auto"/>
            </w:tcBorders>
            <w:shd w:val="clear" w:color="000000" w:fill="D8D8D8"/>
            <w:vAlign w:val="center"/>
            <w:hideMark/>
          </w:tcPr>
          <w:p w:rsidR="00893C1E" w:rsidRPr="006D2FF8" w:rsidRDefault="00893C1E" w:rsidP="00B3656C">
            <w:pPr>
              <w:jc w:val="center"/>
              <w:rPr>
                <w:b/>
                <w:bCs/>
                <w:sz w:val="18"/>
                <w:szCs w:val="18"/>
                <w:lang w:val="en-US"/>
              </w:rPr>
            </w:pPr>
            <w:r w:rsidRPr="006D2FF8">
              <w:rPr>
                <w:b/>
                <w:bCs/>
                <w:sz w:val="18"/>
                <w:szCs w:val="18"/>
                <w:lang w:val="en-US"/>
              </w:rPr>
              <w:t>Denumirea</w:t>
            </w:r>
          </w:p>
        </w:tc>
        <w:tc>
          <w:tcPr>
            <w:tcW w:w="914" w:type="dxa"/>
            <w:vMerge w:val="restart"/>
            <w:tcBorders>
              <w:top w:val="single" w:sz="8" w:space="0" w:color="auto"/>
              <w:left w:val="single" w:sz="4" w:space="0" w:color="auto"/>
              <w:bottom w:val="single" w:sz="4" w:space="0" w:color="auto"/>
              <w:right w:val="single" w:sz="4" w:space="0" w:color="auto"/>
            </w:tcBorders>
            <w:shd w:val="clear" w:color="000000" w:fill="D8D8D8"/>
            <w:vAlign w:val="center"/>
            <w:hideMark/>
          </w:tcPr>
          <w:p w:rsidR="00893C1E" w:rsidRPr="006D2FF8" w:rsidRDefault="00893C1E" w:rsidP="00B3656C">
            <w:pPr>
              <w:jc w:val="center"/>
              <w:rPr>
                <w:b/>
                <w:bCs/>
                <w:sz w:val="18"/>
                <w:szCs w:val="18"/>
                <w:lang w:val="en-US"/>
              </w:rPr>
            </w:pPr>
            <w:r w:rsidRPr="006D2FF8">
              <w:rPr>
                <w:b/>
                <w:bCs/>
                <w:sz w:val="18"/>
                <w:szCs w:val="18"/>
                <w:lang w:val="en-US"/>
              </w:rPr>
              <w:t>Cod</w:t>
            </w:r>
          </w:p>
        </w:tc>
        <w:tc>
          <w:tcPr>
            <w:tcW w:w="1084" w:type="dxa"/>
            <w:vMerge w:val="restart"/>
            <w:tcBorders>
              <w:top w:val="single" w:sz="8" w:space="0" w:color="auto"/>
              <w:left w:val="single" w:sz="4" w:space="0" w:color="auto"/>
              <w:bottom w:val="single" w:sz="4" w:space="0" w:color="auto"/>
              <w:right w:val="single" w:sz="4" w:space="0" w:color="auto"/>
            </w:tcBorders>
            <w:shd w:val="clear" w:color="000000" w:fill="D8D8D8"/>
            <w:vAlign w:val="center"/>
            <w:hideMark/>
          </w:tcPr>
          <w:p w:rsidR="00893C1E" w:rsidRPr="006D2FF8" w:rsidRDefault="00893C1E" w:rsidP="00B3656C">
            <w:pPr>
              <w:jc w:val="center"/>
              <w:rPr>
                <w:b/>
                <w:bCs/>
                <w:sz w:val="18"/>
                <w:szCs w:val="18"/>
                <w:lang w:val="en-US"/>
              </w:rPr>
            </w:pPr>
            <w:r w:rsidRPr="006D2FF8">
              <w:rPr>
                <w:b/>
                <w:bCs/>
                <w:sz w:val="18"/>
                <w:szCs w:val="18"/>
                <w:lang w:val="en-US"/>
              </w:rPr>
              <w:t>Aprobat</w:t>
            </w:r>
          </w:p>
        </w:tc>
        <w:tc>
          <w:tcPr>
            <w:tcW w:w="1149" w:type="dxa"/>
            <w:vMerge w:val="restart"/>
            <w:tcBorders>
              <w:top w:val="single" w:sz="8" w:space="0" w:color="auto"/>
              <w:left w:val="single" w:sz="4" w:space="0" w:color="auto"/>
              <w:bottom w:val="single" w:sz="4" w:space="0" w:color="auto"/>
              <w:right w:val="single" w:sz="4" w:space="0" w:color="auto"/>
            </w:tcBorders>
            <w:shd w:val="clear" w:color="000000" w:fill="D8D8D8"/>
            <w:vAlign w:val="center"/>
            <w:hideMark/>
          </w:tcPr>
          <w:p w:rsidR="00893C1E" w:rsidRPr="006D2FF8" w:rsidRDefault="00893C1E" w:rsidP="00B3656C">
            <w:pPr>
              <w:jc w:val="center"/>
              <w:rPr>
                <w:b/>
                <w:bCs/>
                <w:sz w:val="18"/>
                <w:szCs w:val="18"/>
                <w:lang w:val="en-US"/>
              </w:rPr>
            </w:pPr>
            <w:r w:rsidRPr="006D2FF8">
              <w:rPr>
                <w:b/>
                <w:bCs/>
                <w:sz w:val="18"/>
                <w:szCs w:val="18"/>
                <w:lang w:val="en-US"/>
              </w:rPr>
              <w:t>Precizat pe an</w:t>
            </w:r>
          </w:p>
        </w:tc>
        <w:tc>
          <w:tcPr>
            <w:tcW w:w="991" w:type="dxa"/>
            <w:vMerge w:val="restart"/>
            <w:tcBorders>
              <w:top w:val="single" w:sz="8" w:space="0" w:color="auto"/>
              <w:left w:val="single" w:sz="4" w:space="0" w:color="auto"/>
              <w:bottom w:val="single" w:sz="4" w:space="0" w:color="auto"/>
              <w:right w:val="single" w:sz="4" w:space="0" w:color="auto"/>
            </w:tcBorders>
            <w:shd w:val="clear" w:color="000000" w:fill="D8D8D8"/>
            <w:vAlign w:val="center"/>
            <w:hideMark/>
          </w:tcPr>
          <w:p w:rsidR="00893C1E" w:rsidRPr="00767918" w:rsidRDefault="00893C1E" w:rsidP="00B3656C">
            <w:pPr>
              <w:jc w:val="center"/>
              <w:rPr>
                <w:b/>
                <w:bCs/>
                <w:sz w:val="18"/>
                <w:szCs w:val="18"/>
              </w:rPr>
            </w:pPr>
            <w:r w:rsidRPr="006D2FF8">
              <w:rPr>
                <w:b/>
                <w:bCs/>
                <w:sz w:val="18"/>
                <w:szCs w:val="18"/>
                <w:lang w:val="en-US"/>
              </w:rPr>
              <w:t xml:space="preserve">Executat </w:t>
            </w:r>
            <w:r w:rsidRPr="00767918">
              <w:rPr>
                <w:b/>
                <w:bCs/>
                <w:sz w:val="18"/>
                <w:szCs w:val="18"/>
              </w:rPr>
              <w:t>anul curent</w:t>
            </w:r>
          </w:p>
        </w:tc>
        <w:tc>
          <w:tcPr>
            <w:tcW w:w="1972" w:type="dxa"/>
            <w:gridSpan w:val="2"/>
            <w:tcBorders>
              <w:top w:val="single" w:sz="8" w:space="0" w:color="auto"/>
              <w:left w:val="nil"/>
              <w:bottom w:val="single" w:sz="4" w:space="0" w:color="auto"/>
              <w:right w:val="single" w:sz="4" w:space="0" w:color="auto"/>
            </w:tcBorders>
            <w:shd w:val="clear" w:color="000000" w:fill="D8D8D8"/>
            <w:vAlign w:val="center"/>
            <w:hideMark/>
          </w:tcPr>
          <w:p w:rsidR="00893C1E" w:rsidRPr="00767918" w:rsidRDefault="00893C1E" w:rsidP="00B3656C">
            <w:pPr>
              <w:jc w:val="center"/>
              <w:rPr>
                <w:b/>
                <w:bCs/>
                <w:sz w:val="18"/>
                <w:szCs w:val="18"/>
              </w:rPr>
            </w:pPr>
            <w:r w:rsidRPr="00767918">
              <w:rPr>
                <w:b/>
                <w:bCs/>
                <w:sz w:val="18"/>
                <w:szCs w:val="18"/>
              </w:rPr>
              <w:t>Executat fata de precizat</w:t>
            </w:r>
          </w:p>
        </w:tc>
        <w:tc>
          <w:tcPr>
            <w:tcW w:w="980" w:type="dxa"/>
            <w:vMerge w:val="restart"/>
            <w:tcBorders>
              <w:top w:val="single" w:sz="8" w:space="0" w:color="auto"/>
              <w:left w:val="single" w:sz="4" w:space="0" w:color="auto"/>
              <w:bottom w:val="single" w:sz="4" w:space="0" w:color="auto"/>
              <w:right w:val="single" w:sz="4" w:space="0" w:color="auto"/>
            </w:tcBorders>
            <w:shd w:val="clear" w:color="000000" w:fill="D8D8D8"/>
            <w:vAlign w:val="center"/>
            <w:hideMark/>
          </w:tcPr>
          <w:p w:rsidR="00893C1E" w:rsidRPr="00767918" w:rsidRDefault="00893C1E" w:rsidP="00B3656C">
            <w:pPr>
              <w:jc w:val="center"/>
              <w:rPr>
                <w:b/>
                <w:bCs/>
                <w:sz w:val="18"/>
                <w:szCs w:val="18"/>
              </w:rPr>
            </w:pPr>
            <w:r w:rsidRPr="00767918">
              <w:rPr>
                <w:b/>
                <w:bCs/>
                <w:sz w:val="18"/>
                <w:szCs w:val="18"/>
              </w:rPr>
              <w:t>Executat anul precedent</w:t>
            </w:r>
          </w:p>
        </w:tc>
        <w:tc>
          <w:tcPr>
            <w:tcW w:w="2032" w:type="dxa"/>
            <w:gridSpan w:val="2"/>
            <w:tcBorders>
              <w:top w:val="single" w:sz="8" w:space="0" w:color="auto"/>
              <w:left w:val="nil"/>
              <w:bottom w:val="single" w:sz="4" w:space="0" w:color="auto"/>
              <w:right w:val="single" w:sz="8" w:space="0" w:color="000000"/>
            </w:tcBorders>
            <w:shd w:val="clear" w:color="000000" w:fill="D8D8D8"/>
            <w:vAlign w:val="center"/>
            <w:hideMark/>
          </w:tcPr>
          <w:p w:rsidR="00893C1E" w:rsidRPr="00767918" w:rsidRDefault="00893C1E" w:rsidP="00B3656C">
            <w:pPr>
              <w:jc w:val="center"/>
              <w:rPr>
                <w:b/>
                <w:bCs/>
                <w:sz w:val="18"/>
                <w:szCs w:val="18"/>
                <w:lang w:val="en-US"/>
              </w:rPr>
            </w:pPr>
            <w:r w:rsidRPr="00767918">
              <w:rPr>
                <w:b/>
                <w:bCs/>
                <w:sz w:val="18"/>
                <w:szCs w:val="18"/>
                <w:lang w:val="en-US"/>
              </w:rPr>
              <w:t>Executat anul curent fata de anul precedent</w:t>
            </w:r>
          </w:p>
        </w:tc>
      </w:tr>
      <w:tr w:rsidR="00893C1E" w:rsidRPr="00767918" w:rsidTr="00B3656C">
        <w:trPr>
          <w:trHeight w:val="420"/>
          <w:jc w:val="center"/>
        </w:trPr>
        <w:tc>
          <w:tcPr>
            <w:tcW w:w="1461" w:type="dxa"/>
            <w:vMerge/>
            <w:tcBorders>
              <w:top w:val="single" w:sz="8" w:space="0" w:color="auto"/>
              <w:left w:val="single" w:sz="8" w:space="0" w:color="auto"/>
              <w:bottom w:val="single" w:sz="4" w:space="0" w:color="auto"/>
              <w:right w:val="single" w:sz="4" w:space="0" w:color="auto"/>
            </w:tcBorders>
            <w:vAlign w:val="center"/>
            <w:hideMark/>
          </w:tcPr>
          <w:p w:rsidR="00893C1E" w:rsidRPr="00767918" w:rsidRDefault="00893C1E" w:rsidP="00B3656C">
            <w:pPr>
              <w:rPr>
                <w:b/>
                <w:bCs/>
                <w:sz w:val="18"/>
                <w:szCs w:val="18"/>
                <w:lang w:val="en-US"/>
              </w:rPr>
            </w:pPr>
          </w:p>
        </w:tc>
        <w:tc>
          <w:tcPr>
            <w:tcW w:w="914" w:type="dxa"/>
            <w:vMerge/>
            <w:tcBorders>
              <w:top w:val="single" w:sz="8" w:space="0" w:color="auto"/>
              <w:left w:val="single" w:sz="4" w:space="0" w:color="auto"/>
              <w:bottom w:val="single" w:sz="4" w:space="0" w:color="auto"/>
              <w:right w:val="single" w:sz="4" w:space="0" w:color="auto"/>
            </w:tcBorders>
            <w:vAlign w:val="center"/>
            <w:hideMark/>
          </w:tcPr>
          <w:p w:rsidR="00893C1E" w:rsidRPr="00767918" w:rsidRDefault="00893C1E" w:rsidP="00B3656C">
            <w:pPr>
              <w:rPr>
                <w:b/>
                <w:bCs/>
                <w:sz w:val="18"/>
                <w:szCs w:val="18"/>
                <w:lang w:val="en-US"/>
              </w:rPr>
            </w:pPr>
          </w:p>
        </w:tc>
        <w:tc>
          <w:tcPr>
            <w:tcW w:w="1084" w:type="dxa"/>
            <w:vMerge/>
            <w:tcBorders>
              <w:top w:val="single" w:sz="8" w:space="0" w:color="auto"/>
              <w:left w:val="single" w:sz="4" w:space="0" w:color="auto"/>
              <w:bottom w:val="single" w:sz="4" w:space="0" w:color="auto"/>
              <w:right w:val="single" w:sz="4" w:space="0" w:color="auto"/>
            </w:tcBorders>
            <w:vAlign w:val="center"/>
            <w:hideMark/>
          </w:tcPr>
          <w:p w:rsidR="00893C1E" w:rsidRPr="00767918" w:rsidRDefault="00893C1E" w:rsidP="00B3656C">
            <w:pPr>
              <w:rPr>
                <w:b/>
                <w:bCs/>
                <w:sz w:val="18"/>
                <w:szCs w:val="18"/>
                <w:lang w:val="en-US"/>
              </w:rPr>
            </w:pPr>
          </w:p>
        </w:tc>
        <w:tc>
          <w:tcPr>
            <w:tcW w:w="1149" w:type="dxa"/>
            <w:vMerge/>
            <w:tcBorders>
              <w:top w:val="single" w:sz="8" w:space="0" w:color="auto"/>
              <w:left w:val="single" w:sz="4" w:space="0" w:color="auto"/>
              <w:bottom w:val="single" w:sz="4" w:space="0" w:color="auto"/>
              <w:right w:val="single" w:sz="4" w:space="0" w:color="auto"/>
            </w:tcBorders>
            <w:vAlign w:val="center"/>
            <w:hideMark/>
          </w:tcPr>
          <w:p w:rsidR="00893C1E" w:rsidRPr="00767918" w:rsidRDefault="00893C1E" w:rsidP="00B3656C">
            <w:pPr>
              <w:rPr>
                <w:b/>
                <w:bCs/>
                <w:sz w:val="18"/>
                <w:szCs w:val="18"/>
                <w:lang w:val="en-US"/>
              </w:rPr>
            </w:pPr>
          </w:p>
        </w:tc>
        <w:tc>
          <w:tcPr>
            <w:tcW w:w="991" w:type="dxa"/>
            <w:vMerge/>
            <w:tcBorders>
              <w:top w:val="single" w:sz="8" w:space="0" w:color="auto"/>
              <w:left w:val="single" w:sz="4" w:space="0" w:color="auto"/>
              <w:bottom w:val="single" w:sz="4" w:space="0" w:color="auto"/>
              <w:right w:val="single" w:sz="4" w:space="0" w:color="auto"/>
            </w:tcBorders>
            <w:vAlign w:val="center"/>
            <w:hideMark/>
          </w:tcPr>
          <w:p w:rsidR="00893C1E" w:rsidRPr="00767918" w:rsidRDefault="00893C1E" w:rsidP="00B3656C">
            <w:pPr>
              <w:rPr>
                <w:b/>
                <w:bCs/>
                <w:sz w:val="18"/>
                <w:szCs w:val="18"/>
                <w:lang w:val="en-US"/>
              </w:rPr>
            </w:pPr>
          </w:p>
        </w:tc>
        <w:tc>
          <w:tcPr>
            <w:tcW w:w="1058" w:type="dxa"/>
            <w:tcBorders>
              <w:top w:val="nil"/>
              <w:left w:val="nil"/>
              <w:bottom w:val="single" w:sz="4" w:space="0" w:color="auto"/>
              <w:right w:val="single" w:sz="4" w:space="0" w:color="auto"/>
            </w:tcBorders>
            <w:shd w:val="clear" w:color="000000" w:fill="D8D8D8"/>
            <w:vAlign w:val="center"/>
            <w:hideMark/>
          </w:tcPr>
          <w:p w:rsidR="00893C1E" w:rsidRPr="00767918" w:rsidRDefault="00893C1E" w:rsidP="00B3656C">
            <w:pPr>
              <w:jc w:val="center"/>
              <w:rPr>
                <w:b/>
                <w:bCs/>
                <w:sz w:val="18"/>
                <w:szCs w:val="18"/>
              </w:rPr>
            </w:pPr>
            <w:r w:rsidRPr="00767918">
              <w:rPr>
                <w:b/>
                <w:bCs/>
                <w:sz w:val="18"/>
                <w:szCs w:val="18"/>
              </w:rPr>
              <w:t>devieri    (+/-)</w:t>
            </w:r>
          </w:p>
        </w:tc>
        <w:tc>
          <w:tcPr>
            <w:tcW w:w="914" w:type="dxa"/>
            <w:tcBorders>
              <w:top w:val="nil"/>
              <w:left w:val="nil"/>
              <w:bottom w:val="single" w:sz="4" w:space="0" w:color="auto"/>
              <w:right w:val="single" w:sz="4" w:space="0" w:color="auto"/>
            </w:tcBorders>
            <w:shd w:val="clear" w:color="000000" w:fill="D8D8D8"/>
            <w:vAlign w:val="center"/>
            <w:hideMark/>
          </w:tcPr>
          <w:p w:rsidR="00893C1E" w:rsidRPr="00767918" w:rsidRDefault="00893C1E" w:rsidP="00B3656C">
            <w:pPr>
              <w:jc w:val="center"/>
              <w:rPr>
                <w:b/>
                <w:bCs/>
                <w:sz w:val="18"/>
                <w:szCs w:val="18"/>
              </w:rPr>
            </w:pPr>
            <w:r w:rsidRPr="00767918">
              <w:rPr>
                <w:b/>
                <w:bCs/>
                <w:sz w:val="18"/>
                <w:szCs w:val="18"/>
              </w:rPr>
              <w:t>in %%</w:t>
            </w:r>
          </w:p>
        </w:tc>
        <w:tc>
          <w:tcPr>
            <w:tcW w:w="980" w:type="dxa"/>
            <w:vMerge/>
            <w:tcBorders>
              <w:top w:val="single" w:sz="8" w:space="0" w:color="auto"/>
              <w:left w:val="single" w:sz="4" w:space="0" w:color="auto"/>
              <w:bottom w:val="single" w:sz="4" w:space="0" w:color="auto"/>
              <w:right w:val="single" w:sz="4" w:space="0" w:color="auto"/>
            </w:tcBorders>
            <w:vAlign w:val="center"/>
            <w:hideMark/>
          </w:tcPr>
          <w:p w:rsidR="00893C1E" w:rsidRPr="00767918" w:rsidRDefault="00893C1E" w:rsidP="00B3656C">
            <w:pPr>
              <w:rPr>
                <w:b/>
                <w:bCs/>
                <w:sz w:val="18"/>
                <w:szCs w:val="18"/>
              </w:rPr>
            </w:pPr>
          </w:p>
        </w:tc>
        <w:tc>
          <w:tcPr>
            <w:tcW w:w="1118" w:type="dxa"/>
            <w:tcBorders>
              <w:top w:val="nil"/>
              <w:left w:val="nil"/>
              <w:bottom w:val="single" w:sz="4" w:space="0" w:color="auto"/>
              <w:right w:val="single" w:sz="4" w:space="0" w:color="auto"/>
            </w:tcBorders>
            <w:shd w:val="clear" w:color="000000" w:fill="D8D8D8"/>
            <w:vAlign w:val="center"/>
            <w:hideMark/>
          </w:tcPr>
          <w:p w:rsidR="00893C1E" w:rsidRPr="00767918" w:rsidRDefault="00893C1E" w:rsidP="00B3656C">
            <w:pPr>
              <w:jc w:val="center"/>
              <w:rPr>
                <w:b/>
                <w:bCs/>
                <w:sz w:val="18"/>
                <w:szCs w:val="18"/>
              </w:rPr>
            </w:pPr>
            <w:r w:rsidRPr="00767918">
              <w:rPr>
                <w:b/>
                <w:bCs/>
                <w:sz w:val="18"/>
                <w:szCs w:val="18"/>
              </w:rPr>
              <w:t>devieri   (+/-)</w:t>
            </w:r>
          </w:p>
        </w:tc>
        <w:tc>
          <w:tcPr>
            <w:tcW w:w="914" w:type="dxa"/>
            <w:tcBorders>
              <w:top w:val="nil"/>
              <w:left w:val="nil"/>
              <w:bottom w:val="single" w:sz="4" w:space="0" w:color="auto"/>
              <w:right w:val="single" w:sz="8" w:space="0" w:color="auto"/>
            </w:tcBorders>
            <w:shd w:val="clear" w:color="000000" w:fill="D8D8D8"/>
            <w:vAlign w:val="center"/>
            <w:hideMark/>
          </w:tcPr>
          <w:p w:rsidR="00893C1E" w:rsidRPr="00767918" w:rsidRDefault="00893C1E" w:rsidP="00B3656C">
            <w:pPr>
              <w:jc w:val="center"/>
              <w:rPr>
                <w:b/>
                <w:bCs/>
                <w:sz w:val="18"/>
                <w:szCs w:val="18"/>
              </w:rPr>
            </w:pPr>
            <w:r w:rsidRPr="00767918">
              <w:rPr>
                <w:b/>
                <w:bCs/>
                <w:sz w:val="18"/>
                <w:szCs w:val="18"/>
              </w:rPr>
              <w:t>in %%</w:t>
            </w:r>
          </w:p>
        </w:tc>
      </w:tr>
      <w:tr w:rsidR="00893C1E" w:rsidRPr="00767918" w:rsidTr="00B3656C">
        <w:trPr>
          <w:trHeight w:val="199"/>
          <w:jc w:val="center"/>
        </w:trPr>
        <w:tc>
          <w:tcPr>
            <w:tcW w:w="1461" w:type="dxa"/>
            <w:tcBorders>
              <w:top w:val="nil"/>
              <w:left w:val="single" w:sz="8" w:space="0" w:color="auto"/>
              <w:bottom w:val="single" w:sz="4" w:space="0" w:color="auto"/>
              <w:right w:val="single" w:sz="4" w:space="0" w:color="auto"/>
            </w:tcBorders>
            <w:shd w:val="clear" w:color="auto" w:fill="auto"/>
            <w:vAlign w:val="center"/>
            <w:hideMark/>
          </w:tcPr>
          <w:p w:rsidR="00893C1E" w:rsidRPr="00767918" w:rsidRDefault="00893C1E" w:rsidP="00B3656C">
            <w:pPr>
              <w:jc w:val="center"/>
              <w:rPr>
                <w:sz w:val="18"/>
                <w:szCs w:val="18"/>
              </w:rPr>
            </w:pPr>
            <w:r w:rsidRPr="00767918">
              <w:rPr>
                <w:sz w:val="18"/>
                <w:szCs w:val="18"/>
              </w:rPr>
              <w:t>1</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767918" w:rsidRDefault="00893C1E" w:rsidP="00B3656C">
            <w:pPr>
              <w:jc w:val="center"/>
              <w:rPr>
                <w:sz w:val="18"/>
                <w:szCs w:val="18"/>
              </w:rPr>
            </w:pPr>
            <w:r w:rsidRPr="00767918">
              <w:rPr>
                <w:sz w:val="18"/>
                <w:szCs w:val="18"/>
              </w:rPr>
              <w:t>2</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767918" w:rsidRDefault="00893C1E" w:rsidP="00B3656C">
            <w:pPr>
              <w:jc w:val="center"/>
              <w:rPr>
                <w:sz w:val="18"/>
                <w:szCs w:val="18"/>
              </w:rPr>
            </w:pPr>
            <w:r w:rsidRPr="00767918">
              <w:rPr>
                <w:sz w:val="18"/>
                <w:szCs w:val="18"/>
              </w:rPr>
              <w:t>3</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767918" w:rsidRDefault="00893C1E" w:rsidP="00B3656C">
            <w:pPr>
              <w:jc w:val="center"/>
              <w:rPr>
                <w:sz w:val="18"/>
                <w:szCs w:val="18"/>
              </w:rPr>
            </w:pPr>
            <w:r w:rsidRPr="00767918">
              <w:rPr>
                <w:sz w:val="18"/>
                <w:szCs w:val="18"/>
              </w:rPr>
              <w:t>4</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767918" w:rsidRDefault="00893C1E" w:rsidP="00B3656C">
            <w:pPr>
              <w:jc w:val="center"/>
              <w:rPr>
                <w:sz w:val="18"/>
                <w:szCs w:val="18"/>
              </w:rPr>
            </w:pPr>
            <w:r w:rsidRPr="00767918">
              <w:rPr>
                <w:sz w:val="18"/>
                <w:szCs w:val="18"/>
              </w:rPr>
              <w:t>5</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767918" w:rsidRDefault="00893C1E" w:rsidP="00B3656C">
            <w:pPr>
              <w:jc w:val="center"/>
              <w:rPr>
                <w:sz w:val="18"/>
                <w:szCs w:val="18"/>
              </w:rPr>
            </w:pPr>
            <w:r w:rsidRPr="00767918">
              <w:rPr>
                <w:sz w:val="18"/>
                <w:szCs w:val="18"/>
              </w:rPr>
              <w:t>6</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767918" w:rsidRDefault="00893C1E" w:rsidP="00B3656C">
            <w:pPr>
              <w:jc w:val="center"/>
              <w:rPr>
                <w:sz w:val="18"/>
                <w:szCs w:val="18"/>
              </w:rPr>
            </w:pPr>
            <w:r w:rsidRPr="00767918">
              <w:rPr>
                <w:sz w:val="18"/>
                <w:szCs w:val="18"/>
              </w:rPr>
              <w:t>7</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767918" w:rsidRDefault="00893C1E" w:rsidP="00B3656C">
            <w:pPr>
              <w:jc w:val="center"/>
              <w:rPr>
                <w:sz w:val="18"/>
                <w:szCs w:val="18"/>
              </w:rPr>
            </w:pPr>
            <w:r w:rsidRPr="00767918">
              <w:rPr>
                <w:sz w:val="18"/>
                <w:szCs w:val="18"/>
              </w:rPr>
              <w:t>8</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767918" w:rsidRDefault="00893C1E" w:rsidP="00B3656C">
            <w:pPr>
              <w:jc w:val="center"/>
              <w:rPr>
                <w:sz w:val="18"/>
                <w:szCs w:val="18"/>
              </w:rPr>
            </w:pPr>
            <w:r w:rsidRPr="00767918">
              <w:rPr>
                <w:sz w:val="18"/>
                <w:szCs w:val="18"/>
              </w:rPr>
              <w:t>9</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767918" w:rsidRDefault="00893C1E" w:rsidP="00B3656C">
            <w:pPr>
              <w:jc w:val="center"/>
              <w:rPr>
                <w:sz w:val="18"/>
                <w:szCs w:val="18"/>
              </w:rPr>
            </w:pPr>
            <w:r w:rsidRPr="00767918">
              <w:rPr>
                <w:sz w:val="18"/>
                <w:szCs w:val="18"/>
              </w:rPr>
              <w:t>10</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000000" w:fill="D8D8D8"/>
            <w:vAlign w:val="bottom"/>
            <w:hideMark/>
          </w:tcPr>
          <w:p w:rsidR="00893C1E" w:rsidRPr="00767918" w:rsidRDefault="00893C1E" w:rsidP="00B3656C">
            <w:pPr>
              <w:rPr>
                <w:b/>
                <w:bCs/>
                <w:sz w:val="18"/>
                <w:szCs w:val="18"/>
              </w:rPr>
            </w:pPr>
            <w:r w:rsidRPr="00767918">
              <w:rPr>
                <w:b/>
                <w:bCs/>
                <w:sz w:val="18"/>
                <w:szCs w:val="18"/>
              </w:rPr>
              <w:t>I.VENITURI</w:t>
            </w:r>
          </w:p>
        </w:tc>
        <w:tc>
          <w:tcPr>
            <w:tcW w:w="914" w:type="dxa"/>
            <w:tcBorders>
              <w:top w:val="nil"/>
              <w:left w:val="nil"/>
              <w:bottom w:val="single" w:sz="4" w:space="0" w:color="auto"/>
              <w:right w:val="single" w:sz="4" w:space="0" w:color="auto"/>
            </w:tcBorders>
            <w:shd w:val="clear" w:color="000000" w:fill="D8D8D8"/>
            <w:noWrap/>
            <w:vAlign w:val="center"/>
            <w:hideMark/>
          </w:tcPr>
          <w:p w:rsidR="00893C1E" w:rsidRPr="00767918" w:rsidRDefault="00893C1E" w:rsidP="00B3656C">
            <w:pPr>
              <w:rPr>
                <w:b/>
                <w:bCs/>
                <w:sz w:val="18"/>
                <w:szCs w:val="18"/>
              </w:rPr>
            </w:pPr>
            <w:r w:rsidRPr="00767918">
              <w:rPr>
                <w:b/>
                <w:bCs/>
                <w:sz w:val="18"/>
                <w:szCs w:val="18"/>
              </w:rPr>
              <w:t>1</w:t>
            </w:r>
          </w:p>
        </w:tc>
        <w:tc>
          <w:tcPr>
            <w:tcW w:w="1084" w:type="dxa"/>
            <w:tcBorders>
              <w:top w:val="nil"/>
              <w:left w:val="nil"/>
              <w:bottom w:val="single" w:sz="4" w:space="0" w:color="auto"/>
              <w:right w:val="single" w:sz="4" w:space="0" w:color="auto"/>
            </w:tcBorders>
            <w:shd w:val="clear" w:color="000000" w:fill="D8D8D8"/>
            <w:noWrap/>
            <w:vAlign w:val="center"/>
            <w:hideMark/>
          </w:tcPr>
          <w:p w:rsidR="00893C1E" w:rsidRPr="00EE2BF9" w:rsidRDefault="00893C1E" w:rsidP="00B3656C">
            <w:pPr>
              <w:jc w:val="right"/>
              <w:rPr>
                <w:b/>
                <w:bCs/>
                <w:sz w:val="18"/>
                <w:szCs w:val="18"/>
                <w:lang w:val="en-US"/>
              </w:rPr>
            </w:pPr>
            <w:r>
              <w:rPr>
                <w:b/>
                <w:bCs/>
                <w:sz w:val="18"/>
                <w:szCs w:val="18"/>
                <w:lang w:val="en-US"/>
              </w:rPr>
              <w:t>46530,1</w:t>
            </w:r>
          </w:p>
        </w:tc>
        <w:tc>
          <w:tcPr>
            <w:tcW w:w="1149" w:type="dxa"/>
            <w:tcBorders>
              <w:top w:val="nil"/>
              <w:left w:val="nil"/>
              <w:bottom w:val="single" w:sz="4" w:space="0" w:color="auto"/>
              <w:right w:val="single" w:sz="4" w:space="0" w:color="auto"/>
            </w:tcBorders>
            <w:shd w:val="clear" w:color="000000" w:fill="D8D8D8"/>
            <w:noWrap/>
            <w:vAlign w:val="center"/>
            <w:hideMark/>
          </w:tcPr>
          <w:p w:rsidR="00893C1E" w:rsidRPr="00EE2BF9" w:rsidRDefault="00893C1E" w:rsidP="00B3656C">
            <w:pPr>
              <w:jc w:val="right"/>
              <w:rPr>
                <w:b/>
                <w:bCs/>
                <w:sz w:val="18"/>
                <w:szCs w:val="18"/>
                <w:lang w:val="en-US"/>
              </w:rPr>
            </w:pPr>
            <w:r>
              <w:rPr>
                <w:b/>
                <w:bCs/>
                <w:sz w:val="18"/>
                <w:szCs w:val="18"/>
                <w:lang w:val="en-US"/>
              </w:rPr>
              <w:t>48819,3</w:t>
            </w:r>
          </w:p>
        </w:tc>
        <w:tc>
          <w:tcPr>
            <w:tcW w:w="991" w:type="dxa"/>
            <w:tcBorders>
              <w:top w:val="nil"/>
              <w:left w:val="nil"/>
              <w:bottom w:val="single" w:sz="4" w:space="0" w:color="auto"/>
              <w:right w:val="single" w:sz="4" w:space="0" w:color="auto"/>
            </w:tcBorders>
            <w:shd w:val="clear" w:color="000000" w:fill="D8D8D8"/>
            <w:noWrap/>
            <w:vAlign w:val="center"/>
            <w:hideMark/>
          </w:tcPr>
          <w:p w:rsidR="00893C1E" w:rsidRPr="00EE2BF9" w:rsidRDefault="00893C1E" w:rsidP="00B3656C">
            <w:pPr>
              <w:jc w:val="right"/>
              <w:rPr>
                <w:b/>
                <w:bCs/>
                <w:sz w:val="18"/>
                <w:szCs w:val="18"/>
                <w:lang w:val="en-US"/>
              </w:rPr>
            </w:pPr>
            <w:r>
              <w:rPr>
                <w:b/>
                <w:bCs/>
                <w:sz w:val="18"/>
                <w:szCs w:val="18"/>
                <w:lang w:val="en-US"/>
              </w:rPr>
              <w:t>49871,0</w:t>
            </w:r>
          </w:p>
        </w:tc>
        <w:tc>
          <w:tcPr>
            <w:tcW w:w="1058" w:type="dxa"/>
            <w:tcBorders>
              <w:top w:val="nil"/>
              <w:left w:val="nil"/>
              <w:bottom w:val="single" w:sz="4" w:space="0" w:color="auto"/>
              <w:right w:val="single" w:sz="4" w:space="0" w:color="auto"/>
            </w:tcBorders>
            <w:shd w:val="clear" w:color="000000" w:fill="D8D8D8"/>
            <w:noWrap/>
            <w:vAlign w:val="center"/>
            <w:hideMark/>
          </w:tcPr>
          <w:p w:rsidR="00893C1E" w:rsidRPr="00EE2BF9" w:rsidRDefault="00893C1E" w:rsidP="00B3656C">
            <w:pPr>
              <w:jc w:val="right"/>
              <w:rPr>
                <w:b/>
                <w:bCs/>
                <w:sz w:val="18"/>
                <w:szCs w:val="18"/>
                <w:lang w:val="en-US"/>
              </w:rPr>
            </w:pPr>
            <w:r>
              <w:rPr>
                <w:b/>
                <w:bCs/>
                <w:sz w:val="18"/>
                <w:szCs w:val="18"/>
                <w:lang w:val="en-US"/>
              </w:rPr>
              <w:t>1051,7</w:t>
            </w:r>
          </w:p>
        </w:tc>
        <w:tc>
          <w:tcPr>
            <w:tcW w:w="914" w:type="dxa"/>
            <w:tcBorders>
              <w:top w:val="nil"/>
              <w:left w:val="nil"/>
              <w:bottom w:val="single" w:sz="4" w:space="0" w:color="auto"/>
              <w:right w:val="single" w:sz="4" w:space="0" w:color="auto"/>
            </w:tcBorders>
            <w:shd w:val="clear" w:color="000000" w:fill="D8D8D8"/>
            <w:noWrap/>
            <w:vAlign w:val="center"/>
            <w:hideMark/>
          </w:tcPr>
          <w:p w:rsidR="00893C1E" w:rsidRPr="00EE2BF9" w:rsidRDefault="00893C1E" w:rsidP="00B3656C">
            <w:pPr>
              <w:rPr>
                <w:b/>
                <w:bCs/>
                <w:sz w:val="18"/>
                <w:szCs w:val="18"/>
                <w:lang w:val="en-US"/>
              </w:rPr>
            </w:pPr>
            <w:r w:rsidRPr="00767918">
              <w:rPr>
                <w:b/>
                <w:bCs/>
                <w:sz w:val="18"/>
                <w:szCs w:val="18"/>
              </w:rPr>
              <w:t xml:space="preserve">  </w:t>
            </w:r>
            <w:r>
              <w:rPr>
                <w:b/>
                <w:bCs/>
                <w:sz w:val="18"/>
                <w:szCs w:val="18"/>
                <w:lang w:val="en-US"/>
              </w:rPr>
              <w:t>102,15</w:t>
            </w:r>
          </w:p>
        </w:tc>
        <w:tc>
          <w:tcPr>
            <w:tcW w:w="980" w:type="dxa"/>
            <w:tcBorders>
              <w:top w:val="nil"/>
              <w:left w:val="nil"/>
              <w:bottom w:val="single" w:sz="4" w:space="0" w:color="auto"/>
              <w:right w:val="single" w:sz="4" w:space="0" w:color="auto"/>
            </w:tcBorders>
            <w:shd w:val="clear" w:color="000000" w:fill="D8D8D8"/>
            <w:noWrap/>
            <w:vAlign w:val="center"/>
            <w:hideMark/>
          </w:tcPr>
          <w:p w:rsidR="00893C1E" w:rsidRPr="00EE2BF9" w:rsidRDefault="00893C1E" w:rsidP="00B3656C">
            <w:pPr>
              <w:jc w:val="right"/>
              <w:rPr>
                <w:b/>
                <w:bCs/>
                <w:sz w:val="18"/>
                <w:szCs w:val="18"/>
                <w:lang w:val="en-US"/>
              </w:rPr>
            </w:pPr>
            <w:r>
              <w:rPr>
                <w:b/>
                <w:bCs/>
                <w:sz w:val="18"/>
                <w:szCs w:val="18"/>
                <w:lang w:val="en-US"/>
              </w:rPr>
              <w:t>40178,8</w:t>
            </w:r>
          </w:p>
        </w:tc>
        <w:tc>
          <w:tcPr>
            <w:tcW w:w="1118" w:type="dxa"/>
            <w:tcBorders>
              <w:top w:val="nil"/>
              <w:left w:val="nil"/>
              <w:bottom w:val="single" w:sz="4" w:space="0" w:color="auto"/>
              <w:right w:val="single" w:sz="4" w:space="0" w:color="auto"/>
            </w:tcBorders>
            <w:shd w:val="clear" w:color="000000" w:fill="D8D8D8"/>
            <w:noWrap/>
            <w:vAlign w:val="center"/>
            <w:hideMark/>
          </w:tcPr>
          <w:p w:rsidR="00893C1E" w:rsidRPr="00EE2BF9" w:rsidRDefault="00893C1E" w:rsidP="00B3656C">
            <w:pPr>
              <w:jc w:val="center"/>
              <w:rPr>
                <w:b/>
                <w:bCs/>
                <w:sz w:val="18"/>
                <w:szCs w:val="18"/>
                <w:lang w:val="en-US"/>
              </w:rPr>
            </w:pPr>
            <w:r>
              <w:rPr>
                <w:b/>
                <w:bCs/>
                <w:sz w:val="18"/>
                <w:szCs w:val="18"/>
                <w:lang w:val="en-US"/>
              </w:rPr>
              <w:t>9692,2</w:t>
            </w:r>
          </w:p>
        </w:tc>
        <w:tc>
          <w:tcPr>
            <w:tcW w:w="914" w:type="dxa"/>
            <w:tcBorders>
              <w:top w:val="nil"/>
              <w:left w:val="nil"/>
              <w:bottom w:val="single" w:sz="4" w:space="0" w:color="auto"/>
              <w:right w:val="single" w:sz="8" w:space="0" w:color="auto"/>
            </w:tcBorders>
            <w:shd w:val="clear" w:color="000000" w:fill="D8D8D8"/>
            <w:noWrap/>
            <w:vAlign w:val="center"/>
            <w:hideMark/>
          </w:tcPr>
          <w:p w:rsidR="00893C1E" w:rsidRPr="00EE2BF9" w:rsidRDefault="00893C1E" w:rsidP="00B3656C">
            <w:pPr>
              <w:rPr>
                <w:b/>
                <w:bCs/>
                <w:sz w:val="18"/>
                <w:szCs w:val="18"/>
                <w:lang w:val="en-US"/>
              </w:rPr>
            </w:pPr>
            <w:r>
              <w:rPr>
                <w:b/>
                <w:bCs/>
                <w:sz w:val="18"/>
                <w:szCs w:val="18"/>
              </w:rPr>
              <w:t>1</w:t>
            </w:r>
            <w:r>
              <w:rPr>
                <w:b/>
                <w:bCs/>
                <w:sz w:val="18"/>
                <w:szCs w:val="18"/>
                <w:lang w:val="ro-RO"/>
              </w:rPr>
              <w:t>24,</w:t>
            </w:r>
            <w:r>
              <w:rPr>
                <w:b/>
                <w:bCs/>
                <w:sz w:val="18"/>
                <w:szCs w:val="18"/>
                <w:lang w:val="en-US"/>
              </w:rPr>
              <w:t>12</w:t>
            </w:r>
          </w:p>
        </w:tc>
      </w:tr>
      <w:tr w:rsidR="00893C1E" w:rsidRPr="00767918" w:rsidTr="00B3656C">
        <w:trPr>
          <w:trHeight w:val="22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rPr>
                <w:sz w:val="18"/>
                <w:szCs w:val="18"/>
              </w:rPr>
            </w:pPr>
            <w:r w:rsidRPr="00767918">
              <w:rPr>
                <w:sz w:val="18"/>
                <w:szCs w:val="18"/>
              </w:rPr>
              <w:t>Impozite si taxe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767918" w:rsidRDefault="00893C1E" w:rsidP="00B3656C">
            <w:pPr>
              <w:rPr>
                <w:sz w:val="18"/>
                <w:szCs w:val="18"/>
              </w:rPr>
            </w:pPr>
            <w:r w:rsidRPr="00767918">
              <w:rPr>
                <w:sz w:val="18"/>
                <w:szCs w:val="18"/>
              </w:rPr>
              <w:t>11</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EE2BF9" w:rsidRDefault="00893C1E" w:rsidP="00B3656C">
            <w:pPr>
              <w:jc w:val="right"/>
              <w:rPr>
                <w:sz w:val="18"/>
                <w:szCs w:val="18"/>
                <w:lang w:val="en-US"/>
              </w:rPr>
            </w:pPr>
            <w:r>
              <w:rPr>
                <w:sz w:val="18"/>
                <w:szCs w:val="18"/>
                <w:lang w:val="en-US"/>
              </w:rPr>
              <w:t>19716,0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EE2BF9" w:rsidRDefault="00893C1E" w:rsidP="00B3656C">
            <w:pPr>
              <w:jc w:val="right"/>
              <w:rPr>
                <w:sz w:val="18"/>
                <w:szCs w:val="18"/>
                <w:lang w:val="en-US"/>
              </w:rPr>
            </w:pPr>
            <w:r>
              <w:rPr>
                <w:sz w:val="18"/>
                <w:szCs w:val="18"/>
                <w:lang w:val="en-US"/>
              </w:rPr>
              <w:t>19716,0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EE2BF9" w:rsidRDefault="00893C1E" w:rsidP="00B3656C">
            <w:pPr>
              <w:jc w:val="right"/>
              <w:rPr>
                <w:sz w:val="18"/>
                <w:szCs w:val="18"/>
                <w:lang w:val="en-US"/>
              </w:rPr>
            </w:pPr>
            <w:r>
              <w:rPr>
                <w:sz w:val="18"/>
                <w:szCs w:val="18"/>
                <w:lang w:val="en-US"/>
              </w:rPr>
              <w:t>21406,3</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EE2BF9" w:rsidRDefault="00893C1E" w:rsidP="00B3656C">
            <w:pPr>
              <w:jc w:val="right"/>
              <w:rPr>
                <w:sz w:val="18"/>
                <w:szCs w:val="18"/>
                <w:lang w:val="en-US"/>
              </w:rPr>
            </w:pPr>
            <w:r>
              <w:rPr>
                <w:sz w:val="18"/>
                <w:szCs w:val="18"/>
                <w:lang w:val="en-US"/>
              </w:rPr>
              <w:t>1690,3</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EE2BF9" w:rsidRDefault="00893C1E" w:rsidP="00B3656C">
            <w:pPr>
              <w:rPr>
                <w:sz w:val="18"/>
                <w:szCs w:val="18"/>
                <w:lang w:val="en-US"/>
              </w:rPr>
            </w:pPr>
            <w:r>
              <w:rPr>
                <w:sz w:val="18"/>
                <w:szCs w:val="18"/>
                <w:lang w:val="en-US"/>
              </w:rPr>
              <w:t>108,57</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EE2BF9" w:rsidRDefault="00893C1E" w:rsidP="00B3656C">
            <w:pPr>
              <w:jc w:val="right"/>
              <w:rPr>
                <w:sz w:val="18"/>
                <w:szCs w:val="18"/>
                <w:lang w:val="en-US"/>
              </w:rPr>
            </w:pPr>
            <w:r>
              <w:rPr>
                <w:sz w:val="18"/>
                <w:szCs w:val="18"/>
                <w:lang w:val="en-US"/>
              </w:rPr>
              <w:t>12272,7</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EE2BF9" w:rsidRDefault="00893C1E" w:rsidP="00B3656C">
            <w:pPr>
              <w:jc w:val="right"/>
              <w:rPr>
                <w:sz w:val="18"/>
                <w:szCs w:val="18"/>
                <w:lang w:val="en-US"/>
              </w:rPr>
            </w:pPr>
            <w:r>
              <w:rPr>
                <w:sz w:val="18"/>
                <w:szCs w:val="18"/>
                <w:lang w:val="en-US"/>
              </w:rPr>
              <w:t>9133,6</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A04CDE" w:rsidRDefault="00893C1E" w:rsidP="00B3656C">
            <w:pPr>
              <w:rPr>
                <w:sz w:val="18"/>
                <w:szCs w:val="18"/>
                <w:lang w:val="ro-RO"/>
              </w:rPr>
            </w:pPr>
            <w:r>
              <w:rPr>
                <w:sz w:val="18"/>
                <w:szCs w:val="18"/>
              </w:rPr>
              <w:t>1</w:t>
            </w:r>
            <w:r>
              <w:rPr>
                <w:sz w:val="18"/>
                <w:szCs w:val="18"/>
                <w:lang w:val="ro-RO"/>
              </w:rPr>
              <w:t>74,42</w:t>
            </w:r>
          </w:p>
        </w:tc>
      </w:tr>
      <w:tr w:rsidR="00893C1E" w:rsidRPr="00767918" w:rsidTr="00B3656C">
        <w:trPr>
          <w:trHeight w:val="22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rPr>
                <w:b/>
                <w:bCs/>
                <w:sz w:val="18"/>
                <w:szCs w:val="18"/>
              </w:rPr>
            </w:pPr>
            <w:r w:rsidRPr="00767918">
              <w:rPr>
                <w:b/>
                <w:bCs/>
                <w:sz w:val="18"/>
                <w:szCs w:val="18"/>
              </w:rPr>
              <w:t>Impozite pe venit</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767918" w:rsidRDefault="00893C1E" w:rsidP="00B3656C">
            <w:pPr>
              <w:rPr>
                <w:b/>
                <w:bCs/>
                <w:sz w:val="18"/>
                <w:szCs w:val="18"/>
              </w:rPr>
            </w:pPr>
            <w:r w:rsidRPr="00767918">
              <w:rPr>
                <w:b/>
                <w:bCs/>
                <w:sz w:val="18"/>
                <w:szCs w:val="18"/>
              </w:rPr>
              <w:t>111</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6E3EF7" w:rsidRDefault="00893C1E" w:rsidP="00B3656C">
            <w:pPr>
              <w:jc w:val="right"/>
              <w:rPr>
                <w:b/>
                <w:bCs/>
                <w:sz w:val="18"/>
                <w:szCs w:val="18"/>
                <w:lang w:val="en-US"/>
              </w:rPr>
            </w:pPr>
            <w:r>
              <w:rPr>
                <w:b/>
                <w:bCs/>
                <w:sz w:val="18"/>
                <w:szCs w:val="18"/>
                <w:lang w:val="en-US"/>
              </w:rPr>
              <w:t>13000,0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6E3EF7" w:rsidRDefault="00893C1E" w:rsidP="00B3656C">
            <w:pPr>
              <w:jc w:val="right"/>
              <w:rPr>
                <w:b/>
                <w:bCs/>
                <w:sz w:val="18"/>
                <w:szCs w:val="18"/>
                <w:lang w:val="en-US"/>
              </w:rPr>
            </w:pPr>
            <w:r>
              <w:rPr>
                <w:b/>
                <w:bCs/>
                <w:sz w:val="18"/>
                <w:szCs w:val="18"/>
                <w:lang w:val="en-US"/>
              </w:rPr>
              <w:t>13000,0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6E3EF7" w:rsidRDefault="00893C1E" w:rsidP="00B3656C">
            <w:pPr>
              <w:jc w:val="right"/>
              <w:rPr>
                <w:b/>
                <w:bCs/>
                <w:sz w:val="18"/>
                <w:szCs w:val="18"/>
                <w:lang w:val="en-US"/>
              </w:rPr>
            </w:pPr>
            <w:r>
              <w:rPr>
                <w:b/>
                <w:bCs/>
                <w:sz w:val="18"/>
                <w:szCs w:val="18"/>
                <w:lang w:val="en-US"/>
              </w:rPr>
              <w:t>14658,9</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6E3EF7" w:rsidRDefault="00893C1E" w:rsidP="00B3656C">
            <w:pPr>
              <w:jc w:val="right"/>
              <w:rPr>
                <w:b/>
                <w:bCs/>
                <w:sz w:val="18"/>
                <w:szCs w:val="18"/>
                <w:lang w:val="en-US"/>
              </w:rPr>
            </w:pPr>
            <w:r>
              <w:rPr>
                <w:b/>
                <w:bCs/>
                <w:sz w:val="18"/>
                <w:szCs w:val="18"/>
                <w:lang w:val="en-US"/>
              </w:rPr>
              <w:t>1658,9</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6E3EF7" w:rsidRDefault="00893C1E" w:rsidP="00B3656C">
            <w:pPr>
              <w:rPr>
                <w:b/>
                <w:bCs/>
                <w:sz w:val="18"/>
                <w:szCs w:val="18"/>
                <w:lang w:val="en-US"/>
              </w:rPr>
            </w:pPr>
            <w:r w:rsidRPr="00767918">
              <w:rPr>
                <w:b/>
                <w:bCs/>
                <w:sz w:val="18"/>
                <w:szCs w:val="18"/>
              </w:rPr>
              <w:t xml:space="preserve">  </w:t>
            </w:r>
            <w:r>
              <w:rPr>
                <w:b/>
                <w:bCs/>
                <w:sz w:val="18"/>
                <w:szCs w:val="18"/>
                <w:lang w:val="en-US"/>
              </w:rPr>
              <w:t>112,76</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6E3EF7" w:rsidRDefault="00893C1E" w:rsidP="00B3656C">
            <w:pPr>
              <w:jc w:val="right"/>
              <w:rPr>
                <w:b/>
                <w:bCs/>
                <w:sz w:val="18"/>
                <w:szCs w:val="18"/>
                <w:lang w:val="en-US"/>
              </w:rPr>
            </w:pPr>
            <w:r>
              <w:rPr>
                <w:b/>
                <w:bCs/>
                <w:sz w:val="18"/>
                <w:szCs w:val="18"/>
                <w:lang w:val="en-US"/>
              </w:rPr>
              <w:t>5344,6</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6E3EF7" w:rsidRDefault="00893C1E" w:rsidP="00B3656C">
            <w:pPr>
              <w:jc w:val="right"/>
              <w:rPr>
                <w:b/>
                <w:bCs/>
                <w:sz w:val="18"/>
                <w:szCs w:val="18"/>
                <w:lang w:val="en-US"/>
              </w:rPr>
            </w:pPr>
            <w:r>
              <w:rPr>
                <w:b/>
                <w:bCs/>
                <w:sz w:val="18"/>
                <w:szCs w:val="18"/>
                <w:lang w:val="en-US"/>
              </w:rPr>
              <w:t>9314,2</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6E3EF7" w:rsidRDefault="00893C1E" w:rsidP="00B3656C">
            <w:pPr>
              <w:rPr>
                <w:b/>
                <w:bCs/>
                <w:sz w:val="18"/>
                <w:szCs w:val="18"/>
                <w:lang w:val="en-US"/>
              </w:rPr>
            </w:pPr>
            <w:r>
              <w:rPr>
                <w:b/>
                <w:bCs/>
                <w:sz w:val="18"/>
                <w:szCs w:val="18"/>
                <w:lang w:val="en-US"/>
              </w:rPr>
              <w:t>200,0</w:t>
            </w:r>
          </w:p>
        </w:tc>
      </w:tr>
      <w:tr w:rsidR="00893C1E" w:rsidRPr="00767918" w:rsidTr="00B3656C">
        <w:trPr>
          <w:trHeight w:val="19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100" w:firstLine="180"/>
              <w:rPr>
                <w:sz w:val="18"/>
                <w:szCs w:val="18"/>
                <w:lang w:val="en-US"/>
              </w:rPr>
            </w:pPr>
            <w:r w:rsidRPr="00767918">
              <w:rPr>
                <w:sz w:val="18"/>
                <w:szCs w:val="18"/>
                <w:lang w:val="en-US"/>
              </w:rPr>
              <w:t>Impozit pe venitul retinut din salariu</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767918" w:rsidRDefault="00893C1E" w:rsidP="00B3656C">
            <w:pPr>
              <w:rPr>
                <w:sz w:val="18"/>
                <w:szCs w:val="18"/>
              </w:rPr>
            </w:pPr>
            <w:r w:rsidRPr="00767918">
              <w:rPr>
                <w:sz w:val="18"/>
                <w:szCs w:val="18"/>
              </w:rPr>
              <w:t>111110</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6E3EF7" w:rsidRDefault="00893C1E" w:rsidP="00B3656C">
            <w:pPr>
              <w:jc w:val="right"/>
              <w:rPr>
                <w:sz w:val="18"/>
                <w:szCs w:val="18"/>
                <w:lang w:val="en-US"/>
              </w:rPr>
            </w:pPr>
            <w:r>
              <w:rPr>
                <w:sz w:val="18"/>
                <w:szCs w:val="18"/>
                <w:lang w:val="en-US"/>
              </w:rPr>
              <w:t>12780,0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rPr>
                <w:sz w:val="18"/>
                <w:szCs w:val="18"/>
                <w:lang w:val="en-US"/>
              </w:rPr>
            </w:pPr>
            <w:r>
              <w:rPr>
                <w:sz w:val="18"/>
                <w:szCs w:val="18"/>
                <w:lang w:val="en-US"/>
              </w:rPr>
              <w:t xml:space="preserve">    12780,0</w:t>
            </w:r>
          </w:p>
          <w:p w:rsidR="00893C1E" w:rsidRPr="006E3EF7" w:rsidRDefault="00893C1E" w:rsidP="00B3656C">
            <w:pPr>
              <w:jc w:val="right"/>
              <w:rPr>
                <w:sz w:val="18"/>
                <w:szCs w:val="18"/>
                <w:lang w:val="en-US"/>
              </w:rPr>
            </w:pP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6E3EF7" w:rsidRDefault="00893C1E" w:rsidP="00B3656C">
            <w:pPr>
              <w:jc w:val="right"/>
              <w:rPr>
                <w:sz w:val="18"/>
                <w:szCs w:val="18"/>
                <w:lang w:val="en-US"/>
              </w:rPr>
            </w:pPr>
            <w:r>
              <w:rPr>
                <w:sz w:val="18"/>
                <w:szCs w:val="18"/>
                <w:lang w:val="en-US"/>
              </w:rPr>
              <w:t>14308,4</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6E3EF7" w:rsidRDefault="00893C1E" w:rsidP="00B3656C">
            <w:pPr>
              <w:jc w:val="right"/>
              <w:rPr>
                <w:sz w:val="18"/>
                <w:szCs w:val="18"/>
                <w:lang w:val="en-US"/>
              </w:rPr>
            </w:pPr>
            <w:r>
              <w:rPr>
                <w:sz w:val="18"/>
                <w:szCs w:val="18"/>
                <w:lang w:val="en-US"/>
              </w:rPr>
              <w:t>1528,4</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6E3EF7" w:rsidRDefault="00893C1E" w:rsidP="00B3656C">
            <w:pPr>
              <w:rPr>
                <w:sz w:val="18"/>
                <w:szCs w:val="18"/>
                <w:lang w:val="en-US"/>
              </w:rPr>
            </w:pPr>
            <w:r w:rsidRPr="00767918">
              <w:rPr>
                <w:sz w:val="18"/>
                <w:szCs w:val="18"/>
              </w:rPr>
              <w:t xml:space="preserve">  </w:t>
            </w:r>
            <w:r>
              <w:rPr>
                <w:sz w:val="18"/>
                <w:szCs w:val="18"/>
                <w:lang w:val="en-US"/>
              </w:rPr>
              <w:t>111,96</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6E3EF7" w:rsidRDefault="00893C1E" w:rsidP="00B3656C">
            <w:pPr>
              <w:jc w:val="right"/>
              <w:rPr>
                <w:sz w:val="18"/>
                <w:szCs w:val="18"/>
                <w:lang w:val="en-US"/>
              </w:rPr>
            </w:pPr>
            <w:r>
              <w:rPr>
                <w:sz w:val="18"/>
                <w:szCs w:val="18"/>
                <w:lang w:val="en-US"/>
              </w:rPr>
              <w:t>5120,1</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6E3EF7" w:rsidRDefault="00893C1E" w:rsidP="00B3656C">
            <w:pPr>
              <w:jc w:val="right"/>
              <w:rPr>
                <w:sz w:val="18"/>
                <w:szCs w:val="18"/>
                <w:lang w:val="en-US"/>
              </w:rPr>
            </w:pPr>
            <w:r>
              <w:rPr>
                <w:sz w:val="18"/>
                <w:szCs w:val="18"/>
                <w:lang w:val="en-US"/>
              </w:rPr>
              <w:t>9188,3</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6E3EF7" w:rsidRDefault="00893C1E" w:rsidP="00B3656C">
            <w:pPr>
              <w:rPr>
                <w:sz w:val="18"/>
                <w:szCs w:val="18"/>
                <w:lang w:val="en-US"/>
              </w:rPr>
            </w:pPr>
            <w:r>
              <w:rPr>
                <w:sz w:val="18"/>
                <w:szCs w:val="18"/>
                <w:lang w:val="ro-RO"/>
              </w:rPr>
              <w:t>200</w:t>
            </w:r>
            <w:r>
              <w:rPr>
                <w:sz w:val="18"/>
                <w:szCs w:val="18"/>
                <w:lang w:val="en-US"/>
              </w:rPr>
              <w:t>,0</w:t>
            </w:r>
          </w:p>
        </w:tc>
      </w:tr>
      <w:tr w:rsidR="00893C1E" w:rsidRPr="00767918" w:rsidTr="00B3656C">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100" w:firstLine="180"/>
              <w:rPr>
                <w:sz w:val="18"/>
                <w:szCs w:val="18"/>
                <w:lang w:val="en-US"/>
              </w:rPr>
            </w:pPr>
            <w:r w:rsidRPr="00767918">
              <w:rPr>
                <w:sz w:val="18"/>
                <w:szCs w:val="18"/>
                <w:lang w:val="en-US"/>
              </w:rPr>
              <w:t>Impozitul pe venitul persoanelor fizice spre plata/achitat</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767918" w:rsidRDefault="00893C1E" w:rsidP="00B3656C">
            <w:pPr>
              <w:rPr>
                <w:sz w:val="18"/>
                <w:szCs w:val="18"/>
              </w:rPr>
            </w:pPr>
            <w:r w:rsidRPr="00767918">
              <w:rPr>
                <w:sz w:val="18"/>
                <w:szCs w:val="18"/>
              </w:rPr>
              <w:t>111121</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lang w:val="en-US"/>
              </w:rPr>
              <w:t>100,0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rPr>
              <w:t>1</w:t>
            </w:r>
            <w:r>
              <w:rPr>
                <w:sz w:val="18"/>
                <w:szCs w:val="18"/>
                <w:lang w:val="ro-RO"/>
              </w:rPr>
              <w:t>00</w:t>
            </w:r>
            <w:r>
              <w:rPr>
                <w:sz w:val="18"/>
                <w:szCs w:val="18"/>
                <w:lang w:val="en-US"/>
              </w:rPr>
              <w:t>,0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lang w:val="en-US"/>
              </w:rPr>
              <w:t>129,7</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lang w:val="en-US"/>
              </w:rPr>
              <w:t>29,7</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rPr>
                <w:sz w:val="18"/>
                <w:szCs w:val="18"/>
                <w:lang w:val="en-US"/>
              </w:rPr>
            </w:pPr>
            <w:r>
              <w:rPr>
                <w:sz w:val="18"/>
                <w:szCs w:val="18"/>
                <w:lang w:val="en-US"/>
              </w:rPr>
              <w:t>129,71</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lang w:val="en-US"/>
              </w:rPr>
              <w:t>81,5</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lang w:val="en-US"/>
              </w:rPr>
              <w:t>48,2</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D44DF5" w:rsidRDefault="00893C1E" w:rsidP="00B3656C">
            <w:pPr>
              <w:rPr>
                <w:sz w:val="18"/>
                <w:szCs w:val="18"/>
                <w:lang w:val="en-US"/>
              </w:rPr>
            </w:pPr>
            <w:r>
              <w:rPr>
                <w:sz w:val="18"/>
                <w:szCs w:val="18"/>
                <w:lang w:val="en-US"/>
              </w:rPr>
              <w:t>159,1</w:t>
            </w:r>
          </w:p>
        </w:tc>
      </w:tr>
      <w:tr w:rsidR="00893C1E" w:rsidRPr="00933216" w:rsidTr="00B3656C">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rPr>
                <w:sz w:val="18"/>
                <w:szCs w:val="18"/>
                <w:lang w:val="en-US"/>
              </w:rPr>
            </w:pPr>
            <w:r>
              <w:rPr>
                <w:sz w:val="18"/>
                <w:szCs w:val="18"/>
                <w:lang w:val="en-US"/>
              </w:rPr>
              <w:t>Impozitul pe venit pers.fizice ce desf.activ.ind.in domeniul comerț</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933216" w:rsidRDefault="00893C1E" w:rsidP="00B3656C">
            <w:pPr>
              <w:rPr>
                <w:sz w:val="18"/>
                <w:szCs w:val="18"/>
                <w:lang w:val="en-US"/>
              </w:rPr>
            </w:pPr>
            <w:r>
              <w:rPr>
                <w:sz w:val="18"/>
                <w:szCs w:val="18"/>
                <w:lang w:val="en-US"/>
              </w:rPr>
              <w:t>111124</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100,0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933216" w:rsidRDefault="00893C1E" w:rsidP="00B3656C">
            <w:pPr>
              <w:jc w:val="right"/>
              <w:rPr>
                <w:sz w:val="18"/>
                <w:szCs w:val="18"/>
                <w:lang w:val="en-US"/>
              </w:rPr>
            </w:pPr>
            <w:r>
              <w:rPr>
                <w:sz w:val="18"/>
                <w:szCs w:val="18"/>
                <w:lang w:val="en-US"/>
              </w:rPr>
              <w:t>100,0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124,7</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24,7</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rPr>
                <w:sz w:val="18"/>
                <w:szCs w:val="18"/>
                <w:lang w:val="en-US"/>
              </w:rPr>
            </w:pPr>
            <w:r>
              <w:rPr>
                <w:sz w:val="18"/>
                <w:szCs w:val="18"/>
                <w:lang w:val="en-US"/>
              </w:rPr>
              <w:t>124,73</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118,2</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6,5</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Default="00893C1E" w:rsidP="00B3656C">
            <w:pPr>
              <w:rPr>
                <w:sz w:val="18"/>
                <w:szCs w:val="18"/>
                <w:lang w:val="en-US"/>
              </w:rPr>
            </w:pPr>
            <w:r>
              <w:rPr>
                <w:sz w:val="18"/>
                <w:szCs w:val="18"/>
                <w:lang w:val="en-US"/>
              </w:rPr>
              <w:t>105,51</w:t>
            </w:r>
          </w:p>
        </w:tc>
      </w:tr>
      <w:tr w:rsidR="00893C1E" w:rsidRPr="00767918" w:rsidTr="00B3656C">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100" w:firstLine="180"/>
              <w:rPr>
                <w:sz w:val="18"/>
                <w:szCs w:val="18"/>
                <w:lang w:val="en-US"/>
              </w:rPr>
            </w:pPr>
            <w:r w:rsidRPr="00767918">
              <w:rPr>
                <w:sz w:val="18"/>
                <w:szCs w:val="18"/>
                <w:lang w:val="en-US"/>
              </w:rPr>
              <w:t>Impozit pe venitul persoanelor fizice in domeniul transportului rutier de persoane in regim de taxi</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767918" w:rsidRDefault="00893C1E" w:rsidP="00B3656C">
            <w:pPr>
              <w:rPr>
                <w:sz w:val="18"/>
                <w:szCs w:val="18"/>
              </w:rPr>
            </w:pPr>
            <w:r w:rsidRPr="00767918">
              <w:rPr>
                <w:sz w:val="18"/>
                <w:szCs w:val="18"/>
              </w:rPr>
              <w:t>111125</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645DA0" w:rsidRDefault="00893C1E" w:rsidP="00B3656C">
            <w:pPr>
              <w:jc w:val="right"/>
              <w:rPr>
                <w:sz w:val="18"/>
                <w:szCs w:val="18"/>
                <w:lang w:val="ro-RO"/>
              </w:rPr>
            </w:pPr>
            <w:r>
              <w:rPr>
                <w:sz w:val="18"/>
                <w:szCs w:val="18"/>
                <w:lang w:val="ro-RO"/>
              </w:rPr>
              <w:t>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lang w:val="en-US"/>
              </w:rPr>
              <w:t>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lang w:val="en-US"/>
              </w:rPr>
              <w:t>15,0</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center"/>
              <w:rPr>
                <w:sz w:val="18"/>
                <w:szCs w:val="18"/>
                <w:lang w:val="en-US"/>
              </w:rPr>
            </w:pPr>
            <w:r>
              <w:rPr>
                <w:sz w:val="18"/>
                <w:szCs w:val="18"/>
                <w:lang w:val="en-US"/>
              </w:rPr>
              <w:t>15,0</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lang w:val="en-US"/>
              </w:rPr>
              <w:t>0,0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B67223" w:rsidRDefault="00893C1E" w:rsidP="00B3656C">
            <w:pPr>
              <w:jc w:val="right"/>
              <w:rPr>
                <w:sz w:val="18"/>
                <w:szCs w:val="18"/>
                <w:lang w:val="ro-RO"/>
              </w:rPr>
            </w:pPr>
            <w:r>
              <w:rPr>
                <w:sz w:val="18"/>
                <w:szCs w:val="18"/>
                <w:lang w:val="ro-RO"/>
              </w:rPr>
              <w:t>5,0</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lang w:val="en-US"/>
              </w:rPr>
              <w:t>9,9</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B67223" w:rsidRDefault="00893C1E" w:rsidP="00B3656C">
            <w:pPr>
              <w:jc w:val="right"/>
              <w:rPr>
                <w:sz w:val="18"/>
                <w:szCs w:val="18"/>
                <w:lang w:val="ro-RO"/>
              </w:rPr>
            </w:pPr>
            <w:r>
              <w:rPr>
                <w:sz w:val="18"/>
                <w:szCs w:val="18"/>
                <w:lang w:val="ro-RO"/>
              </w:rPr>
              <w:t>200,0</w:t>
            </w:r>
          </w:p>
        </w:tc>
      </w:tr>
      <w:tr w:rsidR="00893C1E" w:rsidRPr="00767918" w:rsidTr="00B3656C">
        <w:trPr>
          <w:trHeight w:val="43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100" w:firstLine="180"/>
              <w:rPr>
                <w:sz w:val="18"/>
                <w:szCs w:val="18"/>
                <w:lang w:val="en-US"/>
              </w:rPr>
            </w:pPr>
            <w:r w:rsidRPr="00767918">
              <w:rPr>
                <w:sz w:val="18"/>
                <w:szCs w:val="18"/>
                <w:lang w:val="en-US"/>
              </w:rPr>
              <w:t xml:space="preserve">Impozit pe venitul aferent operatiunilor de predare in posesie si/sau folosinta a proprietatii </w:t>
            </w:r>
            <w:r w:rsidRPr="00767918">
              <w:rPr>
                <w:sz w:val="18"/>
                <w:szCs w:val="18"/>
                <w:lang w:val="en-US"/>
              </w:rPr>
              <w:lastRenderedPageBreak/>
              <w:t>imobiliare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767918" w:rsidRDefault="00893C1E" w:rsidP="00B3656C">
            <w:pPr>
              <w:rPr>
                <w:sz w:val="18"/>
                <w:szCs w:val="18"/>
              </w:rPr>
            </w:pPr>
            <w:r w:rsidRPr="00767918">
              <w:rPr>
                <w:sz w:val="18"/>
                <w:szCs w:val="18"/>
              </w:rPr>
              <w:lastRenderedPageBreak/>
              <w:t>111130</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lang w:val="en-US"/>
              </w:rPr>
              <w:t>20,0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lang w:val="en-US"/>
              </w:rPr>
              <w:t>20,0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lang w:val="ro-RO"/>
              </w:rPr>
              <w:t>81</w:t>
            </w:r>
            <w:r>
              <w:rPr>
                <w:sz w:val="18"/>
                <w:szCs w:val="18"/>
                <w:lang w:val="en-US"/>
              </w:rPr>
              <w:t>,0</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lang w:val="en-US"/>
              </w:rPr>
              <w:t>61,0</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lang w:val="en-US"/>
              </w:rPr>
              <w:t>200,0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lang w:val="en-US"/>
              </w:rPr>
              <w:t>19,8</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lang w:val="en-US"/>
              </w:rPr>
              <w:t>61,2</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D44DF5" w:rsidRDefault="00893C1E" w:rsidP="00B3656C">
            <w:pPr>
              <w:jc w:val="right"/>
              <w:rPr>
                <w:sz w:val="18"/>
                <w:szCs w:val="18"/>
                <w:lang w:val="en-US"/>
              </w:rPr>
            </w:pPr>
            <w:r>
              <w:rPr>
                <w:sz w:val="18"/>
                <w:szCs w:val="18"/>
                <w:lang w:val="en-US"/>
              </w:rPr>
              <w:t>200,0</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D44DF5" w:rsidRDefault="00893C1E" w:rsidP="00B3656C">
            <w:pPr>
              <w:ind w:firstLineChars="100" w:firstLine="181"/>
              <w:rPr>
                <w:b/>
                <w:bCs/>
                <w:sz w:val="18"/>
                <w:szCs w:val="18"/>
                <w:lang w:val="en-US"/>
              </w:rPr>
            </w:pPr>
            <w:r>
              <w:rPr>
                <w:b/>
                <w:bCs/>
                <w:sz w:val="18"/>
                <w:szCs w:val="18"/>
                <w:lang w:val="en-US"/>
              </w:rPr>
              <w:lastRenderedPageBreak/>
              <w:t>Impozite pe proprietate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982031" w:rsidRDefault="00893C1E" w:rsidP="00B3656C">
            <w:pPr>
              <w:rPr>
                <w:b/>
                <w:bCs/>
                <w:sz w:val="18"/>
                <w:szCs w:val="18"/>
                <w:lang w:val="en-US"/>
              </w:rPr>
            </w:pPr>
            <w:r w:rsidRPr="00767918">
              <w:rPr>
                <w:b/>
                <w:bCs/>
                <w:sz w:val="18"/>
                <w:szCs w:val="18"/>
              </w:rPr>
              <w:t>11</w:t>
            </w:r>
            <w:r>
              <w:rPr>
                <w:b/>
                <w:bCs/>
                <w:sz w:val="18"/>
                <w:szCs w:val="18"/>
                <w:lang w:val="en-US"/>
              </w:rPr>
              <w:t>3</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982031" w:rsidRDefault="00893C1E" w:rsidP="00B3656C">
            <w:pPr>
              <w:jc w:val="right"/>
              <w:rPr>
                <w:b/>
                <w:bCs/>
                <w:sz w:val="18"/>
                <w:szCs w:val="18"/>
                <w:lang w:val="en-US"/>
              </w:rPr>
            </w:pPr>
            <w:r>
              <w:rPr>
                <w:b/>
                <w:bCs/>
                <w:sz w:val="18"/>
                <w:szCs w:val="18"/>
                <w:lang w:val="en-US"/>
              </w:rPr>
              <w:t>2651,0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982031" w:rsidRDefault="00893C1E" w:rsidP="00B3656C">
            <w:pPr>
              <w:jc w:val="right"/>
              <w:rPr>
                <w:b/>
                <w:bCs/>
                <w:sz w:val="18"/>
                <w:szCs w:val="18"/>
                <w:lang w:val="en-US"/>
              </w:rPr>
            </w:pPr>
            <w:r>
              <w:rPr>
                <w:b/>
                <w:bCs/>
                <w:sz w:val="18"/>
                <w:szCs w:val="18"/>
                <w:lang w:val="en-US"/>
              </w:rPr>
              <w:t>2651,0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982031" w:rsidRDefault="00893C1E" w:rsidP="00B3656C">
            <w:pPr>
              <w:jc w:val="right"/>
              <w:rPr>
                <w:b/>
                <w:bCs/>
                <w:sz w:val="18"/>
                <w:szCs w:val="18"/>
                <w:lang w:val="en-US"/>
              </w:rPr>
            </w:pPr>
            <w:r>
              <w:rPr>
                <w:b/>
                <w:bCs/>
                <w:sz w:val="18"/>
                <w:szCs w:val="18"/>
                <w:lang w:val="en-US"/>
              </w:rPr>
              <w:t>2601,9</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982031" w:rsidRDefault="00893C1E" w:rsidP="00B3656C">
            <w:pPr>
              <w:jc w:val="right"/>
              <w:rPr>
                <w:b/>
                <w:bCs/>
                <w:sz w:val="18"/>
                <w:szCs w:val="18"/>
                <w:lang w:val="en-US"/>
              </w:rPr>
            </w:pPr>
            <w:r w:rsidRPr="00767918">
              <w:rPr>
                <w:b/>
                <w:bCs/>
                <w:sz w:val="18"/>
                <w:szCs w:val="18"/>
              </w:rPr>
              <w:t>-</w:t>
            </w:r>
            <w:r>
              <w:rPr>
                <w:b/>
                <w:bCs/>
                <w:sz w:val="18"/>
                <w:szCs w:val="18"/>
                <w:lang w:val="en-US"/>
              </w:rPr>
              <w:t>49,1</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982031" w:rsidRDefault="00893C1E" w:rsidP="00B3656C">
            <w:pPr>
              <w:rPr>
                <w:b/>
                <w:bCs/>
                <w:sz w:val="18"/>
                <w:szCs w:val="18"/>
                <w:lang w:val="en-US"/>
              </w:rPr>
            </w:pPr>
            <w:r>
              <w:rPr>
                <w:b/>
                <w:bCs/>
                <w:sz w:val="18"/>
                <w:szCs w:val="18"/>
              </w:rPr>
              <w:t xml:space="preserve">  </w:t>
            </w:r>
            <w:r>
              <w:rPr>
                <w:b/>
                <w:bCs/>
                <w:sz w:val="18"/>
                <w:szCs w:val="18"/>
                <w:lang w:val="ro-RO"/>
              </w:rPr>
              <w:t>98</w:t>
            </w:r>
            <w:r>
              <w:rPr>
                <w:b/>
                <w:bCs/>
                <w:sz w:val="18"/>
                <w:szCs w:val="18"/>
                <w:lang w:val="en-US"/>
              </w:rPr>
              <w:t>,15</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982031" w:rsidRDefault="00893C1E" w:rsidP="00B3656C">
            <w:pPr>
              <w:jc w:val="right"/>
              <w:rPr>
                <w:b/>
                <w:bCs/>
                <w:sz w:val="18"/>
                <w:szCs w:val="18"/>
                <w:lang w:val="en-US"/>
              </w:rPr>
            </w:pPr>
            <w:r>
              <w:rPr>
                <w:b/>
                <w:bCs/>
                <w:sz w:val="18"/>
                <w:szCs w:val="18"/>
                <w:lang w:val="en-US"/>
              </w:rPr>
              <w:t>2412,6</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982031" w:rsidRDefault="00893C1E" w:rsidP="00B3656C">
            <w:pPr>
              <w:jc w:val="right"/>
              <w:rPr>
                <w:b/>
                <w:bCs/>
                <w:sz w:val="18"/>
                <w:szCs w:val="18"/>
                <w:lang w:val="en-US"/>
              </w:rPr>
            </w:pPr>
            <w:r>
              <w:rPr>
                <w:b/>
                <w:bCs/>
                <w:sz w:val="18"/>
                <w:szCs w:val="18"/>
                <w:lang w:val="ro-RO"/>
              </w:rPr>
              <w:t>189</w:t>
            </w:r>
            <w:r>
              <w:rPr>
                <w:b/>
                <w:bCs/>
                <w:sz w:val="18"/>
                <w:szCs w:val="18"/>
                <w:lang w:val="en-US"/>
              </w:rPr>
              <w:t>,3</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982031" w:rsidRDefault="00893C1E" w:rsidP="00B3656C">
            <w:pPr>
              <w:rPr>
                <w:b/>
                <w:bCs/>
                <w:sz w:val="18"/>
                <w:szCs w:val="18"/>
                <w:lang w:val="en-US"/>
              </w:rPr>
            </w:pPr>
            <w:r w:rsidRPr="00767918">
              <w:rPr>
                <w:b/>
                <w:bCs/>
                <w:sz w:val="18"/>
                <w:szCs w:val="18"/>
              </w:rPr>
              <w:t xml:space="preserve">  </w:t>
            </w:r>
            <w:r>
              <w:rPr>
                <w:b/>
                <w:bCs/>
                <w:sz w:val="18"/>
                <w:szCs w:val="18"/>
                <w:lang w:val="en-US"/>
              </w:rPr>
              <w:t>107,85</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982031" w:rsidRDefault="00893C1E" w:rsidP="00B3656C">
            <w:pPr>
              <w:ind w:firstLineChars="200" w:firstLine="360"/>
              <w:rPr>
                <w:sz w:val="18"/>
                <w:szCs w:val="18"/>
                <w:lang w:val="en-US"/>
              </w:rPr>
            </w:pPr>
            <w:r>
              <w:rPr>
                <w:sz w:val="18"/>
                <w:szCs w:val="18"/>
                <w:lang w:val="en-US"/>
              </w:rPr>
              <w:t>Impozit funciar</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982031" w:rsidRDefault="00893C1E" w:rsidP="00B3656C">
            <w:pPr>
              <w:rPr>
                <w:sz w:val="18"/>
                <w:szCs w:val="18"/>
                <w:lang w:val="en-US"/>
              </w:rPr>
            </w:pPr>
            <w:r w:rsidRPr="00767918">
              <w:rPr>
                <w:sz w:val="18"/>
                <w:szCs w:val="18"/>
              </w:rPr>
              <w:t>11</w:t>
            </w:r>
            <w:r>
              <w:rPr>
                <w:sz w:val="18"/>
                <w:szCs w:val="18"/>
                <w:lang w:val="en-US"/>
              </w:rPr>
              <w:t>31</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982031" w:rsidRDefault="00893C1E" w:rsidP="00B3656C">
            <w:pPr>
              <w:jc w:val="right"/>
              <w:rPr>
                <w:sz w:val="18"/>
                <w:szCs w:val="18"/>
                <w:lang w:val="en-US"/>
              </w:rPr>
            </w:pPr>
            <w:r>
              <w:rPr>
                <w:sz w:val="18"/>
                <w:szCs w:val="18"/>
                <w:lang w:val="en-US"/>
              </w:rPr>
              <w:t>500,0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982031" w:rsidRDefault="00893C1E" w:rsidP="00B3656C">
            <w:pPr>
              <w:jc w:val="right"/>
              <w:rPr>
                <w:sz w:val="18"/>
                <w:szCs w:val="18"/>
                <w:lang w:val="en-US"/>
              </w:rPr>
            </w:pPr>
            <w:r>
              <w:rPr>
                <w:sz w:val="18"/>
                <w:szCs w:val="18"/>
                <w:lang w:val="en-US"/>
              </w:rPr>
              <w:t>500,0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982031" w:rsidRDefault="00893C1E" w:rsidP="00B3656C">
            <w:pPr>
              <w:jc w:val="right"/>
              <w:rPr>
                <w:sz w:val="18"/>
                <w:szCs w:val="18"/>
                <w:lang w:val="en-US"/>
              </w:rPr>
            </w:pPr>
            <w:r>
              <w:rPr>
                <w:sz w:val="18"/>
                <w:szCs w:val="18"/>
                <w:lang w:val="en-US"/>
              </w:rPr>
              <w:t>492,4</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982031" w:rsidRDefault="00893C1E" w:rsidP="00B3656C">
            <w:pPr>
              <w:jc w:val="right"/>
              <w:rPr>
                <w:sz w:val="18"/>
                <w:szCs w:val="18"/>
                <w:lang w:val="en-US"/>
              </w:rPr>
            </w:pPr>
            <w:r>
              <w:rPr>
                <w:sz w:val="18"/>
                <w:szCs w:val="18"/>
                <w:lang w:val="en-US"/>
              </w:rPr>
              <w:t>-7,6</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982031" w:rsidRDefault="00893C1E" w:rsidP="00B3656C">
            <w:pPr>
              <w:rPr>
                <w:sz w:val="18"/>
                <w:szCs w:val="18"/>
                <w:lang w:val="en-US"/>
              </w:rPr>
            </w:pPr>
            <w:r w:rsidRPr="00767918">
              <w:rPr>
                <w:sz w:val="18"/>
                <w:szCs w:val="18"/>
              </w:rPr>
              <w:t xml:space="preserve">  </w:t>
            </w:r>
            <w:r>
              <w:rPr>
                <w:sz w:val="18"/>
                <w:szCs w:val="18"/>
                <w:lang w:val="en-US"/>
              </w:rPr>
              <w:t>98,48</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982031" w:rsidRDefault="00893C1E" w:rsidP="00B3656C">
            <w:pPr>
              <w:jc w:val="right"/>
              <w:rPr>
                <w:sz w:val="18"/>
                <w:szCs w:val="18"/>
                <w:lang w:val="en-US"/>
              </w:rPr>
            </w:pPr>
            <w:r>
              <w:rPr>
                <w:sz w:val="18"/>
                <w:szCs w:val="18"/>
                <w:lang w:val="en-US"/>
              </w:rPr>
              <w:t>449,5</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982031" w:rsidRDefault="00893C1E" w:rsidP="00B3656C">
            <w:pPr>
              <w:jc w:val="right"/>
              <w:rPr>
                <w:sz w:val="18"/>
                <w:szCs w:val="18"/>
                <w:lang w:val="en-US"/>
              </w:rPr>
            </w:pPr>
            <w:r>
              <w:rPr>
                <w:sz w:val="18"/>
                <w:szCs w:val="18"/>
                <w:lang w:val="ro-RO"/>
              </w:rPr>
              <w:t>42</w:t>
            </w:r>
            <w:r>
              <w:rPr>
                <w:sz w:val="18"/>
                <w:szCs w:val="18"/>
                <w:lang w:val="en-US"/>
              </w:rPr>
              <w:t>,9</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982031" w:rsidRDefault="00893C1E" w:rsidP="00B3656C">
            <w:pPr>
              <w:rPr>
                <w:sz w:val="18"/>
                <w:szCs w:val="18"/>
                <w:lang w:val="en-US"/>
              </w:rPr>
            </w:pPr>
            <w:r w:rsidRPr="00767918">
              <w:rPr>
                <w:sz w:val="18"/>
                <w:szCs w:val="18"/>
              </w:rPr>
              <w:t xml:space="preserve">  </w:t>
            </w:r>
            <w:r>
              <w:rPr>
                <w:sz w:val="18"/>
                <w:szCs w:val="18"/>
                <w:lang w:val="en-US"/>
              </w:rPr>
              <w:t>109,55</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200" w:firstLine="360"/>
              <w:rPr>
                <w:sz w:val="18"/>
                <w:szCs w:val="18"/>
                <w:lang w:val="en-US"/>
              </w:rPr>
            </w:pPr>
            <w:r>
              <w:rPr>
                <w:sz w:val="18"/>
                <w:szCs w:val="18"/>
                <w:lang w:val="en-US"/>
              </w:rPr>
              <w:t>Impozit funciar pe terenurile cu destinatie agric</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E1265A" w:rsidRDefault="00893C1E" w:rsidP="00B3656C">
            <w:pPr>
              <w:rPr>
                <w:sz w:val="18"/>
                <w:szCs w:val="18"/>
                <w:lang w:val="en-US"/>
              </w:rPr>
            </w:pPr>
            <w:r>
              <w:rPr>
                <w:sz w:val="18"/>
                <w:szCs w:val="18"/>
              </w:rPr>
              <w:t>11</w:t>
            </w:r>
            <w:r>
              <w:rPr>
                <w:sz w:val="18"/>
                <w:szCs w:val="18"/>
                <w:lang w:val="en-US"/>
              </w:rPr>
              <w:t>3110</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E1265A" w:rsidRDefault="00893C1E" w:rsidP="00B3656C">
            <w:pPr>
              <w:jc w:val="right"/>
              <w:rPr>
                <w:sz w:val="18"/>
                <w:szCs w:val="18"/>
                <w:lang w:val="en-US"/>
              </w:rPr>
            </w:pPr>
            <w:r>
              <w:rPr>
                <w:sz w:val="18"/>
                <w:szCs w:val="18"/>
                <w:lang w:val="en-US"/>
              </w:rPr>
              <w:t>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E1265A" w:rsidRDefault="00893C1E" w:rsidP="00B3656C">
            <w:pPr>
              <w:jc w:val="right"/>
              <w:rPr>
                <w:sz w:val="18"/>
                <w:szCs w:val="18"/>
                <w:lang w:val="en-US"/>
              </w:rPr>
            </w:pPr>
            <w:r>
              <w:rPr>
                <w:sz w:val="18"/>
                <w:szCs w:val="18"/>
                <w:lang w:val="en-US"/>
              </w:rPr>
              <w:t>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E1265A" w:rsidRDefault="00893C1E" w:rsidP="00B3656C">
            <w:pPr>
              <w:jc w:val="right"/>
              <w:rPr>
                <w:sz w:val="18"/>
                <w:szCs w:val="18"/>
                <w:lang w:val="en-US"/>
              </w:rPr>
            </w:pPr>
            <w:r>
              <w:rPr>
                <w:sz w:val="18"/>
                <w:szCs w:val="18"/>
                <w:lang w:val="en-US"/>
              </w:rPr>
              <w:t>0,0</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B7698B" w:rsidRDefault="00893C1E" w:rsidP="00B3656C">
            <w:pPr>
              <w:jc w:val="right"/>
              <w:rPr>
                <w:sz w:val="18"/>
                <w:szCs w:val="18"/>
                <w:lang w:val="ro-RO"/>
              </w:rPr>
            </w:pPr>
            <w:r>
              <w:rPr>
                <w:sz w:val="18"/>
                <w:szCs w:val="18"/>
                <w:lang w:val="ro-RO"/>
              </w:rPr>
              <w:t>0,0</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E1265A" w:rsidRDefault="00893C1E" w:rsidP="00B3656C">
            <w:pPr>
              <w:rPr>
                <w:sz w:val="18"/>
                <w:szCs w:val="18"/>
                <w:lang w:val="en-US"/>
              </w:rPr>
            </w:pPr>
            <w:r w:rsidRPr="00767918">
              <w:rPr>
                <w:sz w:val="18"/>
                <w:szCs w:val="18"/>
              </w:rPr>
              <w:t xml:space="preserve">  </w:t>
            </w:r>
            <w:r>
              <w:rPr>
                <w:sz w:val="18"/>
                <w:szCs w:val="18"/>
                <w:lang w:val="en-US"/>
              </w:rPr>
              <w:t>0,0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E1265A" w:rsidRDefault="00893C1E" w:rsidP="00B3656C">
            <w:pPr>
              <w:jc w:val="right"/>
              <w:rPr>
                <w:sz w:val="18"/>
                <w:szCs w:val="18"/>
                <w:lang w:val="en-US"/>
              </w:rPr>
            </w:pPr>
            <w:r>
              <w:rPr>
                <w:sz w:val="18"/>
                <w:szCs w:val="18"/>
                <w:lang w:val="en-US"/>
              </w:rPr>
              <w:t>232,8</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E1265A" w:rsidRDefault="00893C1E" w:rsidP="00B3656C">
            <w:pPr>
              <w:jc w:val="center"/>
              <w:rPr>
                <w:sz w:val="18"/>
                <w:szCs w:val="18"/>
                <w:lang w:val="en-US"/>
              </w:rPr>
            </w:pPr>
            <w:r>
              <w:rPr>
                <w:sz w:val="18"/>
                <w:szCs w:val="18"/>
                <w:lang w:val="en-US"/>
              </w:rPr>
              <w:t>-232,8</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E1265A" w:rsidRDefault="00893C1E" w:rsidP="00B3656C">
            <w:pPr>
              <w:rPr>
                <w:sz w:val="18"/>
                <w:szCs w:val="18"/>
                <w:lang w:val="en-US"/>
              </w:rPr>
            </w:pPr>
            <w:r>
              <w:rPr>
                <w:sz w:val="18"/>
                <w:szCs w:val="18"/>
                <w:lang w:val="en-US"/>
              </w:rPr>
              <w:t>0,0</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200" w:firstLine="360"/>
              <w:rPr>
                <w:sz w:val="18"/>
                <w:szCs w:val="18"/>
                <w:lang w:val="en-US"/>
              </w:rPr>
            </w:pPr>
            <w:r>
              <w:rPr>
                <w:sz w:val="18"/>
                <w:szCs w:val="18"/>
                <w:lang w:val="en-US"/>
              </w:rPr>
              <w:t>Impozit funciar pe terenurile cu destinatie agric</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F32014" w:rsidRDefault="00893C1E" w:rsidP="00B3656C">
            <w:pPr>
              <w:rPr>
                <w:sz w:val="18"/>
                <w:szCs w:val="18"/>
                <w:lang w:val="en-US"/>
              </w:rPr>
            </w:pPr>
            <w:r w:rsidRPr="00767918">
              <w:rPr>
                <w:sz w:val="18"/>
                <w:szCs w:val="18"/>
              </w:rPr>
              <w:t>11</w:t>
            </w:r>
            <w:r>
              <w:rPr>
                <w:sz w:val="18"/>
                <w:szCs w:val="18"/>
                <w:lang w:val="en-US"/>
              </w:rPr>
              <w:t>3120</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F32014" w:rsidRDefault="00893C1E" w:rsidP="00B3656C">
            <w:pPr>
              <w:jc w:val="right"/>
              <w:rPr>
                <w:sz w:val="18"/>
                <w:szCs w:val="18"/>
                <w:lang w:val="en-US"/>
              </w:rPr>
            </w:pPr>
            <w:r>
              <w:rPr>
                <w:sz w:val="18"/>
                <w:szCs w:val="18"/>
                <w:lang w:val="en-US"/>
              </w:rPr>
              <w:t>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F32014" w:rsidRDefault="00893C1E" w:rsidP="00B3656C">
            <w:pPr>
              <w:jc w:val="right"/>
              <w:rPr>
                <w:sz w:val="18"/>
                <w:szCs w:val="18"/>
                <w:lang w:val="en-US"/>
              </w:rPr>
            </w:pPr>
            <w:r>
              <w:rPr>
                <w:sz w:val="18"/>
                <w:szCs w:val="18"/>
                <w:lang w:val="en-US"/>
              </w:rPr>
              <w:t>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F32014" w:rsidRDefault="00893C1E" w:rsidP="00B3656C">
            <w:pPr>
              <w:jc w:val="right"/>
              <w:rPr>
                <w:sz w:val="18"/>
                <w:szCs w:val="18"/>
                <w:lang w:val="en-US"/>
              </w:rPr>
            </w:pPr>
            <w:r>
              <w:rPr>
                <w:sz w:val="18"/>
                <w:szCs w:val="18"/>
                <w:lang w:val="en-US"/>
              </w:rPr>
              <w:t>0,0</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F32014" w:rsidRDefault="00893C1E" w:rsidP="00B3656C">
            <w:pPr>
              <w:jc w:val="right"/>
              <w:rPr>
                <w:sz w:val="18"/>
                <w:szCs w:val="18"/>
                <w:lang w:val="en-US"/>
              </w:rPr>
            </w:pPr>
            <w:r>
              <w:rPr>
                <w:sz w:val="18"/>
                <w:szCs w:val="18"/>
                <w:lang w:val="en-US"/>
              </w:rPr>
              <w:t>0,0</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F32014" w:rsidRDefault="00893C1E" w:rsidP="00B3656C">
            <w:pPr>
              <w:rPr>
                <w:sz w:val="18"/>
                <w:szCs w:val="18"/>
                <w:lang w:val="en-US"/>
              </w:rPr>
            </w:pPr>
            <w:r w:rsidRPr="00767918">
              <w:rPr>
                <w:sz w:val="18"/>
                <w:szCs w:val="18"/>
              </w:rPr>
              <w:t xml:space="preserve"> </w:t>
            </w:r>
            <w:r>
              <w:rPr>
                <w:sz w:val="18"/>
                <w:szCs w:val="18"/>
                <w:lang w:val="en-US"/>
              </w:rPr>
              <w:t>0,0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F32014" w:rsidRDefault="00893C1E" w:rsidP="00B3656C">
            <w:pPr>
              <w:jc w:val="right"/>
              <w:rPr>
                <w:sz w:val="18"/>
                <w:szCs w:val="18"/>
                <w:lang w:val="en-US"/>
              </w:rPr>
            </w:pPr>
            <w:r>
              <w:rPr>
                <w:sz w:val="18"/>
                <w:szCs w:val="18"/>
                <w:lang w:val="en-US"/>
              </w:rPr>
              <w:t>101,7</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F32014" w:rsidRDefault="00893C1E" w:rsidP="00B3656C">
            <w:pPr>
              <w:jc w:val="right"/>
              <w:rPr>
                <w:sz w:val="18"/>
                <w:szCs w:val="18"/>
                <w:lang w:val="en-US"/>
              </w:rPr>
            </w:pPr>
            <w:r w:rsidRPr="00767918">
              <w:rPr>
                <w:sz w:val="18"/>
                <w:szCs w:val="18"/>
              </w:rPr>
              <w:t>-</w:t>
            </w:r>
            <w:r>
              <w:rPr>
                <w:sz w:val="18"/>
                <w:szCs w:val="18"/>
                <w:lang w:val="en-US"/>
              </w:rPr>
              <w:t>101,7</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F32014" w:rsidRDefault="00893C1E" w:rsidP="00B3656C">
            <w:pPr>
              <w:rPr>
                <w:sz w:val="18"/>
                <w:szCs w:val="18"/>
                <w:lang w:val="en-US"/>
              </w:rPr>
            </w:pPr>
            <w:r>
              <w:rPr>
                <w:sz w:val="18"/>
                <w:szCs w:val="18"/>
              </w:rPr>
              <w:t xml:space="preserve"> </w:t>
            </w:r>
            <w:r>
              <w:rPr>
                <w:sz w:val="18"/>
                <w:szCs w:val="18"/>
                <w:lang w:val="ro-RO"/>
              </w:rPr>
              <w:t>0</w:t>
            </w:r>
            <w:r>
              <w:rPr>
                <w:sz w:val="18"/>
                <w:szCs w:val="18"/>
                <w:lang w:val="en-US"/>
              </w:rPr>
              <w:t>,0</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100" w:firstLine="180"/>
              <w:rPr>
                <w:sz w:val="18"/>
                <w:szCs w:val="18"/>
                <w:lang w:val="en-US"/>
              </w:rPr>
            </w:pPr>
            <w:r>
              <w:rPr>
                <w:sz w:val="18"/>
                <w:szCs w:val="18"/>
                <w:lang w:val="en-US"/>
              </w:rPr>
              <w:t>Impozit funciar pe terenurile cu alta destinatie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F32014" w:rsidRDefault="00893C1E" w:rsidP="00B3656C">
            <w:pPr>
              <w:rPr>
                <w:sz w:val="18"/>
                <w:szCs w:val="18"/>
                <w:lang w:val="en-US"/>
              </w:rPr>
            </w:pPr>
            <w:r>
              <w:rPr>
                <w:sz w:val="18"/>
                <w:szCs w:val="18"/>
              </w:rPr>
              <w:t>11</w:t>
            </w:r>
            <w:r>
              <w:rPr>
                <w:sz w:val="18"/>
                <w:szCs w:val="18"/>
                <w:lang w:val="en-US"/>
              </w:rPr>
              <w:t>3130</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012E0C" w:rsidRDefault="00893C1E" w:rsidP="00B3656C">
            <w:pPr>
              <w:rPr>
                <w:sz w:val="18"/>
                <w:szCs w:val="18"/>
                <w:lang w:val="ro-RO"/>
              </w:rPr>
            </w:pPr>
            <w:r w:rsidRPr="00767918">
              <w:rPr>
                <w:sz w:val="18"/>
                <w:szCs w:val="18"/>
              </w:rPr>
              <w:t> </w:t>
            </w:r>
            <w:r>
              <w:rPr>
                <w:sz w:val="18"/>
                <w:szCs w:val="18"/>
                <w:lang w:val="ro-RO"/>
              </w:rPr>
              <w:t>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F32014" w:rsidRDefault="00893C1E" w:rsidP="00B3656C">
            <w:pPr>
              <w:rPr>
                <w:sz w:val="18"/>
                <w:szCs w:val="18"/>
                <w:lang w:val="en-US"/>
              </w:rPr>
            </w:pPr>
            <w:r w:rsidRPr="00767918">
              <w:rPr>
                <w:sz w:val="18"/>
                <w:szCs w:val="18"/>
              </w:rPr>
              <w:t> </w:t>
            </w:r>
            <w:r>
              <w:rPr>
                <w:sz w:val="18"/>
                <w:szCs w:val="18"/>
                <w:lang w:val="en-US"/>
              </w:rPr>
              <w:t>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F32014" w:rsidRDefault="00893C1E" w:rsidP="00B3656C">
            <w:pPr>
              <w:jc w:val="right"/>
              <w:rPr>
                <w:sz w:val="18"/>
                <w:szCs w:val="18"/>
                <w:lang w:val="en-US"/>
              </w:rPr>
            </w:pPr>
            <w:r>
              <w:rPr>
                <w:sz w:val="18"/>
                <w:szCs w:val="18"/>
                <w:lang w:val="en-US"/>
              </w:rPr>
              <w:t>0,0</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F32014" w:rsidRDefault="00893C1E" w:rsidP="00B3656C">
            <w:pPr>
              <w:jc w:val="right"/>
              <w:rPr>
                <w:sz w:val="18"/>
                <w:szCs w:val="18"/>
                <w:lang w:val="en-US"/>
              </w:rPr>
            </w:pPr>
            <w:r>
              <w:rPr>
                <w:sz w:val="18"/>
                <w:szCs w:val="18"/>
                <w:lang w:val="en-US"/>
              </w:rPr>
              <w:t>0,0</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F32014" w:rsidRDefault="00893C1E" w:rsidP="00B3656C">
            <w:pPr>
              <w:rPr>
                <w:sz w:val="18"/>
                <w:szCs w:val="18"/>
                <w:lang w:val="en-US"/>
              </w:rPr>
            </w:pPr>
            <w:r w:rsidRPr="00767918">
              <w:rPr>
                <w:sz w:val="18"/>
                <w:szCs w:val="18"/>
              </w:rPr>
              <w:t> </w:t>
            </w:r>
            <w:r>
              <w:rPr>
                <w:sz w:val="18"/>
                <w:szCs w:val="18"/>
                <w:lang w:val="en-US"/>
              </w:rPr>
              <w:t>0,0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F32014" w:rsidRDefault="00893C1E" w:rsidP="00B3656C">
            <w:pPr>
              <w:rPr>
                <w:sz w:val="18"/>
                <w:szCs w:val="18"/>
                <w:lang w:val="en-US"/>
              </w:rPr>
            </w:pPr>
            <w:r w:rsidRPr="00767918">
              <w:rPr>
                <w:sz w:val="18"/>
                <w:szCs w:val="18"/>
              </w:rPr>
              <w:t> </w:t>
            </w:r>
            <w:r>
              <w:rPr>
                <w:sz w:val="18"/>
                <w:szCs w:val="18"/>
                <w:lang w:val="en-US"/>
              </w:rPr>
              <w:t>90,0</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F32014" w:rsidRDefault="00893C1E" w:rsidP="00B3656C">
            <w:pPr>
              <w:jc w:val="right"/>
              <w:rPr>
                <w:sz w:val="18"/>
                <w:szCs w:val="18"/>
                <w:lang w:val="en-US"/>
              </w:rPr>
            </w:pPr>
            <w:r>
              <w:rPr>
                <w:sz w:val="18"/>
                <w:szCs w:val="18"/>
                <w:lang w:val="en-US"/>
              </w:rPr>
              <w:t>-90,0</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F32014" w:rsidRDefault="00893C1E" w:rsidP="00B3656C">
            <w:pPr>
              <w:rPr>
                <w:sz w:val="18"/>
                <w:szCs w:val="18"/>
                <w:lang w:val="en-US"/>
              </w:rPr>
            </w:pPr>
            <w:r w:rsidRPr="00767918">
              <w:rPr>
                <w:sz w:val="18"/>
                <w:szCs w:val="18"/>
              </w:rPr>
              <w:t> </w:t>
            </w:r>
            <w:r>
              <w:rPr>
                <w:sz w:val="18"/>
                <w:szCs w:val="18"/>
                <w:lang w:val="en-US"/>
              </w:rPr>
              <w:t>0,0</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684492" w:rsidRDefault="00893C1E" w:rsidP="00B3656C">
            <w:pPr>
              <w:rPr>
                <w:b/>
                <w:bCs/>
                <w:sz w:val="18"/>
                <w:szCs w:val="18"/>
                <w:lang w:val="en-US"/>
              </w:rPr>
            </w:pPr>
            <w:r>
              <w:rPr>
                <w:sz w:val="18"/>
                <w:szCs w:val="18"/>
                <w:lang w:val="en-US"/>
              </w:rPr>
              <w:t>Impozit funciar  incasat de la personae fizice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684492" w:rsidRDefault="00893C1E" w:rsidP="00B3656C">
            <w:pPr>
              <w:rPr>
                <w:b/>
                <w:bCs/>
                <w:sz w:val="18"/>
                <w:szCs w:val="18"/>
                <w:lang w:val="en-US"/>
              </w:rPr>
            </w:pPr>
            <w:r>
              <w:rPr>
                <w:b/>
                <w:bCs/>
                <w:sz w:val="18"/>
                <w:szCs w:val="18"/>
              </w:rPr>
              <w:t>1</w:t>
            </w:r>
            <w:r>
              <w:rPr>
                <w:b/>
                <w:bCs/>
                <w:sz w:val="18"/>
                <w:szCs w:val="18"/>
                <w:lang w:val="en-US"/>
              </w:rPr>
              <w:t>13140</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684492" w:rsidRDefault="00893C1E" w:rsidP="00B3656C">
            <w:pPr>
              <w:jc w:val="right"/>
              <w:rPr>
                <w:b/>
                <w:bCs/>
                <w:sz w:val="18"/>
                <w:szCs w:val="18"/>
                <w:lang w:val="en-US"/>
              </w:rPr>
            </w:pPr>
            <w:r>
              <w:rPr>
                <w:b/>
                <w:bCs/>
                <w:sz w:val="18"/>
                <w:szCs w:val="18"/>
                <w:lang w:val="en-US"/>
              </w:rPr>
              <w:t>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684492" w:rsidRDefault="00893C1E" w:rsidP="00B3656C">
            <w:pPr>
              <w:jc w:val="right"/>
              <w:rPr>
                <w:b/>
                <w:bCs/>
                <w:sz w:val="18"/>
                <w:szCs w:val="18"/>
                <w:lang w:val="en-US"/>
              </w:rPr>
            </w:pPr>
            <w:r>
              <w:rPr>
                <w:b/>
                <w:bCs/>
                <w:sz w:val="18"/>
                <w:szCs w:val="18"/>
                <w:lang w:val="en-US"/>
              </w:rPr>
              <w:t>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684492" w:rsidRDefault="00893C1E" w:rsidP="00B3656C">
            <w:pPr>
              <w:jc w:val="right"/>
              <w:rPr>
                <w:b/>
                <w:bCs/>
                <w:sz w:val="18"/>
                <w:szCs w:val="18"/>
                <w:lang w:val="en-US"/>
              </w:rPr>
            </w:pPr>
            <w:r>
              <w:rPr>
                <w:b/>
                <w:bCs/>
                <w:sz w:val="18"/>
                <w:szCs w:val="18"/>
                <w:lang w:val="en-US"/>
              </w:rPr>
              <w:t>0,0</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684492" w:rsidRDefault="00893C1E" w:rsidP="00B3656C">
            <w:pPr>
              <w:jc w:val="right"/>
              <w:rPr>
                <w:b/>
                <w:bCs/>
                <w:sz w:val="18"/>
                <w:szCs w:val="18"/>
                <w:lang w:val="en-US"/>
              </w:rPr>
            </w:pPr>
            <w:r>
              <w:rPr>
                <w:b/>
                <w:bCs/>
                <w:sz w:val="18"/>
                <w:szCs w:val="18"/>
                <w:lang w:val="ro-RO"/>
              </w:rPr>
              <w:t>0</w:t>
            </w:r>
            <w:r>
              <w:rPr>
                <w:b/>
                <w:bCs/>
                <w:sz w:val="18"/>
                <w:szCs w:val="18"/>
                <w:lang w:val="en-US"/>
              </w:rPr>
              <w:t>,0</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684492" w:rsidRDefault="00893C1E" w:rsidP="00B3656C">
            <w:pPr>
              <w:rPr>
                <w:b/>
                <w:bCs/>
                <w:sz w:val="18"/>
                <w:szCs w:val="18"/>
                <w:lang w:val="en-US"/>
              </w:rPr>
            </w:pPr>
            <w:r w:rsidRPr="00767918">
              <w:rPr>
                <w:b/>
                <w:bCs/>
                <w:sz w:val="18"/>
                <w:szCs w:val="18"/>
              </w:rPr>
              <w:t xml:space="preserve">  </w:t>
            </w:r>
            <w:r>
              <w:rPr>
                <w:b/>
                <w:bCs/>
                <w:sz w:val="18"/>
                <w:szCs w:val="18"/>
                <w:lang w:val="en-US"/>
              </w:rPr>
              <w:t>0,0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684492" w:rsidRDefault="00893C1E" w:rsidP="00B3656C">
            <w:pPr>
              <w:jc w:val="right"/>
              <w:rPr>
                <w:b/>
                <w:bCs/>
                <w:sz w:val="18"/>
                <w:szCs w:val="18"/>
                <w:lang w:val="en-US"/>
              </w:rPr>
            </w:pPr>
            <w:r>
              <w:rPr>
                <w:b/>
                <w:bCs/>
                <w:sz w:val="18"/>
                <w:szCs w:val="18"/>
                <w:lang w:val="en-US"/>
              </w:rPr>
              <w:t>24,9</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684492" w:rsidRDefault="00893C1E" w:rsidP="00B3656C">
            <w:pPr>
              <w:jc w:val="right"/>
              <w:rPr>
                <w:b/>
                <w:bCs/>
                <w:sz w:val="18"/>
                <w:szCs w:val="18"/>
                <w:lang w:val="en-US"/>
              </w:rPr>
            </w:pPr>
            <w:r w:rsidRPr="00767918">
              <w:rPr>
                <w:b/>
                <w:bCs/>
                <w:sz w:val="18"/>
                <w:szCs w:val="18"/>
              </w:rPr>
              <w:t>-</w:t>
            </w:r>
            <w:r>
              <w:rPr>
                <w:b/>
                <w:bCs/>
                <w:sz w:val="18"/>
                <w:szCs w:val="18"/>
                <w:lang w:val="en-US"/>
              </w:rPr>
              <w:t>24,9</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684492" w:rsidRDefault="00893C1E" w:rsidP="00B3656C">
            <w:pPr>
              <w:rPr>
                <w:b/>
                <w:bCs/>
                <w:sz w:val="18"/>
                <w:szCs w:val="18"/>
                <w:lang w:val="en-US"/>
              </w:rPr>
            </w:pPr>
            <w:r>
              <w:rPr>
                <w:b/>
                <w:bCs/>
                <w:sz w:val="18"/>
                <w:szCs w:val="18"/>
              </w:rPr>
              <w:t xml:space="preserve">  </w:t>
            </w:r>
            <w:r>
              <w:rPr>
                <w:b/>
                <w:bCs/>
                <w:sz w:val="18"/>
                <w:szCs w:val="18"/>
                <w:lang w:val="en-US"/>
              </w:rPr>
              <w:t>0,0</w:t>
            </w:r>
          </w:p>
        </w:tc>
      </w:tr>
      <w:tr w:rsidR="00893C1E" w:rsidRPr="005A1FD9"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Default="00893C1E" w:rsidP="00B3656C">
            <w:pPr>
              <w:rPr>
                <w:sz w:val="18"/>
                <w:szCs w:val="18"/>
                <w:lang w:val="en-US"/>
              </w:rPr>
            </w:pPr>
            <w:r>
              <w:rPr>
                <w:sz w:val="18"/>
                <w:szCs w:val="18"/>
                <w:lang w:val="en-US"/>
              </w:rPr>
              <w:t>Impozitul funciar al pers.juridice si fizice in calitate de intreprinzator</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5A1FD9" w:rsidRDefault="00893C1E" w:rsidP="00B3656C">
            <w:pPr>
              <w:rPr>
                <w:b/>
                <w:bCs/>
                <w:sz w:val="18"/>
                <w:szCs w:val="18"/>
                <w:lang w:val="en-US"/>
              </w:rPr>
            </w:pPr>
            <w:r>
              <w:rPr>
                <w:b/>
                <w:bCs/>
                <w:sz w:val="18"/>
                <w:szCs w:val="18"/>
                <w:lang w:val="en-US"/>
              </w:rPr>
              <w:t>113161</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b/>
                <w:bCs/>
                <w:sz w:val="18"/>
                <w:szCs w:val="18"/>
                <w:lang w:val="en-US"/>
              </w:rPr>
            </w:pPr>
            <w:r>
              <w:rPr>
                <w:b/>
                <w:bCs/>
                <w:sz w:val="18"/>
                <w:szCs w:val="18"/>
                <w:lang w:val="en-US"/>
              </w:rPr>
              <w:t>300,0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b/>
                <w:bCs/>
                <w:sz w:val="18"/>
                <w:szCs w:val="18"/>
                <w:lang w:val="en-US"/>
              </w:rPr>
            </w:pPr>
            <w:r>
              <w:rPr>
                <w:b/>
                <w:bCs/>
                <w:sz w:val="18"/>
                <w:szCs w:val="18"/>
                <w:lang w:val="en-US"/>
              </w:rPr>
              <w:t>300,0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b/>
                <w:bCs/>
                <w:sz w:val="18"/>
                <w:szCs w:val="18"/>
                <w:lang w:val="en-US"/>
              </w:rPr>
            </w:pPr>
            <w:r>
              <w:rPr>
                <w:b/>
                <w:bCs/>
                <w:sz w:val="18"/>
                <w:szCs w:val="18"/>
                <w:lang w:val="en-US"/>
              </w:rPr>
              <w:t>287,7</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b/>
                <w:bCs/>
                <w:sz w:val="18"/>
                <w:szCs w:val="18"/>
                <w:lang w:val="ro-RO"/>
              </w:rPr>
            </w:pPr>
            <w:r>
              <w:rPr>
                <w:b/>
                <w:bCs/>
                <w:sz w:val="18"/>
                <w:szCs w:val="18"/>
                <w:lang w:val="ro-RO"/>
              </w:rPr>
              <w:t>-12,3</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5A1FD9" w:rsidRDefault="00893C1E" w:rsidP="00B3656C">
            <w:pPr>
              <w:rPr>
                <w:b/>
                <w:bCs/>
                <w:sz w:val="18"/>
                <w:szCs w:val="18"/>
                <w:lang w:val="en-US"/>
              </w:rPr>
            </w:pPr>
            <w:r>
              <w:rPr>
                <w:b/>
                <w:bCs/>
                <w:sz w:val="18"/>
                <w:szCs w:val="18"/>
                <w:lang w:val="en-US"/>
              </w:rPr>
              <w:t>95,89</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b/>
                <w:bCs/>
                <w:sz w:val="18"/>
                <w:szCs w:val="18"/>
                <w:lang w:val="en-US"/>
              </w:rPr>
            </w:pPr>
            <w:r>
              <w:rPr>
                <w:b/>
                <w:bCs/>
                <w:sz w:val="18"/>
                <w:szCs w:val="18"/>
                <w:lang w:val="en-US"/>
              </w:rPr>
              <w:t>0,0</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5A1FD9" w:rsidRDefault="00893C1E" w:rsidP="00B3656C">
            <w:pPr>
              <w:jc w:val="right"/>
              <w:rPr>
                <w:b/>
                <w:bCs/>
                <w:sz w:val="18"/>
                <w:szCs w:val="18"/>
                <w:lang w:val="en-US"/>
              </w:rPr>
            </w:pPr>
            <w:r>
              <w:rPr>
                <w:b/>
                <w:bCs/>
                <w:sz w:val="18"/>
                <w:szCs w:val="18"/>
                <w:lang w:val="en-US"/>
              </w:rPr>
              <w:t>287,7</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5A1FD9" w:rsidRDefault="00893C1E" w:rsidP="00B3656C">
            <w:pPr>
              <w:rPr>
                <w:b/>
                <w:bCs/>
                <w:sz w:val="18"/>
                <w:szCs w:val="18"/>
                <w:lang w:val="en-US"/>
              </w:rPr>
            </w:pPr>
            <w:r>
              <w:rPr>
                <w:b/>
                <w:bCs/>
                <w:sz w:val="18"/>
                <w:szCs w:val="18"/>
                <w:lang w:val="en-US"/>
              </w:rPr>
              <w:t>0,0</w:t>
            </w:r>
          </w:p>
        </w:tc>
      </w:tr>
      <w:tr w:rsidR="00893C1E" w:rsidRPr="005A1FD9"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Default="00893C1E" w:rsidP="00B3656C">
            <w:pPr>
              <w:rPr>
                <w:sz w:val="18"/>
                <w:szCs w:val="18"/>
                <w:lang w:val="en-US"/>
              </w:rPr>
            </w:pPr>
            <w:r>
              <w:rPr>
                <w:sz w:val="18"/>
                <w:szCs w:val="18"/>
                <w:lang w:val="en-US"/>
              </w:rPr>
              <w:t>Impozitul funciar al pers.fizice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rPr>
                <w:b/>
                <w:bCs/>
                <w:sz w:val="18"/>
                <w:szCs w:val="18"/>
                <w:lang w:val="en-US"/>
              </w:rPr>
            </w:pPr>
            <w:r>
              <w:rPr>
                <w:b/>
                <w:bCs/>
                <w:sz w:val="18"/>
                <w:szCs w:val="18"/>
                <w:lang w:val="en-US"/>
              </w:rPr>
              <w:t>113171</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b/>
                <w:bCs/>
                <w:sz w:val="18"/>
                <w:szCs w:val="18"/>
                <w:lang w:val="en-US"/>
              </w:rPr>
            </w:pPr>
            <w:r>
              <w:rPr>
                <w:b/>
                <w:bCs/>
                <w:sz w:val="18"/>
                <w:szCs w:val="18"/>
                <w:lang w:val="en-US"/>
              </w:rPr>
              <w:t>200,0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b/>
                <w:bCs/>
                <w:sz w:val="18"/>
                <w:szCs w:val="18"/>
                <w:lang w:val="en-US"/>
              </w:rPr>
            </w:pPr>
            <w:r>
              <w:rPr>
                <w:b/>
                <w:bCs/>
                <w:sz w:val="18"/>
                <w:szCs w:val="18"/>
                <w:lang w:val="en-US"/>
              </w:rPr>
              <w:t>200,0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b/>
                <w:bCs/>
                <w:sz w:val="18"/>
                <w:szCs w:val="18"/>
                <w:lang w:val="en-US"/>
              </w:rPr>
            </w:pPr>
            <w:r>
              <w:rPr>
                <w:b/>
                <w:bCs/>
                <w:sz w:val="18"/>
                <w:szCs w:val="18"/>
                <w:lang w:val="en-US"/>
              </w:rPr>
              <w:t>204,7</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b/>
                <w:bCs/>
                <w:sz w:val="18"/>
                <w:szCs w:val="18"/>
                <w:lang w:val="ro-RO"/>
              </w:rPr>
            </w:pPr>
            <w:r>
              <w:rPr>
                <w:b/>
                <w:bCs/>
                <w:sz w:val="18"/>
                <w:szCs w:val="18"/>
                <w:lang w:val="ro-RO"/>
              </w:rPr>
              <w:t>4,7</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rPr>
                <w:b/>
                <w:bCs/>
                <w:sz w:val="18"/>
                <w:szCs w:val="18"/>
                <w:lang w:val="en-US"/>
              </w:rPr>
            </w:pPr>
            <w:r>
              <w:rPr>
                <w:b/>
                <w:bCs/>
                <w:sz w:val="18"/>
                <w:szCs w:val="18"/>
                <w:lang w:val="en-US"/>
              </w:rPr>
              <w:t>102,36</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b/>
                <w:bCs/>
                <w:sz w:val="18"/>
                <w:szCs w:val="18"/>
                <w:lang w:val="en-US"/>
              </w:rPr>
            </w:pPr>
            <w:r>
              <w:rPr>
                <w:b/>
                <w:bCs/>
                <w:sz w:val="18"/>
                <w:szCs w:val="18"/>
                <w:lang w:val="en-US"/>
              </w:rPr>
              <w:t>0,0</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b/>
                <w:bCs/>
                <w:sz w:val="18"/>
                <w:szCs w:val="18"/>
                <w:lang w:val="en-US"/>
              </w:rPr>
            </w:pPr>
            <w:r>
              <w:rPr>
                <w:b/>
                <w:bCs/>
                <w:sz w:val="18"/>
                <w:szCs w:val="18"/>
                <w:lang w:val="en-US"/>
              </w:rPr>
              <w:t>204,7</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Default="00893C1E" w:rsidP="00B3656C">
            <w:pPr>
              <w:rPr>
                <w:b/>
                <w:bCs/>
                <w:sz w:val="18"/>
                <w:szCs w:val="18"/>
                <w:lang w:val="en-US"/>
              </w:rPr>
            </w:pPr>
            <w:r>
              <w:rPr>
                <w:b/>
                <w:bCs/>
                <w:sz w:val="18"/>
                <w:szCs w:val="18"/>
                <w:lang w:val="en-US"/>
              </w:rPr>
              <w:t>0,0</w:t>
            </w:r>
          </w:p>
        </w:tc>
      </w:tr>
      <w:tr w:rsidR="00893C1E" w:rsidRPr="00767918" w:rsidTr="00B3656C">
        <w:trPr>
          <w:trHeight w:val="63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200" w:firstLine="360"/>
              <w:rPr>
                <w:sz w:val="18"/>
                <w:szCs w:val="18"/>
                <w:lang w:val="en-US"/>
              </w:rPr>
            </w:pPr>
            <w:r>
              <w:rPr>
                <w:sz w:val="18"/>
                <w:szCs w:val="18"/>
                <w:lang w:val="en-US"/>
              </w:rPr>
              <w:t>Impozitul pe bunurile imobiliare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2947CE" w:rsidRDefault="00893C1E" w:rsidP="00B3656C">
            <w:pPr>
              <w:rPr>
                <w:sz w:val="18"/>
                <w:szCs w:val="18"/>
                <w:lang w:val="en-US"/>
              </w:rPr>
            </w:pPr>
            <w:r>
              <w:rPr>
                <w:sz w:val="18"/>
                <w:szCs w:val="18"/>
              </w:rPr>
              <w:t>1</w:t>
            </w:r>
            <w:r>
              <w:rPr>
                <w:sz w:val="18"/>
                <w:szCs w:val="18"/>
                <w:lang w:val="en-US"/>
              </w:rPr>
              <w:t>132</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2947CE" w:rsidRDefault="00893C1E" w:rsidP="00B3656C">
            <w:pPr>
              <w:jc w:val="center"/>
              <w:rPr>
                <w:sz w:val="18"/>
                <w:szCs w:val="18"/>
                <w:lang w:val="en-US"/>
              </w:rPr>
            </w:pPr>
            <w:r>
              <w:rPr>
                <w:sz w:val="18"/>
                <w:szCs w:val="18"/>
                <w:lang w:val="en-US"/>
              </w:rPr>
              <w:t>2150,0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2947CE" w:rsidRDefault="00893C1E" w:rsidP="00B3656C">
            <w:pPr>
              <w:jc w:val="right"/>
              <w:rPr>
                <w:sz w:val="18"/>
                <w:szCs w:val="18"/>
                <w:lang w:val="en-US"/>
              </w:rPr>
            </w:pPr>
            <w:r>
              <w:rPr>
                <w:sz w:val="18"/>
                <w:szCs w:val="18"/>
                <w:lang w:val="en-US"/>
              </w:rPr>
              <w:t>2150,0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2947CE" w:rsidRDefault="00893C1E" w:rsidP="00B3656C">
            <w:pPr>
              <w:jc w:val="right"/>
              <w:rPr>
                <w:sz w:val="18"/>
                <w:szCs w:val="18"/>
                <w:lang w:val="en-US"/>
              </w:rPr>
            </w:pPr>
            <w:r>
              <w:rPr>
                <w:sz w:val="18"/>
                <w:szCs w:val="18"/>
                <w:lang w:val="en-US"/>
              </w:rPr>
              <w:t>2109,2</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2947CE" w:rsidRDefault="00893C1E" w:rsidP="00B3656C">
            <w:pPr>
              <w:jc w:val="right"/>
              <w:rPr>
                <w:sz w:val="18"/>
                <w:szCs w:val="18"/>
                <w:lang w:val="en-US"/>
              </w:rPr>
            </w:pPr>
            <w:r>
              <w:rPr>
                <w:sz w:val="18"/>
                <w:szCs w:val="18"/>
                <w:lang w:val="en-US"/>
              </w:rPr>
              <w:t>-40,8</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2947CE" w:rsidRDefault="00893C1E" w:rsidP="00B3656C">
            <w:pPr>
              <w:jc w:val="right"/>
              <w:rPr>
                <w:sz w:val="18"/>
                <w:szCs w:val="18"/>
                <w:lang w:val="en-US"/>
              </w:rPr>
            </w:pPr>
            <w:r>
              <w:rPr>
                <w:sz w:val="18"/>
                <w:szCs w:val="18"/>
                <w:lang w:val="en-US"/>
              </w:rPr>
              <w:t>98,10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2947CE" w:rsidRDefault="00893C1E" w:rsidP="00B3656C">
            <w:pPr>
              <w:jc w:val="right"/>
              <w:rPr>
                <w:sz w:val="18"/>
                <w:szCs w:val="18"/>
                <w:lang w:val="en-US"/>
              </w:rPr>
            </w:pPr>
            <w:r>
              <w:rPr>
                <w:sz w:val="18"/>
                <w:szCs w:val="18"/>
                <w:lang w:val="en-US"/>
              </w:rPr>
              <w:t>1962,8</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2947CE" w:rsidRDefault="00893C1E" w:rsidP="00B3656C">
            <w:pPr>
              <w:jc w:val="right"/>
              <w:rPr>
                <w:sz w:val="18"/>
                <w:szCs w:val="18"/>
                <w:lang w:val="en-US"/>
              </w:rPr>
            </w:pPr>
            <w:r>
              <w:rPr>
                <w:sz w:val="18"/>
                <w:szCs w:val="18"/>
                <w:lang w:val="en-US"/>
              </w:rPr>
              <w:t>146,3</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2947CE" w:rsidRDefault="00893C1E" w:rsidP="00B3656C">
            <w:pPr>
              <w:rPr>
                <w:sz w:val="18"/>
                <w:szCs w:val="18"/>
                <w:lang w:val="en-US"/>
              </w:rPr>
            </w:pPr>
            <w:r>
              <w:rPr>
                <w:sz w:val="18"/>
                <w:szCs w:val="18"/>
                <w:lang w:val="en-US"/>
              </w:rPr>
              <w:t>107,46</w:t>
            </w:r>
          </w:p>
        </w:tc>
      </w:tr>
      <w:tr w:rsidR="00893C1E" w:rsidRPr="00767918" w:rsidTr="00B3656C">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200" w:firstLine="360"/>
              <w:rPr>
                <w:sz w:val="18"/>
                <w:szCs w:val="18"/>
                <w:lang w:val="en-US"/>
              </w:rPr>
            </w:pPr>
            <w:r>
              <w:rPr>
                <w:sz w:val="18"/>
                <w:szCs w:val="18"/>
                <w:lang w:val="en-US"/>
              </w:rPr>
              <w:t>Impozitul pe bunurile imobiliare ale pers.jur.</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2947CE" w:rsidRDefault="00893C1E" w:rsidP="00B3656C">
            <w:pPr>
              <w:rPr>
                <w:sz w:val="18"/>
                <w:szCs w:val="18"/>
                <w:lang w:val="en-US"/>
              </w:rPr>
            </w:pPr>
            <w:r>
              <w:rPr>
                <w:sz w:val="18"/>
                <w:szCs w:val="18"/>
              </w:rPr>
              <w:t>1</w:t>
            </w:r>
            <w:r>
              <w:rPr>
                <w:sz w:val="18"/>
                <w:szCs w:val="18"/>
                <w:lang w:val="en-US"/>
              </w:rPr>
              <w:t>13210</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2947CE" w:rsidRDefault="00893C1E" w:rsidP="00B3656C">
            <w:pPr>
              <w:jc w:val="right"/>
              <w:rPr>
                <w:sz w:val="18"/>
                <w:szCs w:val="18"/>
                <w:lang w:val="en-US"/>
              </w:rPr>
            </w:pPr>
            <w:r>
              <w:rPr>
                <w:sz w:val="18"/>
                <w:szCs w:val="18"/>
                <w:lang w:val="en-US"/>
              </w:rPr>
              <w:t>600,0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2947CE" w:rsidRDefault="00893C1E" w:rsidP="00B3656C">
            <w:pPr>
              <w:jc w:val="right"/>
              <w:rPr>
                <w:sz w:val="18"/>
                <w:szCs w:val="18"/>
                <w:lang w:val="en-US"/>
              </w:rPr>
            </w:pPr>
            <w:r>
              <w:rPr>
                <w:sz w:val="18"/>
                <w:szCs w:val="18"/>
                <w:lang w:val="en-US"/>
              </w:rPr>
              <w:t>600,0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2947CE" w:rsidRDefault="00893C1E" w:rsidP="00B3656C">
            <w:pPr>
              <w:jc w:val="center"/>
              <w:rPr>
                <w:sz w:val="18"/>
                <w:szCs w:val="18"/>
                <w:lang w:val="en-US"/>
              </w:rPr>
            </w:pPr>
            <w:r>
              <w:rPr>
                <w:sz w:val="18"/>
                <w:szCs w:val="18"/>
                <w:lang w:val="en-US"/>
              </w:rPr>
              <w:t>513,8</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2947CE" w:rsidRDefault="00893C1E" w:rsidP="00B3656C">
            <w:pPr>
              <w:jc w:val="right"/>
              <w:rPr>
                <w:sz w:val="18"/>
                <w:szCs w:val="18"/>
                <w:lang w:val="en-US"/>
              </w:rPr>
            </w:pPr>
            <w:r w:rsidRPr="00767918">
              <w:rPr>
                <w:sz w:val="18"/>
                <w:szCs w:val="18"/>
              </w:rPr>
              <w:t>-</w:t>
            </w:r>
            <w:r>
              <w:rPr>
                <w:sz w:val="18"/>
                <w:szCs w:val="18"/>
                <w:lang w:val="en-US"/>
              </w:rPr>
              <w:t>86,1</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2947CE" w:rsidRDefault="00893C1E" w:rsidP="00B3656C">
            <w:pPr>
              <w:rPr>
                <w:sz w:val="18"/>
                <w:szCs w:val="18"/>
                <w:lang w:val="en-US"/>
              </w:rPr>
            </w:pPr>
            <w:r w:rsidRPr="00767918">
              <w:rPr>
                <w:sz w:val="18"/>
                <w:szCs w:val="18"/>
              </w:rPr>
              <w:t xml:space="preserve">  </w:t>
            </w:r>
            <w:r>
              <w:rPr>
                <w:sz w:val="18"/>
                <w:szCs w:val="18"/>
                <w:lang w:val="en-US"/>
              </w:rPr>
              <w:t>85,64</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2947CE" w:rsidRDefault="00893C1E" w:rsidP="00B3656C">
            <w:pPr>
              <w:jc w:val="right"/>
              <w:rPr>
                <w:sz w:val="18"/>
                <w:szCs w:val="18"/>
                <w:lang w:val="en-US"/>
              </w:rPr>
            </w:pPr>
            <w:r>
              <w:rPr>
                <w:sz w:val="18"/>
                <w:szCs w:val="18"/>
                <w:lang w:val="en-US"/>
              </w:rPr>
              <w:t>551,1</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2947CE" w:rsidRDefault="00893C1E" w:rsidP="00B3656C">
            <w:pPr>
              <w:jc w:val="right"/>
              <w:rPr>
                <w:sz w:val="18"/>
                <w:szCs w:val="18"/>
                <w:lang w:val="en-US"/>
              </w:rPr>
            </w:pPr>
            <w:r>
              <w:rPr>
                <w:sz w:val="18"/>
                <w:szCs w:val="18"/>
                <w:lang w:val="en-US"/>
              </w:rPr>
              <w:t>-37,2</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2947CE" w:rsidRDefault="00893C1E" w:rsidP="00B3656C">
            <w:pPr>
              <w:rPr>
                <w:sz w:val="18"/>
                <w:szCs w:val="18"/>
                <w:lang w:val="en-US"/>
              </w:rPr>
            </w:pPr>
            <w:r>
              <w:rPr>
                <w:sz w:val="18"/>
                <w:szCs w:val="18"/>
                <w:lang w:val="ro-RO"/>
              </w:rPr>
              <w:t>93</w:t>
            </w:r>
            <w:r>
              <w:rPr>
                <w:sz w:val="18"/>
                <w:szCs w:val="18"/>
                <w:lang w:val="en-US"/>
              </w:rPr>
              <w:t>,25</w:t>
            </w:r>
          </w:p>
        </w:tc>
      </w:tr>
      <w:tr w:rsidR="00893C1E" w:rsidRPr="00937831" w:rsidTr="00B3656C">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Default="00893C1E" w:rsidP="00B3656C">
            <w:pPr>
              <w:ind w:firstLineChars="200" w:firstLine="360"/>
              <w:rPr>
                <w:sz w:val="18"/>
                <w:szCs w:val="18"/>
                <w:lang w:val="en-US"/>
              </w:rPr>
            </w:pPr>
            <w:r>
              <w:rPr>
                <w:sz w:val="18"/>
                <w:szCs w:val="18"/>
                <w:lang w:val="en-US"/>
              </w:rPr>
              <w:t>Impozitul pe bunurile imobiliare ale pers.fizice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937831" w:rsidRDefault="00893C1E" w:rsidP="00B3656C">
            <w:pPr>
              <w:rPr>
                <w:sz w:val="18"/>
                <w:szCs w:val="18"/>
                <w:lang w:val="en-US"/>
              </w:rPr>
            </w:pPr>
            <w:r>
              <w:rPr>
                <w:sz w:val="18"/>
                <w:szCs w:val="18"/>
                <w:lang w:val="en-US"/>
              </w:rPr>
              <w:t>113220</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center"/>
              <w:rPr>
                <w:sz w:val="18"/>
                <w:szCs w:val="18"/>
                <w:lang w:val="en-US"/>
              </w:rPr>
            </w:pPr>
            <w:r>
              <w:rPr>
                <w:sz w:val="18"/>
                <w:szCs w:val="18"/>
                <w:lang w:val="en-US"/>
              </w:rPr>
              <w:t>303,9</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937831" w:rsidRDefault="00893C1E" w:rsidP="00B3656C">
            <w:pPr>
              <w:jc w:val="right"/>
              <w:rPr>
                <w:sz w:val="18"/>
                <w:szCs w:val="18"/>
                <w:lang w:val="en-US"/>
              </w:rPr>
            </w:pPr>
            <w:r>
              <w:rPr>
                <w:sz w:val="18"/>
                <w:szCs w:val="18"/>
                <w:lang w:val="en-US"/>
              </w:rPr>
              <w:t>303,9</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937831" w:rsidRDefault="00893C1E" w:rsidP="00B3656C">
            <w:pPr>
              <w:rPr>
                <w:sz w:val="18"/>
                <w:szCs w:val="18"/>
                <w:lang w:val="en-US"/>
              </w:rPr>
            </w:pPr>
            <w:r>
              <w:rPr>
                <w:sz w:val="18"/>
                <w:szCs w:val="18"/>
                <w:lang w:val="en-US"/>
              </w:rPr>
              <w:t>0,0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0,0</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303,9</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Default="00893C1E" w:rsidP="00B3656C">
            <w:pPr>
              <w:rPr>
                <w:sz w:val="18"/>
                <w:szCs w:val="18"/>
                <w:lang w:val="ro-RO"/>
              </w:rPr>
            </w:pPr>
            <w:r>
              <w:rPr>
                <w:sz w:val="18"/>
                <w:szCs w:val="18"/>
                <w:lang w:val="ro-RO"/>
              </w:rPr>
              <w:t>0,0</w:t>
            </w:r>
          </w:p>
        </w:tc>
      </w:tr>
      <w:tr w:rsidR="00893C1E" w:rsidRPr="00767918" w:rsidTr="00B3656C">
        <w:trPr>
          <w:trHeight w:val="420"/>
          <w:jc w:val="center"/>
        </w:trPr>
        <w:tc>
          <w:tcPr>
            <w:tcW w:w="1461" w:type="dxa"/>
            <w:tcBorders>
              <w:top w:val="nil"/>
              <w:left w:val="single" w:sz="8" w:space="0" w:color="auto"/>
              <w:bottom w:val="single" w:sz="4" w:space="0" w:color="auto"/>
              <w:right w:val="single" w:sz="4" w:space="0" w:color="auto"/>
            </w:tcBorders>
            <w:shd w:val="clear" w:color="000000" w:fill="F2F2F2"/>
            <w:vAlign w:val="bottom"/>
            <w:hideMark/>
          </w:tcPr>
          <w:p w:rsidR="00893C1E" w:rsidRPr="00767918" w:rsidRDefault="00893C1E" w:rsidP="00B3656C">
            <w:pPr>
              <w:ind w:firstLineChars="100" w:firstLine="180"/>
              <w:rPr>
                <w:b/>
                <w:bCs/>
                <w:sz w:val="18"/>
                <w:szCs w:val="18"/>
                <w:lang w:val="en-US"/>
              </w:rPr>
            </w:pPr>
            <w:r>
              <w:rPr>
                <w:sz w:val="18"/>
                <w:szCs w:val="18"/>
                <w:lang w:val="en-US"/>
              </w:rPr>
              <w:t>Impozitul pe bunurile imobiliare achitat de pers.</w:t>
            </w:r>
          </w:p>
        </w:tc>
        <w:tc>
          <w:tcPr>
            <w:tcW w:w="914" w:type="dxa"/>
            <w:tcBorders>
              <w:top w:val="nil"/>
              <w:left w:val="nil"/>
              <w:bottom w:val="single" w:sz="4" w:space="0" w:color="auto"/>
              <w:right w:val="single" w:sz="4" w:space="0" w:color="auto"/>
            </w:tcBorders>
            <w:shd w:val="clear" w:color="000000" w:fill="F2F2F2"/>
            <w:noWrap/>
            <w:vAlign w:val="center"/>
            <w:hideMark/>
          </w:tcPr>
          <w:p w:rsidR="00893C1E" w:rsidRPr="002947CE" w:rsidRDefault="00893C1E" w:rsidP="00B3656C">
            <w:pPr>
              <w:rPr>
                <w:b/>
                <w:bCs/>
                <w:sz w:val="18"/>
                <w:szCs w:val="18"/>
                <w:lang w:val="en-US"/>
              </w:rPr>
            </w:pPr>
            <w:r>
              <w:rPr>
                <w:b/>
                <w:bCs/>
                <w:sz w:val="18"/>
                <w:szCs w:val="18"/>
              </w:rPr>
              <w:t>1</w:t>
            </w:r>
            <w:r>
              <w:rPr>
                <w:b/>
                <w:bCs/>
                <w:sz w:val="18"/>
                <w:szCs w:val="18"/>
                <w:lang w:val="en-US"/>
              </w:rPr>
              <w:t>13230</w:t>
            </w:r>
          </w:p>
        </w:tc>
        <w:tc>
          <w:tcPr>
            <w:tcW w:w="1084" w:type="dxa"/>
            <w:tcBorders>
              <w:top w:val="nil"/>
              <w:left w:val="nil"/>
              <w:bottom w:val="single" w:sz="4" w:space="0" w:color="auto"/>
              <w:right w:val="single" w:sz="4" w:space="0" w:color="auto"/>
            </w:tcBorders>
            <w:shd w:val="clear" w:color="000000" w:fill="F2F2F2"/>
            <w:noWrap/>
            <w:vAlign w:val="center"/>
            <w:hideMark/>
          </w:tcPr>
          <w:p w:rsidR="00893C1E" w:rsidRPr="002947CE" w:rsidRDefault="00893C1E" w:rsidP="00B3656C">
            <w:pPr>
              <w:jc w:val="right"/>
              <w:rPr>
                <w:b/>
                <w:bCs/>
                <w:sz w:val="18"/>
                <w:szCs w:val="18"/>
                <w:lang w:val="en-US"/>
              </w:rPr>
            </w:pPr>
            <w:r>
              <w:rPr>
                <w:b/>
                <w:bCs/>
                <w:sz w:val="18"/>
                <w:szCs w:val="18"/>
                <w:lang w:val="en-US"/>
              </w:rPr>
              <w:t>450,0</w:t>
            </w:r>
          </w:p>
        </w:tc>
        <w:tc>
          <w:tcPr>
            <w:tcW w:w="1149" w:type="dxa"/>
            <w:tcBorders>
              <w:top w:val="nil"/>
              <w:left w:val="nil"/>
              <w:bottom w:val="single" w:sz="4" w:space="0" w:color="auto"/>
              <w:right w:val="single" w:sz="4" w:space="0" w:color="auto"/>
            </w:tcBorders>
            <w:shd w:val="clear" w:color="000000" w:fill="F2F2F2"/>
            <w:noWrap/>
            <w:vAlign w:val="center"/>
            <w:hideMark/>
          </w:tcPr>
          <w:p w:rsidR="00893C1E" w:rsidRPr="002947CE" w:rsidRDefault="00893C1E" w:rsidP="00B3656C">
            <w:pPr>
              <w:jc w:val="right"/>
              <w:rPr>
                <w:b/>
                <w:bCs/>
                <w:sz w:val="18"/>
                <w:szCs w:val="18"/>
                <w:lang w:val="en-US"/>
              </w:rPr>
            </w:pPr>
            <w:r>
              <w:rPr>
                <w:b/>
                <w:bCs/>
                <w:sz w:val="18"/>
                <w:szCs w:val="18"/>
                <w:lang w:val="en-US"/>
              </w:rPr>
              <w:t>450,0</w:t>
            </w:r>
          </w:p>
        </w:tc>
        <w:tc>
          <w:tcPr>
            <w:tcW w:w="991" w:type="dxa"/>
            <w:tcBorders>
              <w:top w:val="nil"/>
              <w:left w:val="nil"/>
              <w:bottom w:val="single" w:sz="4" w:space="0" w:color="auto"/>
              <w:right w:val="single" w:sz="4" w:space="0" w:color="auto"/>
            </w:tcBorders>
            <w:shd w:val="clear" w:color="000000" w:fill="F2F2F2"/>
            <w:noWrap/>
            <w:vAlign w:val="center"/>
            <w:hideMark/>
          </w:tcPr>
          <w:p w:rsidR="00893C1E" w:rsidRPr="002947CE" w:rsidRDefault="00893C1E" w:rsidP="00B3656C">
            <w:pPr>
              <w:jc w:val="right"/>
              <w:rPr>
                <w:b/>
                <w:bCs/>
                <w:sz w:val="18"/>
                <w:szCs w:val="18"/>
                <w:lang w:val="en-US"/>
              </w:rPr>
            </w:pPr>
            <w:r>
              <w:rPr>
                <w:b/>
                <w:bCs/>
                <w:sz w:val="18"/>
                <w:szCs w:val="18"/>
                <w:lang w:val="en-US"/>
              </w:rPr>
              <w:t>474,7</w:t>
            </w:r>
          </w:p>
        </w:tc>
        <w:tc>
          <w:tcPr>
            <w:tcW w:w="1058" w:type="dxa"/>
            <w:tcBorders>
              <w:top w:val="nil"/>
              <w:left w:val="nil"/>
              <w:bottom w:val="single" w:sz="4" w:space="0" w:color="auto"/>
              <w:right w:val="single" w:sz="4" w:space="0" w:color="auto"/>
            </w:tcBorders>
            <w:shd w:val="clear" w:color="000000" w:fill="F2F2F2"/>
            <w:noWrap/>
            <w:vAlign w:val="center"/>
            <w:hideMark/>
          </w:tcPr>
          <w:p w:rsidR="00893C1E" w:rsidRPr="002947CE" w:rsidRDefault="00893C1E" w:rsidP="00B3656C">
            <w:pPr>
              <w:jc w:val="right"/>
              <w:rPr>
                <w:b/>
                <w:bCs/>
                <w:sz w:val="18"/>
                <w:szCs w:val="18"/>
                <w:lang w:val="en-US"/>
              </w:rPr>
            </w:pPr>
            <w:r>
              <w:rPr>
                <w:b/>
                <w:bCs/>
                <w:sz w:val="18"/>
                <w:szCs w:val="18"/>
                <w:lang w:val="en-US"/>
              </w:rPr>
              <w:t>24,7</w:t>
            </w:r>
          </w:p>
        </w:tc>
        <w:tc>
          <w:tcPr>
            <w:tcW w:w="914" w:type="dxa"/>
            <w:tcBorders>
              <w:top w:val="nil"/>
              <w:left w:val="nil"/>
              <w:bottom w:val="single" w:sz="4" w:space="0" w:color="auto"/>
              <w:right w:val="single" w:sz="4" w:space="0" w:color="auto"/>
            </w:tcBorders>
            <w:shd w:val="clear" w:color="000000" w:fill="F2F2F2"/>
            <w:noWrap/>
            <w:vAlign w:val="center"/>
            <w:hideMark/>
          </w:tcPr>
          <w:p w:rsidR="00893C1E" w:rsidRPr="002947CE" w:rsidRDefault="00893C1E" w:rsidP="00B3656C">
            <w:pPr>
              <w:rPr>
                <w:b/>
                <w:bCs/>
                <w:sz w:val="18"/>
                <w:szCs w:val="18"/>
                <w:lang w:val="en-US"/>
              </w:rPr>
            </w:pPr>
            <w:r>
              <w:rPr>
                <w:b/>
                <w:bCs/>
                <w:sz w:val="18"/>
                <w:szCs w:val="18"/>
                <w:lang w:val="en-US"/>
              </w:rPr>
              <w:t>105,49</w:t>
            </w:r>
          </w:p>
        </w:tc>
        <w:tc>
          <w:tcPr>
            <w:tcW w:w="980" w:type="dxa"/>
            <w:tcBorders>
              <w:top w:val="nil"/>
              <w:left w:val="nil"/>
              <w:bottom w:val="single" w:sz="4" w:space="0" w:color="auto"/>
              <w:right w:val="single" w:sz="4" w:space="0" w:color="auto"/>
            </w:tcBorders>
            <w:shd w:val="clear" w:color="000000" w:fill="F2F2F2"/>
            <w:noWrap/>
            <w:vAlign w:val="center"/>
            <w:hideMark/>
          </w:tcPr>
          <w:p w:rsidR="00893C1E" w:rsidRPr="002947CE" w:rsidRDefault="00893C1E" w:rsidP="00B3656C">
            <w:pPr>
              <w:jc w:val="right"/>
              <w:rPr>
                <w:b/>
                <w:bCs/>
                <w:sz w:val="18"/>
                <w:szCs w:val="18"/>
                <w:lang w:val="en-US"/>
              </w:rPr>
            </w:pPr>
            <w:r>
              <w:rPr>
                <w:b/>
                <w:bCs/>
                <w:sz w:val="18"/>
                <w:szCs w:val="18"/>
                <w:lang w:val="en-US"/>
              </w:rPr>
              <w:t>420,9</w:t>
            </w:r>
          </w:p>
        </w:tc>
        <w:tc>
          <w:tcPr>
            <w:tcW w:w="1118" w:type="dxa"/>
            <w:tcBorders>
              <w:top w:val="nil"/>
              <w:left w:val="nil"/>
              <w:bottom w:val="single" w:sz="4" w:space="0" w:color="auto"/>
              <w:right w:val="single" w:sz="4" w:space="0" w:color="auto"/>
            </w:tcBorders>
            <w:shd w:val="clear" w:color="000000" w:fill="F2F2F2"/>
            <w:noWrap/>
            <w:vAlign w:val="center"/>
            <w:hideMark/>
          </w:tcPr>
          <w:p w:rsidR="00893C1E" w:rsidRPr="002947CE" w:rsidRDefault="00893C1E" w:rsidP="00B3656C">
            <w:pPr>
              <w:jc w:val="right"/>
              <w:rPr>
                <w:b/>
                <w:bCs/>
                <w:sz w:val="18"/>
                <w:szCs w:val="18"/>
                <w:lang w:val="en-US"/>
              </w:rPr>
            </w:pPr>
            <w:r>
              <w:rPr>
                <w:b/>
                <w:bCs/>
                <w:sz w:val="18"/>
                <w:szCs w:val="18"/>
                <w:lang w:val="ro-RO"/>
              </w:rPr>
              <w:t>53</w:t>
            </w:r>
            <w:r>
              <w:rPr>
                <w:b/>
                <w:bCs/>
                <w:sz w:val="18"/>
                <w:szCs w:val="18"/>
                <w:lang w:val="en-US"/>
              </w:rPr>
              <w:t>,8</w:t>
            </w:r>
          </w:p>
        </w:tc>
        <w:tc>
          <w:tcPr>
            <w:tcW w:w="914" w:type="dxa"/>
            <w:tcBorders>
              <w:top w:val="nil"/>
              <w:left w:val="nil"/>
              <w:bottom w:val="single" w:sz="4" w:space="0" w:color="auto"/>
              <w:right w:val="single" w:sz="8" w:space="0" w:color="auto"/>
            </w:tcBorders>
            <w:shd w:val="clear" w:color="000000" w:fill="F2F2F2"/>
            <w:noWrap/>
            <w:vAlign w:val="center"/>
            <w:hideMark/>
          </w:tcPr>
          <w:p w:rsidR="00893C1E" w:rsidRPr="002947CE" w:rsidRDefault="00893C1E" w:rsidP="00B3656C">
            <w:pPr>
              <w:rPr>
                <w:b/>
                <w:bCs/>
                <w:sz w:val="18"/>
                <w:szCs w:val="18"/>
                <w:lang w:val="en-US"/>
              </w:rPr>
            </w:pPr>
            <w:r w:rsidRPr="00767918">
              <w:rPr>
                <w:b/>
                <w:bCs/>
                <w:sz w:val="18"/>
                <w:szCs w:val="18"/>
              </w:rPr>
              <w:t xml:space="preserve">  </w:t>
            </w:r>
            <w:r>
              <w:rPr>
                <w:b/>
                <w:bCs/>
                <w:sz w:val="18"/>
                <w:szCs w:val="18"/>
                <w:lang w:val="en-US"/>
              </w:rPr>
              <w:t>112,80</w:t>
            </w:r>
          </w:p>
        </w:tc>
      </w:tr>
      <w:tr w:rsidR="00893C1E" w:rsidRPr="00767918" w:rsidTr="00B3656C">
        <w:trPr>
          <w:trHeight w:val="24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200" w:firstLine="360"/>
              <w:rPr>
                <w:sz w:val="18"/>
                <w:szCs w:val="18"/>
                <w:lang w:val="en-US"/>
              </w:rPr>
            </w:pPr>
            <w:r>
              <w:rPr>
                <w:sz w:val="18"/>
                <w:szCs w:val="18"/>
                <w:lang w:val="en-US"/>
              </w:rPr>
              <w:t>Impozitul pe bunurile imobiliare achitat de catre pers.</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0B6D5B" w:rsidRDefault="00893C1E" w:rsidP="00B3656C">
            <w:pPr>
              <w:rPr>
                <w:sz w:val="18"/>
                <w:szCs w:val="18"/>
                <w:lang w:val="en-US"/>
              </w:rPr>
            </w:pPr>
            <w:r>
              <w:rPr>
                <w:sz w:val="18"/>
                <w:szCs w:val="18"/>
              </w:rPr>
              <w:t>1</w:t>
            </w:r>
            <w:r>
              <w:rPr>
                <w:sz w:val="18"/>
                <w:szCs w:val="18"/>
                <w:lang w:val="en-US"/>
              </w:rPr>
              <w:t>13240</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0B6D5B" w:rsidRDefault="00893C1E" w:rsidP="00B3656C">
            <w:pPr>
              <w:jc w:val="right"/>
              <w:rPr>
                <w:sz w:val="18"/>
                <w:szCs w:val="18"/>
                <w:lang w:val="en-US"/>
              </w:rPr>
            </w:pPr>
            <w:r>
              <w:rPr>
                <w:sz w:val="18"/>
                <w:szCs w:val="18"/>
                <w:lang w:val="en-US"/>
              </w:rPr>
              <w:t>1100,0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0B6D5B" w:rsidRDefault="00893C1E" w:rsidP="00B3656C">
            <w:pPr>
              <w:jc w:val="right"/>
              <w:rPr>
                <w:sz w:val="18"/>
                <w:szCs w:val="18"/>
                <w:lang w:val="en-US"/>
              </w:rPr>
            </w:pPr>
            <w:r>
              <w:rPr>
                <w:sz w:val="18"/>
                <w:szCs w:val="18"/>
                <w:lang w:val="en-US"/>
              </w:rPr>
              <w:t>1100,0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0B6D5B" w:rsidRDefault="00893C1E" w:rsidP="00B3656C">
            <w:pPr>
              <w:jc w:val="right"/>
              <w:rPr>
                <w:sz w:val="18"/>
                <w:szCs w:val="18"/>
                <w:lang w:val="en-US"/>
              </w:rPr>
            </w:pPr>
            <w:r>
              <w:rPr>
                <w:sz w:val="18"/>
                <w:szCs w:val="18"/>
                <w:lang w:val="en-US"/>
              </w:rPr>
              <w:t>1120,3</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0B6D5B" w:rsidRDefault="00893C1E" w:rsidP="00B3656C">
            <w:pPr>
              <w:jc w:val="right"/>
              <w:rPr>
                <w:sz w:val="18"/>
                <w:szCs w:val="18"/>
                <w:lang w:val="en-US"/>
              </w:rPr>
            </w:pPr>
            <w:r>
              <w:rPr>
                <w:sz w:val="18"/>
                <w:szCs w:val="18"/>
                <w:lang w:val="en-US"/>
              </w:rPr>
              <w:t>20,3</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0B6D5B" w:rsidRDefault="00893C1E" w:rsidP="00B3656C">
            <w:pPr>
              <w:rPr>
                <w:sz w:val="18"/>
                <w:szCs w:val="18"/>
                <w:lang w:val="en-US"/>
              </w:rPr>
            </w:pPr>
            <w:r>
              <w:rPr>
                <w:sz w:val="18"/>
                <w:szCs w:val="18"/>
                <w:lang w:val="en-US"/>
              </w:rPr>
              <w:t>101,85</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0B6D5B" w:rsidRDefault="00893C1E" w:rsidP="00B3656C">
            <w:pPr>
              <w:jc w:val="right"/>
              <w:rPr>
                <w:sz w:val="18"/>
                <w:szCs w:val="18"/>
                <w:lang w:val="en-US"/>
              </w:rPr>
            </w:pPr>
            <w:r>
              <w:rPr>
                <w:sz w:val="18"/>
                <w:szCs w:val="18"/>
                <w:lang w:val="en-US"/>
              </w:rPr>
              <w:t>990,9</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0B6D5B" w:rsidRDefault="00893C1E" w:rsidP="00B3656C">
            <w:pPr>
              <w:jc w:val="right"/>
              <w:rPr>
                <w:sz w:val="18"/>
                <w:szCs w:val="18"/>
                <w:lang w:val="en-US"/>
              </w:rPr>
            </w:pPr>
            <w:r>
              <w:rPr>
                <w:sz w:val="18"/>
                <w:szCs w:val="18"/>
                <w:lang w:val="ro-RO"/>
              </w:rPr>
              <w:t>129</w:t>
            </w:r>
            <w:r>
              <w:rPr>
                <w:sz w:val="18"/>
                <w:szCs w:val="18"/>
                <w:lang w:val="en-US"/>
              </w:rPr>
              <w:t>,4</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0B6D5B" w:rsidRDefault="00893C1E" w:rsidP="00B3656C">
            <w:pPr>
              <w:rPr>
                <w:sz w:val="18"/>
                <w:szCs w:val="18"/>
                <w:lang w:val="en-US"/>
              </w:rPr>
            </w:pPr>
            <w:r>
              <w:rPr>
                <w:sz w:val="18"/>
                <w:szCs w:val="18"/>
                <w:lang w:val="en-US"/>
              </w:rPr>
              <w:t>113,06</w:t>
            </w:r>
          </w:p>
        </w:tc>
      </w:tr>
      <w:tr w:rsidR="00893C1E" w:rsidRPr="00767918" w:rsidTr="00B3656C">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200" w:firstLine="360"/>
              <w:rPr>
                <w:sz w:val="18"/>
                <w:szCs w:val="18"/>
                <w:lang w:val="en-US"/>
              </w:rPr>
            </w:pPr>
            <w:r>
              <w:rPr>
                <w:sz w:val="18"/>
                <w:szCs w:val="18"/>
                <w:lang w:val="en-US"/>
              </w:rPr>
              <w:t>Impozitul privat incasat in BL de nivelul I</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A527C5" w:rsidRDefault="00893C1E" w:rsidP="00B3656C">
            <w:pPr>
              <w:rPr>
                <w:sz w:val="18"/>
                <w:szCs w:val="18"/>
                <w:lang w:val="en-US"/>
              </w:rPr>
            </w:pPr>
            <w:r w:rsidRPr="00767918">
              <w:rPr>
                <w:sz w:val="18"/>
                <w:szCs w:val="18"/>
              </w:rPr>
              <w:t>1</w:t>
            </w:r>
            <w:r>
              <w:rPr>
                <w:sz w:val="18"/>
                <w:szCs w:val="18"/>
                <w:lang w:val="en-US"/>
              </w:rPr>
              <w:t>13313</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A527C5" w:rsidRDefault="00893C1E" w:rsidP="00B3656C">
            <w:pPr>
              <w:jc w:val="right"/>
              <w:rPr>
                <w:sz w:val="18"/>
                <w:szCs w:val="18"/>
                <w:lang w:val="en-US"/>
              </w:rPr>
            </w:pPr>
            <w:r>
              <w:rPr>
                <w:sz w:val="18"/>
                <w:szCs w:val="18"/>
                <w:lang w:val="en-US"/>
              </w:rPr>
              <w:t>1,0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A527C5" w:rsidRDefault="00893C1E" w:rsidP="00B3656C">
            <w:pPr>
              <w:jc w:val="right"/>
              <w:rPr>
                <w:sz w:val="18"/>
                <w:szCs w:val="18"/>
                <w:lang w:val="en-US"/>
              </w:rPr>
            </w:pPr>
            <w:r>
              <w:rPr>
                <w:sz w:val="18"/>
                <w:szCs w:val="18"/>
                <w:lang w:val="en-US"/>
              </w:rPr>
              <w:t>1,0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A527C5" w:rsidRDefault="00893C1E" w:rsidP="00B3656C">
            <w:pPr>
              <w:jc w:val="right"/>
              <w:rPr>
                <w:sz w:val="18"/>
                <w:szCs w:val="18"/>
                <w:lang w:val="en-US"/>
              </w:rPr>
            </w:pPr>
            <w:r>
              <w:rPr>
                <w:sz w:val="18"/>
                <w:szCs w:val="18"/>
                <w:lang w:val="en-US"/>
              </w:rPr>
              <w:t>0,3</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A527C5" w:rsidRDefault="00893C1E" w:rsidP="00B3656C">
            <w:pPr>
              <w:jc w:val="right"/>
              <w:rPr>
                <w:sz w:val="18"/>
                <w:szCs w:val="18"/>
                <w:lang w:val="en-US"/>
              </w:rPr>
            </w:pPr>
            <w:r w:rsidRPr="00767918">
              <w:rPr>
                <w:sz w:val="18"/>
                <w:szCs w:val="18"/>
              </w:rPr>
              <w:t>-</w:t>
            </w:r>
            <w:r>
              <w:rPr>
                <w:sz w:val="18"/>
                <w:szCs w:val="18"/>
                <w:lang w:val="en-US"/>
              </w:rPr>
              <w:t>0,7</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A527C5" w:rsidRDefault="00893C1E" w:rsidP="00B3656C">
            <w:pPr>
              <w:rPr>
                <w:sz w:val="18"/>
                <w:szCs w:val="18"/>
                <w:lang w:val="en-US"/>
              </w:rPr>
            </w:pPr>
            <w:r w:rsidRPr="00767918">
              <w:rPr>
                <w:sz w:val="18"/>
                <w:szCs w:val="18"/>
              </w:rPr>
              <w:t xml:space="preserve">  </w:t>
            </w:r>
            <w:r>
              <w:rPr>
                <w:sz w:val="18"/>
                <w:szCs w:val="18"/>
                <w:lang w:val="en-US"/>
              </w:rPr>
              <w:t>31,40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A527C5" w:rsidRDefault="00893C1E" w:rsidP="00B3656C">
            <w:pPr>
              <w:jc w:val="right"/>
              <w:rPr>
                <w:sz w:val="18"/>
                <w:szCs w:val="18"/>
                <w:lang w:val="en-US"/>
              </w:rPr>
            </w:pPr>
            <w:r>
              <w:rPr>
                <w:sz w:val="18"/>
                <w:szCs w:val="18"/>
                <w:lang w:val="en-US"/>
              </w:rPr>
              <w:t>0,3</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A527C5" w:rsidRDefault="00893C1E" w:rsidP="00B3656C">
            <w:pPr>
              <w:jc w:val="right"/>
              <w:rPr>
                <w:sz w:val="18"/>
                <w:szCs w:val="18"/>
                <w:lang w:val="en-US"/>
              </w:rPr>
            </w:pPr>
            <w:r>
              <w:rPr>
                <w:sz w:val="18"/>
                <w:szCs w:val="18"/>
                <w:lang w:val="ro-RO"/>
              </w:rPr>
              <w:t>19</w:t>
            </w:r>
            <w:r>
              <w:rPr>
                <w:sz w:val="18"/>
                <w:szCs w:val="18"/>
                <w:lang w:val="en-US"/>
              </w:rPr>
              <w:t>,68</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A527C5" w:rsidRDefault="00893C1E" w:rsidP="00B3656C">
            <w:pPr>
              <w:rPr>
                <w:sz w:val="18"/>
                <w:szCs w:val="18"/>
                <w:lang w:val="en-US"/>
              </w:rPr>
            </w:pPr>
            <w:r>
              <w:rPr>
                <w:sz w:val="18"/>
                <w:szCs w:val="18"/>
                <w:lang w:val="en-US"/>
              </w:rPr>
              <w:t>106,69</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C654D7" w:rsidRDefault="00893C1E" w:rsidP="00B3656C">
            <w:pPr>
              <w:ind w:firstLineChars="200" w:firstLine="361"/>
              <w:rPr>
                <w:b/>
                <w:bCs/>
                <w:sz w:val="18"/>
                <w:szCs w:val="18"/>
                <w:lang w:val="ro-RO"/>
              </w:rPr>
            </w:pPr>
            <w:r>
              <w:rPr>
                <w:b/>
                <w:bCs/>
                <w:sz w:val="18"/>
                <w:szCs w:val="18"/>
                <w:lang w:val="en-US"/>
              </w:rPr>
              <w:lastRenderedPageBreak/>
              <w:t xml:space="preserve">Impozite </w:t>
            </w:r>
            <w:r>
              <w:rPr>
                <w:b/>
                <w:bCs/>
                <w:sz w:val="18"/>
                <w:szCs w:val="18"/>
                <w:lang w:val="ro-RO"/>
              </w:rPr>
              <w:t>și taxe pe mărfuri și servicii</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C654D7" w:rsidRDefault="00893C1E" w:rsidP="00B3656C">
            <w:pPr>
              <w:rPr>
                <w:b/>
                <w:bCs/>
                <w:sz w:val="18"/>
                <w:szCs w:val="18"/>
                <w:lang w:val="ro-RO"/>
              </w:rPr>
            </w:pPr>
            <w:r w:rsidRPr="00767918">
              <w:rPr>
                <w:b/>
                <w:bCs/>
                <w:sz w:val="18"/>
                <w:szCs w:val="18"/>
              </w:rPr>
              <w:t>1</w:t>
            </w:r>
            <w:r>
              <w:rPr>
                <w:b/>
                <w:bCs/>
                <w:sz w:val="18"/>
                <w:szCs w:val="18"/>
                <w:lang w:val="ro-RO"/>
              </w:rPr>
              <w:t>14</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C654D7" w:rsidRDefault="00893C1E" w:rsidP="00B3656C">
            <w:pPr>
              <w:jc w:val="right"/>
              <w:rPr>
                <w:b/>
                <w:bCs/>
                <w:sz w:val="18"/>
                <w:szCs w:val="18"/>
                <w:lang w:val="ro-RO"/>
              </w:rPr>
            </w:pPr>
            <w:r>
              <w:rPr>
                <w:b/>
                <w:bCs/>
                <w:sz w:val="18"/>
                <w:szCs w:val="18"/>
                <w:lang w:val="ro-RO"/>
              </w:rPr>
              <w:t>4065,0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C654D7" w:rsidRDefault="00893C1E" w:rsidP="00B3656C">
            <w:pPr>
              <w:jc w:val="right"/>
              <w:rPr>
                <w:b/>
                <w:bCs/>
                <w:sz w:val="18"/>
                <w:szCs w:val="18"/>
                <w:lang w:val="ro-RO"/>
              </w:rPr>
            </w:pPr>
            <w:r>
              <w:rPr>
                <w:b/>
                <w:bCs/>
                <w:sz w:val="18"/>
                <w:szCs w:val="18"/>
                <w:lang w:val="ro-RO"/>
              </w:rPr>
              <w:t>4065,0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C654D7" w:rsidRDefault="00893C1E" w:rsidP="00B3656C">
            <w:pPr>
              <w:jc w:val="right"/>
              <w:rPr>
                <w:sz w:val="18"/>
                <w:szCs w:val="18"/>
                <w:lang w:val="ro-RO"/>
              </w:rPr>
            </w:pPr>
            <w:r>
              <w:rPr>
                <w:sz w:val="18"/>
                <w:szCs w:val="18"/>
                <w:lang w:val="ro-RO"/>
              </w:rPr>
              <w:t>4145,6</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C654D7" w:rsidRDefault="00893C1E" w:rsidP="00B3656C">
            <w:pPr>
              <w:jc w:val="right"/>
              <w:rPr>
                <w:b/>
                <w:bCs/>
                <w:sz w:val="18"/>
                <w:szCs w:val="18"/>
                <w:lang w:val="ro-RO"/>
              </w:rPr>
            </w:pPr>
            <w:r>
              <w:rPr>
                <w:b/>
                <w:bCs/>
                <w:sz w:val="18"/>
                <w:szCs w:val="18"/>
                <w:lang w:val="en-US"/>
              </w:rPr>
              <w:t>80</w:t>
            </w:r>
            <w:r>
              <w:rPr>
                <w:b/>
                <w:bCs/>
                <w:sz w:val="18"/>
                <w:szCs w:val="18"/>
                <w:lang w:val="ro-RO"/>
              </w:rPr>
              <w:t>,6</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C654D7" w:rsidRDefault="00893C1E" w:rsidP="00B3656C">
            <w:pPr>
              <w:jc w:val="right"/>
              <w:rPr>
                <w:sz w:val="18"/>
                <w:szCs w:val="18"/>
                <w:lang w:val="ro-RO"/>
              </w:rPr>
            </w:pPr>
            <w:r>
              <w:rPr>
                <w:sz w:val="18"/>
                <w:szCs w:val="18"/>
                <w:lang w:val="ro-RO"/>
              </w:rPr>
              <w:t>101,98</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C654D7" w:rsidRDefault="00893C1E" w:rsidP="00B3656C">
            <w:pPr>
              <w:jc w:val="right"/>
              <w:rPr>
                <w:b/>
                <w:bCs/>
                <w:sz w:val="18"/>
                <w:szCs w:val="18"/>
                <w:lang w:val="ro-RO"/>
              </w:rPr>
            </w:pPr>
            <w:r>
              <w:rPr>
                <w:b/>
                <w:bCs/>
                <w:sz w:val="18"/>
                <w:szCs w:val="18"/>
                <w:lang w:val="ro-RO"/>
              </w:rPr>
              <w:t>4515,5</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C654D7" w:rsidRDefault="00893C1E" w:rsidP="00B3656C">
            <w:pPr>
              <w:jc w:val="right"/>
              <w:rPr>
                <w:b/>
                <w:bCs/>
                <w:sz w:val="18"/>
                <w:szCs w:val="18"/>
                <w:lang w:val="ro-RO"/>
              </w:rPr>
            </w:pPr>
            <w:r w:rsidRPr="00767918">
              <w:rPr>
                <w:b/>
                <w:bCs/>
                <w:sz w:val="18"/>
                <w:szCs w:val="18"/>
              </w:rPr>
              <w:t>-</w:t>
            </w:r>
            <w:r>
              <w:rPr>
                <w:b/>
                <w:bCs/>
                <w:sz w:val="18"/>
                <w:szCs w:val="18"/>
                <w:lang w:val="ro-RO"/>
              </w:rPr>
              <w:t>369,9</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C654D7" w:rsidRDefault="00893C1E" w:rsidP="00B3656C">
            <w:pPr>
              <w:jc w:val="right"/>
              <w:rPr>
                <w:sz w:val="18"/>
                <w:szCs w:val="18"/>
                <w:lang w:val="ro-RO"/>
              </w:rPr>
            </w:pPr>
            <w:r>
              <w:rPr>
                <w:sz w:val="18"/>
                <w:szCs w:val="18"/>
                <w:lang w:val="ro-RO"/>
              </w:rPr>
              <w:t>91,81</w:t>
            </w:r>
          </w:p>
        </w:tc>
      </w:tr>
      <w:tr w:rsidR="00893C1E" w:rsidRPr="00767918" w:rsidTr="00B3656C">
        <w:trPr>
          <w:trHeight w:val="40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200" w:firstLine="360"/>
              <w:rPr>
                <w:sz w:val="18"/>
                <w:szCs w:val="18"/>
                <w:lang w:val="en-US"/>
              </w:rPr>
            </w:pPr>
            <w:r>
              <w:rPr>
                <w:sz w:val="18"/>
                <w:szCs w:val="18"/>
                <w:lang w:val="en-US"/>
              </w:rPr>
              <w:t>Taxe pentru servicii specifice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C654D7" w:rsidRDefault="00893C1E" w:rsidP="00B3656C">
            <w:pPr>
              <w:rPr>
                <w:sz w:val="18"/>
                <w:szCs w:val="18"/>
                <w:lang w:val="ro-RO"/>
              </w:rPr>
            </w:pPr>
            <w:r w:rsidRPr="00767918">
              <w:rPr>
                <w:sz w:val="18"/>
                <w:szCs w:val="18"/>
              </w:rPr>
              <w:t>1</w:t>
            </w:r>
            <w:r>
              <w:rPr>
                <w:sz w:val="18"/>
                <w:szCs w:val="18"/>
                <w:lang w:val="ro-RO"/>
              </w:rPr>
              <w:t>144</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C654D7" w:rsidRDefault="00893C1E" w:rsidP="00B3656C">
            <w:pPr>
              <w:jc w:val="right"/>
              <w:rPr>
                <w:sz w:val="18"/>
                <w:szCs w:val="18"/>
                <w:lang w:val="ro-RO"/>
              </w:rPr>
            </w:pPr>
            <w:r>
              <w:rPr>
                <w:sz w:val="18"/>
                <w:szCs w:val="18"/>
                <w:lang w:val="ro-RO"/>
              </w:rPr>
              <w:t>3435,0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C654D7" w:rsidRDefault="00893C1E" w:rsidP="00B3656C">
            <w:pPr>
              <w:jc w:val="right"/>
              <w:rPr>
                <w:sz w:val="18"/>
                <w:szCs w:val="18"/>
                <w:lang w:val="ro-RO"/>
              </w:rPr>
            </w:pPr>
            <w:r>
              <w:rPr>
                <w:sz w:val="18"/>
                <w:szCs w:val="18"/>
                <w:lang w:val="ro-RO"/>
              </w:rPr>
              <w:t>3435,0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C654D7" w:rsidRDefault="00893C1E" w:rsidP="00B3656C">
            <w:pPr>
              <w:jc w:val="right"/>
              <w:rPr>
                <w:sz w:val="18"/>
                <w:szCs w:val="18"/>
                <w:lang w:val="ro-RO"/>
              </w:rPr>
            </w:pPr>
            <w:r>
              <w:rPr>
                <w:sz w:val="18"/>
                <w:szCs w:val="18"/>
                <w:lang w:val="ro-RO"/>
              </w:rPr>
              <w:t>3676,2</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C654D7" w:rsidRDefault="00893C1E" w:rsidP="00B3656C">
            <w:pPr>
              <w:jc w:val="right"/>
              <w:rPr>
                <w:sz w:val="18"/>
                <w:szCs w:val="18"/>
                <w:lang w:val="ro-RO"/>
              </w:rPr>
            </w:pPr>
            <w:r>
              <w:rPr>
                <w:sz w:val="18"/>
                <w:szCs w:val="18"/>
                <w:lang w:val="en-US"/>
              </w:rPr>
              <w:t>241</w:t>
            </w:r>
            <w:r>
              <w:rPr>
                <w:sz w:val="18"/>
                <w:szCs w:val="18"/>
                <w:lang w:val="ro-RO"/>
              </w:rPr>
              <w:t>,2</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C654D7" w:rsidRDefault="00893C1E" w:rsidP="00B3656C">
            <w:pPr>
              <w:jc w:val="center"/>
              <w:rPr>
                <w:sz w:val="18"/>
                <w:szCs w:val="18"/>
                <w:lang w:val="ro-RO"/>
              </w:rPr>
            </w:pPr>
            <w:r>
              <w:rPr>
                <w:sz w:val="18"/>
                <w:szCs w:val="18"/>
                <w:lang w:val="ro-RO"/>
              </w:rPr>
              <w:t>107,02</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C654D7" w:rsidRDefault="00893C1E" w:rsidP="00B3656C">
            <w:pPr>
              <w:jc w:val="right"/>
              <w:rPr>
                <w:sz w:val="18"/>
                <w:szCs w:val="18"/>
                <w:lang w:val="ro-RO"/>
              </w:rPr>
            </w:pPr>
            <w:r>
              <w:rPr>
                <w:sz w:val="18"/>
                <w:szCs w:val="18"/>
                <w:lang w:val="ro-RO"/>
              </w:rPr>
              <w:t>3818,0</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C654D7" w:rsidRDefault="00893C1E" w:rsidP="00B3656C">
            <w:pPr>
              <w:jc w:val="right"/>
              <w:rPr>
                <w:sz w:val="18"/>
                <w:szCs w:val="18"/>
                <w:lang w:val="ro-RO"/>
              </w:rPr>
            </w:pPr>
            <w:r>
              <w:rPr>
                <w:sz w:val="18"/>
                <w:szCs w:val="18"/>
                <w:lang w:val="ro-RO"/>
              </w:rPr>
              <w:t>-141,8</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C654D7" w:rsidRDefault="00893C1E" w:rsidP="00B3656C">
            <w:pPr>
              <w:jc w:val="right"/>
              <w:rPr>
                <w:sz w:val="18"/>
                <w:szCs w:val="18"/>
                <w:lang w:val="ro-RO"/>
              </w:rPr>
            </w:pPr>
            <w:r>
              <w:rPr>
                <w:sz w:val="18"/>
                <w:szCs w:val="18"/>
                <w:lang w:val="ro-RO"/>
              </w:rPr>
              <w:t>96,29</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000000" w:fill="F2F2F2"/>
            <w:vAlign w:val="bottom"/>
            <w:hideMark/>
          </w:tcPr>
          <w:p w:rsidR="00893C1E" w:rsidRPr="00434B80" w:rsidRDefault="00893C1E" w:rsidP="00B3656C">
            <w:pPr>
              <w:ind w:firstLineChars="100" w:firstLine="180"/>
              <w:rPr>
                <w:bCs/>
                <w:sz w:val="18"/>
                <w:szCs w:val="18"/>
                <w:lang w:val="ro-RO"/>
              </w:rPr>
            </w:pPr>
            <w:r w:rsidRPr="00434B80">
              <w:rPr>
                <w:bCs/>
                <w:sz w:val="18"/>
                <w:szCs w:val="18"/>
                <w:lang w:val="ro-RO"/>
              </w:rPr>
              <w:t>Taxa de piata</w:t>
            </w:r>
          </w:p>
        </w:tc>
        <w:tc>
          <w:tcPr>
            <w:tcW w:w="914" w:type="dxa"/>
            <w:tcBorders>
              <w:top w:val="nil"/>
              <w:left w:val="nil"/>
              <w:bottom w:val="single" w:sz="4" w:space="0" w:color="auto"/>
              <w:right w:val="single" w:sz="4" w:space="0" w:color="auto"/>
            </w:tcBorders>
            <w:shd w:val="clear" w:color="000000" w:fill="F2F2F2"/>
            <w:noWrap/>
            <w:vAlign w:val="center"/>
            <w:hideMark/>
          </w:tcPr>
          <w:p w:rsidR="00893C1E" w:rsidRPr="00434B80" w:rsidRDefault="00893C1E" w:rsidP="00B3656C">
            <w:pPr>
              <w:rPr>
                <w:bCs/>
                <w:sz w:val="18"/>
                <w:szCs w:val="18"/>
                <w:lang w:val="ro-RO"/>
              </w:rPr>
            </w:pPr>
            <w:r w:rsidRPr="00434B80">
              <w:rPr>
                <w:bCs/>
                <w:sz w:val="18"/>
                <w:szCs w:val="18"/>
              </w:rPr>
              <w:t>1</w:t>
            </w:r>
            <w:r w:rsidRPr="00434B80">
              <w:rPr>
                <w:bCs/>
                <w:sz w:val="18"/>
                <w:szCs w:val="18"/>
                <w:lang w:val="ro-RO"/>
              </w:rPr>
              <w:t>14411</w:t>
            </w:r>
          </w:p>
        </w:tc>
        <w:tc>
          <w:tcPr>
            <w:tcW w:w="1084" w:type="dxa"/>
            <w:tcBorders>
              <w:top w:val="nil"/>
              <w:left w:val="nil"/>
              <w:bottom w:val="single" w:sz="4" w:space="0" w:color="auto"/>
              <w:right w:val="single" w:sz="4" w:space="0" w:color="auto"/>
            </w:tcBorders>
            <w:shd w:val="clear" w:color="000000" w:fill="F2F2F2"/>
            <w:noWrap/>
            <w:vAlign w:val="center"/>
            <w:hideMark/>
          </w:tcPr>
          <w:p w:rsidR="00893C1E" w:rsidRPr="00C654D7" w:rsidRDefault="00893C1E" w:rsidP="00B3656C">
            <w:pPr>
              <w:rPr>
                <w:b/>
                <w:bCs/>
                <w:sz w:val="18"/>
                <w:szCs w:val="18"/>
                <w:lang w:val="ro-RO"/>
              </w:rPr>
            </w:pPr>
            <w:r w:rsidRPr="00767918">
              <w:rPr>
                <w:b/>
                <w:bCs/>
                <w:sz w:val="18"/>
                <w:szCs w:val="18"/>
              </w:rPr>
              <w:t> </w:t>
            </w:r>
            <w:r>
              <w:rPr>
                <w:b/>
                <w:bCs/>
                <w:sz w:val="18"/>
                <w:szCs w:val="18"/>
                <w:lang w:val="ro-RO"/>
              </w:rPr>
              <w:t>140,0</w:t>
            </w:r>
          </w:p>
        </w:tc>
        <w:tc>
          <w:tcPr>
            <w:tcW w:w="1149" w:type="dxa"/>
            <w:tcBorders>
              <w:top w:val="nil"/>
              <w:left w:val="nil"/>
              <w:bottom w:val="single" w:sz="4" w:space="0" w:color="auto"/>
              <w:right w:val="single" w:sz="4" w:space="0" w:color="auto"/>
            </w:tcBorders>
            <w:shd w:val="clear" w:color="000000" w:fill="F2F2F2"/>
            <w:noWrap/>
            <w:vAlign w:val="center"/>
            <w:hideMark/>
          </w:tcPr>
          <w:p w:rsidR="00893C1E" w:rsidRPr="00C654D7" w:rsidRDefault="00893C1E" w:rsidP="00B3656C">
            <w:pPr>
              <w:jc w:val="right"/>
              <w:rPr>
                <w:b/>
                <w:bCs/>
                <w:sz w:val="18"/>
                <w:szCs w:val="18"/>
                <w:lang w:val="ro-RO"/>
              </w:rPr>
            </w:pPr>
            <w:r>
              <w:rPr>
                <w:b/>
                <w:bCs/>
                <w:sz w:val="18"/>
                <w:szCs w:val="18"/>
                <w:lang w:val="ro-RO"/>
              </w:rPr>
              <w:t>140,0</w:t>
            </w:r>
          </w:p>
        </w:tc>
        <w:tc>
          <w:tcPr>
            <w:tcW w:w="991" w:type="dxa"/>
            <w:tcBorders>
              <w:top w:val="nil"/>
              <w:left w:val="nil"/>
              <w:bottom w:val="single" w:sz="4" w:space="0" w:color="auto"/>
              <w:right w:val="single" w:sz="4" w:space="0" w:color="auto"/>
            </w:tcBorders>
            <w:shd w:val="clear" w:color="000000" w:fill="F2F2F2"/>
            <w:noWrap/>
            <w:vAlign w:val="center"/>
            <w:hideMark/>
          </w:tcPr>
          <w:p w:rsidR="00893C1E" w:rsidRPr="00C654D7" w:rsidRDefault="00893C1E" w:rsidP="00B3656C">
            <w:pPr>
              <w:jc w:val="center"/>
              <w:rPr>
                <w:b/>
                <w:bCs/>
                <w:sz w:val="18"/>
                <w:szCs w:val="18"/>
                <w:lang w:val="ro-RO"/>
              </w:rPr>
            </w:pPr>
            <w:r>
              <w:rPr>
                <w:b/>
                <w:bCs/>
                <w:sz w:val="18"/>
                <w:szCs w:val="18"/>
                <w:lang w:val="ro-RO"/>
              </w:rPr>
              <w:t>118,4</w:t>
            </w:r>
          </w:p>
        </w:tc>
        <w:tc>
          <w:tcPr>
            <w:tcW w:w="1058" w:type="dxa"/>
            <w:tcBorders>
              <w:top w:val="nil"/>
              <w:left w:val="nil"/>
              <w:bottom w:val="single" w:sz="4" w:space="0" w:color="auto"/>
              <w:right w:val="single" w:sz="4" w:space="0" w:color="auto"/>
            </w:tcBorders>
            <w:shd w:val="clear" w:color="000000" w:fill="F2F2F2"/>
            <w:noWrap/>
            <w:vAlign w:val="center"/>
            <w:hideMark/>
          </w:tcPr>
          <w:p w:rsidR="00893C1E" w:rsidRPr="00C654D7" w:rsidRDefault="00893C1E" w:rsidP="00B3656C">
            <w:pPr>
              <w:jc w:val="right"/>
              <w:rPr>
                <w:b/>
                <w:bCs/>
                <w:sz w:val="18"/>
                <w:szCs w:val="18"/>
                <w:lang w:val="ro-RO"/>
              </w:rPr>
            </w:pPr>
            <w:r>
              <w:rPr>
                <w:b/>
                <w:bCs/>
                <w:sz w:val="18"/>
                <w:szCs w:val="18"/>
                <w:lang w:val="ro-RO"/>
              </w:rPr>
              <w:t>-21,6</w:t>
            </w:r>
          </w:p>
        </w:tc>
        <w:tc>
          <w:tcPr>
            <w:tcW w:w="914" w:type="dxa"/>
            <w:tcBorders>
              <w:top w:val="nil"/>
              <w:left w:val="nil"/>
              <w:bottom w:val="single" w:sz="4" w:space="0" w:color="auto"/>
              <w:right w:val="single" w:sz="4" w:space="0" w:color="auto"/>
            </w:tcBorders>
            <w:shd w:val="clear" w:color="000000" w:fill="F2F2F2"/>
            <w:noWrap/>
            <w:vAlign w:val="center"/>
            <w:hideMark/>
          </w:tcPr>
          <w:p w:rsidR="00893C1E" w:rsidRPr="00C654D7" w:rsidRDefault="00893C1E" w:rsidP="00B3656C">
            <w:pPr>
              <w:rPr>
                <w:b/>
                <w:bCs/>
                <w:sz w:val="18"/>
                <w:szCs w:val="18"/>
                <w:lang w:val="ro-RO"/>
              </w:rPr>
            </w:pPr>
            <w:r w:rsidRPr="00767918">
              <w:rPr>
                <w:b/>
                <w:bCs/>
                <w:sz w:val="18"/>
                <w:szCs w:val="18"/>
              </w:rPr>
              <w:t xml:space="preserve">   </w:t>
            </w:r>
            <w:r>
              <w:rPr>
                <w:b/>
                <w:bCs/>
                <w:sz w:val="18"/>
                <w:szCs w:val="18"/>
                <w:lang w:val="ro-RO"/>
              </w:rPr>
              <w:t>84,56</w:t>
            </w:r>
          </w:p>
        </w:tc>
        <w:tc>
          <w:tcPr>
            <w:tcW w:w="980" w:type="dxa"/>
            <w:tcBorders>
              <w:top w:val="nil"/>
              <w:left w:val="nil"/>
              <w:bottom w:val="single" w:sz="4" w:space="0" w:color="auto"/>
              <w:right w:val="single" w:sz="4" w:space="0" w:color="auto"/>
            </w:tcBorders>
            <w:shd w:val="clear" w:color="000000" w:fill="F2F2F2"/>
            <w:noWrap/>
            <w:vAlign w:val="center"/>
            <w:hideMark/>
          </w:tcPr>
          <w:p w:rsidR="00893C1E" w:rsidRPr="00C654D7" w:rsidRDefault="00893C1E" w:rsidP="00B3656C">
            <w:pPr>
              <w:jc w:val="right"/>
              <w:rPr>
                <w:b/>
                <w:bCs/>
                <w:sz w:val="18"/>
                <w:szCs w:val="18"/>
                <w:lang w:val="ro-RO"/>
              </w:rPr>
            </w:pPr>
            <w:r>
              <w:rPr>
                <w:b/>
                <w:bCs/>
                <w:sz w:val="18"/>
                <w:szCs w:val="18"/>
                <w:lang w:val="ro-RO"/>
              </w:rPr>
              <w:t>153,8</w:t>
            </w:r>
          </w:p>
        </w:tc>
        <w:tc>
          <w:tcPr>
            <w:tcW w:w="1118" w:type="dxa"/>
            <w:tcBorders>
              <w:top w:val="nil"/>
              <w:left w:val="nil"/>
              <w:bottom w:val="single" w:sz="4" w:space="0" w:color="auto"/>
              <w:right w:val="single" w:sz="4" w:space="0" w:color="auto"/>
            </w:tcBorders>
            <w:shd w:val="clear" w:color="000000" w:fill="F2F2F2"/>
            <w:noWrap/>
            <w:vAlign w:val="center"/>
            <w:hideMark/>
          </w:tcPr>
          <w:p w:rsidR="00893C1E" w:rsidRPr="00C654D7" w:rsidRDefault="00893C1E" w:rsidP="00B3656C">
            <w:pPr>
              <w:jc w:val="right"/>
              <w:rPr>
                <w:b/>
                <w:bCs/>
                <w:sz w:val="18"/>
                <w:szCs w:val="18"/>
                <w:lang w:val="ro-RO"/>
              </w:rPr>
            </w:pPr>
            <w:r>
              <w:rPr>
                <w:b/>
                <w:bCs/>
                <w:sz w:val="18"/>
                <w:szCs w:val="18"/>
                <w:lang w:val="ro-RO"/>
              </w:rPr>
              <w:t>-35,4</w:t>
            </w:r>
          </w:p>
        </w:tc>
        <w:tc>
          <w:tcPr>
            <w:tcW w:w="914" w:type="dxa"/>
            <w:tcBorders>
              <w:top w:val="nil"/>
              <w:left w:val="nil"/>
              <w:bottom w:val="single" w:sz="4" w:space="0" w:color="auto"/>
              <w:right w:val="single" w:sz="8" w:space="0" w:color="auto"/>
            </w:tcBorders>
            <w:shd w:val="clear" w:color="000000" w:fill="F2F2F2"/>
            <w:noWrap/>
            <w:vAlign w:val="center"/>
            <w:hideMark/>
          </w:tcPr>
          <w:p w:rsidR="00893C1E" w:rsidRPr="00C654D7" w:rsidRDefault="00893C1E" w:rsidP="00B3656C">
            <w:pPr>
              <w:rPr>
                <w:b/>
                <w:bCs/>
                <w:sz w:val="18"/>
                <w:szCs w:val="18"/>
                <w:lang w:val="ro-RO"/>
              </w:rPr>
            </w:pPr>
            <w:r w:rsidRPr="00767918">
              <w:rPr>
                <w:b/>
                <w:bCs/>
                <w:sz w:val="18"/>
                <w:szCs w:val="18"/>
              </w:rPr>
              <w:t xml:space="preserve">  </w:t>
            </w:r>
            <w:r>
              <w:rPr>
                <w:b/>
                <w:bCs/>
                <w:sz w:val="18"/>
                <w:szCs w:val="18"/>
                <w:lang w:val="ro-RO"/>
              </w:rPr>
              <w:t>76,96</w:t>
            </w:r>
          </w:p>
        </w:tc>
      </w:tr>
      <w:tr w:rsidR="00893C1E" w:rsidRPr="00767918" w:rsidTr="00B3656C">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200" w:firstLine="360"/>
              <w:rPr>
                <w:sz w:val="18"/>
                <w:szCs w:val="18"/>
                <w:lang w:val="en-US"/>
              </w:rPr>
            </w:pPr>
            <w:r>
              <w:rPr>
                <w:sz w:val="18"/>
                <w:szCs w:val="18"/>
                <w:lang w:val="en-US"/>
              </w:rPr>
              <w:t>Taxa pentru amenajarea teritoriului</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C729FE" w:rsidRDefault="00893C1E" w:rsidP="00B3656C">
            <w:pPr>
              <w:rPr>
                <w:sz w:val="18"/>
                <w:szCs w:val="18"/>
                <w:lang w:val="ro-RO"/>
              </w:rPr>
            </w:pPr>
            <w:r w:rsidRPr="00767918">
              <w:rPr>
                <w:sz w:val="18"/>
                <w:szCs w:val="18"/>
              </w:rPr>
              <w:t>1</w:t>
            </w:r>
            <w:r>
              <w:rPr>
                <w:sz w:val="18"/>
                <w:szCs w:val="18"/>
                <w:lang w:val="ro-RO"/>
              </w:rPr>
              <w:t>14412</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C729FE" w:rsidRDefault="00893C1E" w:rsidP="00B3656C">
            <w:pPr>
              <w:jc w:val="center"/>
              <w:rPr>
                <w:sz w:val="18"/>
                <w:szCs w:val="18"/>
                <w:lang w:val="ro-RO"/>
              </w:rPr>
            </w:pPr>
            <w:r>
              <w:rPr>
                <w:sz w:val="18"/>
                <w:szCs w:val="18"/>
                <w:lang w:val="ro-RO"/>
              </w:rPr>
              <w:t>900,0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C729FE" w:rsidRDefault="00893C1E" w:rsidP="00B3656C">
            <w:pPr>
              <w:jc w:val="right"/>
              <w:rPr>
                <w:sz w:val="18"/>
                <w:szCs w:val="18"/>
                <w:lang w:val="ro-RO"/>
              </w:rPr>
            </w:pPr>
            <w:r>
              <w:rPr>
                <w:sz w:val="18"/>
                <w:szCs w:val="18"/>
                <w:lang w:val="ro-RO"/>
              </w:rPr>
              <w:t>900,3</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C729FE" w:rsidRDefault="00893C1E" w:rsidP="00B3656C">
            <w:pPr>
              <w:jc w:val="right"/>
              <w:rPr>
                <w:sz w:val="18"/>
                <w:szCs w:val="18"/>
                <w:lang w:val="ro-RO"/>
              </w:rPr>
            </w:pPr>
            <w:r>
              <w:rPr>
                <w:sz w:val="18"/>
                <w:szCs w:val="18"/>
                <w:lang w:val="ro-RO"/>
              </w:rPr>
              <w:t>901,4</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C729FE" w:rsidRDefault="00893C1E" w:rsidP="00B3656C">
            <w:pPr>
              <w:jc w:val="right"/>
              <w:rPr>
                <w:sz w:val="18"/>
                <w:szCs w:val="18"/>
                <w:lang w:val="ro-RO"/>
              </w:rPr>
            </w:pPr>
            <w:r>
              <w:rPr>
                <w:sz w:val="18"/>
                <w:szCs w:val="18"/>
                <w:lang w:val="ro-RO"/>
              </w:rPr>
              <w:t>1,4</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C729FE" w:rsidRDefault="00893C1E" w:rsidP="00B3656C">
            <w:pPr>
              <w:rPr>
                <w:sz w:val="18"/>
                <w:szCs w:val="18"/>
                <w:lang w:val="ro-RO"/>
              </w:rPr>
            </w:pPr>
            <w:r>
              <w:rPr>
                <w:sz w:val="18"/>
                <w:szCs w:val="18"/>
                <w:lang w:val="ro-RO"/>
              </w:rPr>
              <w:t>100,16</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C729FE" w:rsidRDefault="00893C1E" w:rsidP="00B3656C">
            <w:pPr>
              <w:jc w:val="right"/>
              <w:rPr>
                <w:sz w:val="18"/>
                <w:szCs w:val="18"/>
                <w:lang w:val="ro-RO"/>
              </w:rPr>
            </w:pPr>
            <w:r>
              <w:rPr>
                <w:sz w:val="18"/>
                <w:szCs w:val="18"/>
                <w:lang w:val="ro-RO"/>
              </w:rPr>
              <w:t>883,1</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C729FE" w:rsidRDefault="00893C1E" w:rsidP="00B3656C">
            <w:pPr>
              <w:jc w:val="right"/>
              <w:rPr>
                <w:sz w:val="18"/>
                <w:szCs w:val="18"/>
                <w:lang w:val="ro-RO"/>
              </w:rPr>
            </w:pPr>
            <w:r>
              <w:rPr>
                <w:sz w:val="18"/>
                <w:szCs w:val="18"/>
                <w:lang w:val="ro-RO"/>
              </w:rPr>
              <w:t>18,3</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C729FE" w:rsidRDefault="00893C1E" w:rsidP="00B3656C">
            <w:pPr>
              <w:rPr>
                <w:sz w:val="18"/>
                <w:szCs w:val="18"/>
                <w:lang w:val="ro-RO"/>
              </w:rPr>
            </w:pPr>
            <w:r>
              <w:rPr>
                <w:sz w:val="18"/>
                <w:szCs w:val="18"/>
              </w:rPr>
              <w:t xml:space="preserve"> </w:t>
            </w:r>
            <w:r>
              <w:rPr>
                <w:sz w:val="18"/>
                <w:szCs w:val="18"/>
                <w:lang w:val="ro-RO"/>
              </w:rPr>
              <w:t>102,07</w:t>
            </w:r>
          </w:p>
        </w:tc>
      </w:tr>
      <w:tr w:rsidR="00893C1E" w:rsidRPr="00767918" w:rsidTr="00B3656C">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rPr>
                <w:sz w:val="18"/>
                <w:szCs w:val="18"/>
                <w:lang w:val="en-US"/>
              </w:rPr>
            </w:pPr>
            <w:r>
              <w:rPr>
                <w:sz w:val="18"/>
                <w:szCs w:val="18"/>
                <w:lang w:val="en-US"/>
              </w:rPr>
              <w:t>Taxa pentru prestarea serviciilor de transport</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F92F34" w:rsidRDefault="00893C1E" w:rsidP="00B3656C">
            <w:pPr>
              <w:rPr>
                <w:sz w:val="18"/>
                <w:szCs w:val="18"/>
                <w:lang w:val="ro-RO"/>
              </w:rPr>
            </w:pPr>
            <w:r>
              <w:rPr>
                <w:sz w:val="18"/>
                <w:szCs w:val="18"/>
              </w:rPr>
              <w:t>1</w:t>
            </w:r>
            <w:r>
              <w:rPr>
                <w:sz w:val="18"/>
                <w:szCs w:val="18"/>
                <w:lang w:val="ro-RO"/>
              </w:rPr>
              <w:t>14413</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F92F34" w:rsidRDefault="00893C1E" w:rsidP="00B3656C">
            <w:pPr>
              <w:jc w:val="right"/>
              <w:rPr>
                <w:sz w:val="18"/>
                <w:szCs w:val="18"/>
                <w:lang w:val="ro-RO"/>
              </w:rPr>
            </w:pPr>
            <w:r>
              <w:rPr>
                <w:sz w:val="18"/>
                <w:szCs w:val="18"/>
                <w:lang w:val="ro-RO"/>
              </w:rPr>
              <w:t>70,0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F92F34" w:rsidRDefault="00893C1E" w:rsidP="00B3656C">
            <w:pPr>
              <w:jc w:val="right"/>
              <w:rPr>
                <w:sz w:val="18"/>
                <w:szCs w:val="18"/>
                <w:lang w:val="ro-RO"/>
              </w:rPr>
            </w:pPr>
            <w:r>
              <w:rPr>
                <w:sz w:val="18"/>
                <w:szCs w:val="18"/>
                <w:lang w:val="ro-RO"/>
              </w:rPr>
              <w:t>70,0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F92F34" w:rsidRDefault="00893C1E" w:rsidP="00B3656C">
            <w:pPr>
              <w:rPr>
                <w:sz w:val="18"/>
                <w:szCs w:val="18"/>
                <w:lang w:val="ro-RO"/>
              </w:rPr>
            </w:pPr>
            <w:r w:rsidRPr="00767918">
              <w:rPr>
                <w:sz w:val="18"/>
                <w:szCs w:val="18"/>
              </w:rPr>
              <w:t> </w:t>
            </w:r>
            <w:r>
              <w:rPr>
                <w:sz w:val="18"/>
                <w:szCs w:val="18"/>
                <w:lang w:val="ro-RO"/>
              </w:rPr>
              <w:t>109,6</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F92F34" w:rsidRDefault="00893C1E" w:rsidP="00B3656C">
            <w:pPr>
              <w:jc w:val="right"/>
              <w:rPr>
                <w:sz w:val="18"/>
                <w:szCs w:val="18"/>
                <w:lang w:val="ro-RO"/>
              </w:rPr>
            </w:pPr>
            <w:r>
              <w:rPr>
                <w:sz w:val="18"/>
                <w:szCs w:val="18"/>
                <w:lang w:val="en-US"/>
              </w:rPr>
              <w:t>39</w:t>
            </w:r>
            <w:r>
              <w:rPr>
                <w:sz w:val="18"/>
                <w:szCs w:val="18"/>
                <w:lang w:val="ro-RO"/>
              </w:rPr>
              <w:t>,6</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F92F34" w:rsidRDefault="00893C1E" w:rsidP="00B3656C">
            <w:pPr>
              <w:jc w:val="right"/>
              <w:rPr>
                <w:sz w:val="18"/>
                <w:szCs w:val="18"/>
                <w:lang w:val="ro-RO"/>
              </w:rPr>
            </w:pPr>
            <w:r>
              <w:rPr>
                <w:sz w:val="18"/>
                <w:szCs w:val="18"/>
                <w:lang w:val="ro-RO"/>
              </w:rPr>
              <w:t>156,51</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F92F34" w:rsidRDefault="00893C1E" w:rsidP="00B3656C">
            <w:pPr>
              <w:jc w:val="right"/>
              <w:rPr>
                <w:sz w:val="18"/>
                <w:szCs w:val="18"/>
                <w:lang w:val="ro-RO"/>
              </w:rPr>
            </w:pPr>
            <w:r>
              <w:rPr>
                <w:sz w:val="18"/>
                <w:szCs w:val="18"/>
                <w:lang w:val="ro-RO"/>
              </w:rPr>
              <w:t>74,5</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F92F34" w:rsidRDefault="00893C1E" w:rsidP="00B3656C">
            <w:pPr>
              <w:jc w:val="right"/>
              <w:rPr>
                <w:sz w:val="18"/>
                <w:szCs w:val="18"/>
                <w:lang w:val="ro-RO"/>
              </w:rPr>
            </w:pPr>
            <w:r>
              <w:rPr>
                <w:sz w:val="18"/>
                <w:szCs w:val="18"/>
                <w:lang w:val="ro-RO"/>
              </w:rPr>
              <w:t>35,0</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F92F34" w:rsidRDefault="00893C1E" w:rsidP="00B3656C">
            <w:pPr>
              <w:jc w:val="center"/>
              <w:rPr>
                <w:sz w:val="18"/>
                <w:szCs w:val="18"/>
                <w:lang w:val="ro-RO"/>
              </w:rPr>
            </w:pPr>
            <w:r>
              <w:rPr>
                <w:sz w:val="18"/>
                <w:szCs w:val="18"/>
                <w:lang w:val="ro-RO"/>
              </w:rPr>
              <w:t>146,97</w:t>
            </w:r>
          </w:p>
        </w:tc>
      </w:tr>
      <w:tr w:rsidR="00893C1E" w:rsidRPr="003A3D63" w:rsidTr="00B3656C">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Default="00893C1E" w:rsidP="00B3656C">
            <w:pPr>
              <w:rPr>
                <w:sz w:val="18"/>
                <w:szCs w:val="18"/>
                <w:lang w:val="en-US"/>
              </w:rPr>
            </w:pPr>
            <w:r>
              <w:rPr>
                <w:sz w:val="18"/>
                <w:szCs w:val="18"/>
                <w:lang w:val="en-US"/>
              </w:rPr>
              <w:t>Taxa de plasare a publicitare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3A3D63" w:rsidRDefault="00893C1E" w:rsidP="00B3656C">
            <w:pPr>
              <w:rPr>
                <w:sz w:val="18"/>
                <w:szCs w:val="18"/>
                <w:lang w:val="en-US"/>
              </w:rPr>
            </w:pPr>
            <w:r>
              <w:rPr>
                <w:sz w:val="18"/>
                <w:szCs w:val="18"/>
                <w:lang w:val="en-US"/>
              </w:rPr>
              <w:t>114414</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ro-RO"/>
              </w:rPr>
            </w:pPr>
            <w:r>
              <w:rPr>
                <w:sz w:val="18"/>
                <w:szCs w:val="18"/>
                <w:lang w:val="ro-RO"/>
              </w:rPr>
              <w:t>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ro-RO"/>
              </w:rPr>
            </w:pPr>
            <w:r>
              <w:rPr>
                <w:sz w:val="18"/>
                <w:szCs w:val="18"/>
                <w:lang w:val="ro-RO"/>
              </w:rPr>
              <w:t>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3A3D63" w:rsidRDefault="00893C1E" w:rsidP="00B3656C">
            <w:pPr>
              <w:rPr>
                <w:sz w:val="18"/>
                <w:szCs w:val="18"/>
                <w:lang w:val="en-US"/>
              </w:rPr>
            </w:pPr>
            <w:r>
              <w:rPr>
                <w:sz w:val="18"/>
                <w:szCs w:val="18"/>
                <w:lang w:val="en-US"/>
              </w:rPr>
              <w:t>9,5</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3A3D63" w:rsidRDefault="00893C1E" w:rsidP="00B3656C">
            <w:pPr>
              <w:jc w:val="right"/>
              <w:rPr>
                <w:sz w:val="18"/>
                <w:szCs w:val="18"/>
                <w:lang w:val="en-US"/>
              </w:rPr>
            </w:pPr>
            <w:r>
              <w:rPr>
                <w:sz w:val="18"/>
                <w:szCs w:val="18"/>
                <w:lang w:val="en-US"/>
              </w:rPr>
              <w:t>9,5</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ro-RO"/>
              </w:rPr>
            </w:pPr>
            <w:r>
              <w:rPr>
                <w:sz w:val="18"/>
                <w:szCs w:val="18"/>
                <w:lang w:val="ro-RO"/>
              </w:rPr>
              <w:t>0,0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ro-RO"/>
              </w:rPr>
            </w:pPr>
            <w:r>
              <w:rPr>
                <w:sz w:val="18"/>
                <w:szCs w:val="18"/>
                <w:lang w:val="ro-RO"/>
              </w:rPr>
              <w:t>1,6</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ro-RO"/>
              </w:rPr>
            </w:pPr>
            <w:r>
              <w:rPr>
                <w:sz w:val="18"/>
                <w:szCs w:val="18"/>
                <w:lang w:val="ro-RO"/>
              </w:rPr>
              <w:t>7,9</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Default="00893C1E" w:rsidP="00B3656C">
            <w:pPr>
              <w:jc w:val="center"/>
              <w:rPr>
                <w:sz w:val="18"/>
                <w:szCs w:val="18"/>
                <w:lang w:val="ro-RO"/>
              </w:rPr>
            </w:pPr>
            <w:r>
              <w:rPr>
                <w:sz w:val="18"/>
                <w:szCs w:val="18"/>
                <w:lang w:val="ro-RO"/>
              </w:rPr>
              <w:t>200,0</w:t>
            </w:r>
          </w:p>
          <w:p w:rsidR="00893C1E" w:rsidRDefault="00893C1E" w:rsidP="00B3656C">
            <w:pPr>
              <w:jc w:val="center"/>
              <w:rPr>
                <w:sz w:val="18"/>
                <w:szCs w:val="18"/>
                <w:lang w:val="ro-RO"/>
              </w:rPr>
            </w:pPr>
          </w:p>
        </w:tc>
      </w:tr>
      <w:tr w:rsidR="00893C1E" w:rsidRPr="00767918" w:rsidTr="00B3656C">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200" w:firstLine="360"/>
              <w:rPr>
                <w:sz w:val="18"/>
                <w:szCs w:val="18"/>
                <w:lang w:val="en-US"/>
              </w:rPr>
            </w:pPr>
            <w:r>
              <w:rPr>
                <w:sz w:val="18"/>
                <w:szCs w:val="18"/>
                <w:lang w:val="en-US"/>
              </w:rPr>
              <w:t>Taxa pentru dispozitivele publicitare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32284C" w:rsidRDefault="00893C1E" w:rsidP="00B3656C">
            <w:pPr>
              <w:rPr>
                <w:sz w:val="18"/>
                <w:szCs w:val="18"/>
                <w:lang w:val="ro-RO"/>
              </w:rPr>
            </w:pPr>
            <w:r w:rsidRPr="00767918">
              <w:rPr>
                <w:sz w:val="18"/>
                <w:szCs w:val="18"/>
              </w:rPr>
              <w:t>1</w:t>
            </w:r>
            <w:r>
              <w:rPr>
                <w:sz w:val="18"/>
                <w:szCs w:val="18"/>
                <w:lang w:val="ro-RO"/>
              </w:rPr>
              <w:t>14415</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32284C" w:rsidRDefault="00893C1E" w:rsidP="00B3656C">
            <w:pPr>
              <w:jc w:val="right"/>
              <w:rPr>
                <w:sz w:val="18"/>
                <w:szCs w:val="18"/>
                <w:lang w:val="ro-RO"/>
              </w:rPr>
            </w:pPr>
            <w:r>
              <w:rPr>
                <w:sz w:val="18"/>
                <w:szCs w:val="18"/>
                <w:lang w:val="ro-RO"/>
              </w:rPr>
              <w:t>30,0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767918" w:rsidRDefault="00893C1E" w:rsidP="00B3656C">
            <w:pPr>
              <w:jc w:val="right"/>
              <w:rPr>
                <w:sz w:val="18"/>
                <w:szCs w:val="18"/>
              </w:rPr>
            </w:pPr>
            <w:r>
              <w:rPr>
                <w:sz w:val="18"/>
                <w:szCs w:val="18"/>
                <w:lang w:val="ro-RO"/>
              </w:rPr>
              <w:t>30</w:t>
            </w:r>
            <w:r w:rsidRPr="00767918">
              <w:rPr>
                <w:sz w:val="18"/>
                <w:szCs w:val="18"/>
              </w:rPr>
              <w:t>,00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32284C" w:rsidRDefault="00893C1E" w:rsidP="00B3656C">
            <w:pPr>
              <w:jc w:val="right"/>
              <w:rPr>
                <w:sz w:val="18"/>
                <w:szCs w:val="18"/>
                <w:lang w:val="ro-RO"/>
              </w:rPr>
            </w:pPr>
            <w:r>
              <w:rPr>
                <w:sz w:val="18"/>
                <w:szCs w:val="18"/>
                <w:lang w:val="ro-RO"/>
              </w:rPr>
              <w:t>283</w:t>
            </w:r>
            <w:r>
              <w:rPr>
                <w:sz w:val="18"/>
                <w:szCs w:val="18"/>
              </w:rPr>
              <w:t>,</w:t>
            </w:r>
            <w:r>
              <w:rPr>
                <w:sz w:val="18"/>
                <w:szCs w:val="18"/>
                <w:lang w:val="ro-RO"/>
              </w:rPr>
              <w:t>1</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32284C" w:rsidRDefault="00893C1E" w:rsidP="00B3656C">
            <w:pPr>
              <w:jc w:val="right"/>
              <w:rPr>
                <w:sz w:val="18"/>
                <w:szCs w:val="18"/>
                <w:lang w:val="ro-RO"/>
              </w:rPr>
            </w:pPr>
            <w:r>
              <w:rPr>
                <w:sz w:val="18"/>
                <w:szCs w:val="18"/>
                <w:lang w:val="ro-RO"/>
              </w:rPr>
              <w:t>253,1</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32284C" w:rsidRDefault="00893C1E" w:rsidP="00B3656C">
            <w:pPr>
              <w:rPr>
                <w:sz w:val="18"/>
                <w:szCs w:val="18"/>
                <w:lang w:val="ro-RO"/>
              </w:rPr>
            </w:pPr>
            <w:r w:rsidRPr="00767918">
              <w:rPr>
                <w:sz w:val="18"/>
                <w:szCs w:val="18"/>
              </w:rPr>
              <w:t xml:space="preserve">   </w:t>
            </w:r>
            <w:r>
              <w:rPr>
                <w:sz w:val="18"/>
                <w:szCs w:val="18"/>
                <w:lang w:val="ro-RO"/>
              </w:rPr>
              <w:t>200,0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32284C" w:rsidRDefault="00893C1E" w:rsidP="00B3656C">
            <w:pPr>
              <w:jc w:val="right"/>
              <w:rPr>
                <w:sz w:val="18"/>
                <w:szCs w:val="18"/>
                <w:lang w:val="ro-RO"/>
              </w:rPr>
            </w:pPr>
            <w:r>
              <w:rPr>
                <w:sz w:val="18"/>
                <w:szCs w:val="18"/>
                <w:lang w:val="ro-RO"/>
              </w:rPr>
              <w:t>269,3</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32284C" w:rsidRDefault="00893C1E" w:rsidP="00B3656C">
            <w:pPr>
              <w:jc w:val="right"/>
              <w:rPr>
                <w:sz w:val="18"/>
                <w:szCs w:val="18"/>
                <w:lang w:val="ro-RO"/>
              </w:rPr>
            </w:pPr>
            <w:r>
              <w:rPr>
                <w:sz w:val="18"/>
                <w:szCs w:val="18"/>
                <w:lang w:val="ro-RO"/>
              </w:rPr>
              <w:t>13,8</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32284C" w:rsidRDefault="00893C1E" w:rsidP="00B3656C">
            <w:pPr>
              <w:jc w:val="right"/>
              <w:rPr>
                <w:sz w:val="18"/>
                <w:szCs w:val="18"/>
                <w:lang w:val="ro-RO"/>
              </w:rPr>
            </w:pPr>
            <w:r>
              <w:rPr>
                <w:sz w:val="18"/>
                <w:szCs w:val="18"/>
                <w:lang w:val="ro-RO"/>
              </w:rPr>
              <w:t>105,12</w:t>
            </w:r>
          </w:p>
        </w:tc>
      </w:tr>
      <w:tr w:rsidR="00893C1E" w:rsidRPr="00767918" w:rsidTr="00B3656C">
        <w:trPr>
          <w:trHeight w:val="450"/>
          <w:jc w:val="center"/>
        </w:trPr>
        <w:tc>
          <w:tcPr>
            <w:tcW w:w="1461" w:type="dxa"/>
            <w:tcBorders>
              <w:top w:val="nil"/>
              <w:left w:val="single" w:sz="8" w:space="0" w:color="auto"/>
              <w:bottom w:val="single" w:sz="4" w:space="0" w:color="auto"/>
              <w:right w:val="single" w:sz="4" w:space="0" w:color="auto"/>
            </w:tcBorders>
            <w:shd w:val="clear" w:color="000000" w:fill="F2F2F2"/>
            <w:vAlign w:val="bottom"/>
            <w:hideMark/>
          </w:tcPr>
          <w:p w:rsidR="00893C1E" w:rsidRPr="00434B80" w:rsidRDefault="00893C1E" w:rsidP="00B3656C">
            <w:pPr>
              <w:rPr>
                <w:bCs/>
                <w:sz w:val="18"/>
                <w:szCs w:val="18"/>
                <w:lang w:val="en-US"/>
              </w:rPr>
            </w:pPr>
            <w:r w:rsidRPr="00434B80">
              <w:rPr>
                <w:bCs/>
                <w:sz w:val="18"/>
                <w:szCs w:val="18"/>
                <w:lang w:val="en-US"/>
              </w:rPr>
              <w:t>Taxa pentru parcare</w:t>
            </w:r>
          </w:p>
        </w:tc>
        <w:tc>
          <w:tcPr>
            <w:tcW w:w="914" w:type="dxa"/>
            <w:tcBorders>
              <w:top w:val="nil"/>
              <w:left w:val="nil"/>
              <w:bottom w:val="single" w:sz="4" w:space="0" w:color="auto"/>
              <w:right w:val="single" w:sz="4" w:space="0" w:color="auto"/>
            </w:tcBorders>
            <w:shd w:val="clear" w:color="000000" w:fill="F2F2F2"/>
            <w:noWrap/>
            <w:vAlign w:val="center"/>
            <w:hideMark/>
          </w:tcPr>
          <w:p w:rsidR="00893C1E" w:rsidRPr="00434B80" w:rsidRDefault="00893C1E" w:rsidP="00B3656C">
            <w:pPr>
              <w:rPr>
                <w:bCs/>
                <w:sz w:val="18"/>
                <w:szCs w:val="18"/>
                <w:lang w:val="ro-RO"/>
              </w:rPr>
            </w:pPr>
            <w:r w:rsidRPr="00434B80">
              <w:rPr>
                <w:bCs/>
                <w:sz w:val="18"/>
                <w:szCs w:val="18"/>
              </w:rPr>
              <w:t>1</w:t>
            </w:r>
            <w:r w:rsidRPr="00434B80">
              <w:rPr>
                <w:bCs/>
                <w:sz w:val="18"/>
                <w:szCs w:val="18"/>
                <w:lang w:val="ro-RO"/>
              </w:rPr>
              <w:t>14416</w:t>
            </w:r>
          </w:p>
        </w:tc>
        <w:tc>
          <w:tcPr>
            <w:tcW w:w="1084" w:type="dxa"/>
            <w:tcBorders>
              <w:top w:val="nil"/>
              <w:left w:val="nil"/>
              <w:bottom w:val="single" w:sz="4" w:space="0" w:color="auto"/>
              <w:right w:val="single" w:sz="4" w:space="0" w:color="auto"/>
            </w:tcBorders>
            <w:shd w:val="clear" w:color="000000" w:fill="F2F2F2"/>
            <w:noWrap/>
            <w:vAlign w:val="center"/>
            <w:hideMark/>
          </w:tcPr>
          <w:p w:rsidR="00893C1E" w:rsidRPr="0032284C" w:rsidRDefault="00893C1E" w:rsidP="00B3656C">
            <w:pPr>
              <w:jc w:val="right"/>
              <w:rPr>
                <w:b/>
                <w:bCs/>
                <w:sz w:val="18"/>
                <w:szCs w:val="18"/>
                <w:lang w:val="ro-RO"/>
              </w:rPr>
            </w:pPr>
            <w:r>
              <w:rPr>
                <w:b/>
                <w:bCs/>
                <w:sz w:val="18"/>
                <w:szCs w:val="18"/>
                <w:lang w:val="ro-RO"/>
              </w:rPr>
              <w:t>15,0</w:t>
            </w:r>
          </w:p>
        </w:tc>
        <w:tc>
          <w:tcPr>
            <w:tcW w:w="1149" w:type="dxa"/>
            <w:tcBorders>
              <w:top w:val="nil"/>
              <w:left w:val="nil"/>
              <w:bottom w:val="single" w:sz="4" w:space="0" w:color="auto"/>
              <w:right w:val="single" w:sz="4" w:space="0" w:color="auto"/>
            </w:tcBorders>
            <w:shd w:val="clear" w:color="000000" w:fill="F2F2F2"/>
            <w:noWrap/>
            <w:vAlign w:val="center"/>
            <w:hideMark/>
          </w:tcPr>
          <w:p w:rsidR="00893C1E" w:rsidRPr="0032284C" w:rsidRDefault="00893C1E" w:rsidP="00B3656C">
            <w:pPr>
              <w:jc w:val="right"/>
              <w:rPr>
                <w:b/>
                <w:bCs/>
                <w:sz w:val="18"/>
                <w:szCs w:val="18"/>
                <w:lang w:val="ro-RO"/>
              </w:rPr>
            </w:pPr>
            <w:r>
              <w:rPr>
                <w:b/>
                <w:bCs/>
                <w:sz w:val="18"/>
                <w:szCs w:val="18"/>
                <w:lang w:val="ro-RO"/>
              </w:rPr>
              <w:t>15,0</w:t>
            </w:r>
          </w:p>
        </w:tc>
        <w:tc>
          <w:tcPr>
            <w:tcW w:w="991" w:type="dxa"/>
            <w:tcBorders>
              <w:top w:val="nil"/>
              <w:left w:val="nil"/>
              <w:bottom w:val="single" w:sz="4" w:space="0" w:color="auto"/>
              <w:right w:val="single" w:sz="4" w:space="0" w:color="auto"/>
            </w:tcBorders>
            <w:shd w:val="clear" w:color="000000" w:fill="F2F2F2"/>
            <w:noWrap/>
            <w:vAlign w:val="center"/>
            <w:hideMark/>
          </w:tcPr>
          <w:p w:rsidR="00893C1E" w:rsidRPr="0032284C" w:rsidRDefault="00893C1E" w:rsidP="00B3656C">
            <w:pPr>
              <w:jc w:val="right"/>
              <w:rPr>
                <w:b/>
                <w:bCs/>
                <w:sz w:val="18"/>
                <w:szCs w:val="18"/>
                <w:lang w:val="ro-RO"/>
              </w:rPr>
            </w:pPr>
            <w:r>
              <w:rPr>
                <w:b/>
                <w:bCs/>
                <w:sz w:val="18"/>
                <w:szCs w:val="18"/>
                <w:lang w:val="ro-RO"/>
              </w:rPr>
              <w:t>11,3</w:t>
            </w:r>
          </w:p>
        </w:tc>
        <w:tc>
          <w:tcPr>
            <w:tcW w:w="1058" w:type="dxa"/>
            <w:tcBorders>
              <w:top w:val="nil"/>
              <w:left w:val="nil"/>
              <w:bottom w:val="single" w:sz="4" w:space="0" w:color="auto"/>
              <w:right w:val="single" w:sz="4" w:space="0" w:color="auto"/>
            </w:tcBorders>
            <w:shd w:val="clear" w:color="000000" w:fill="F2F2F2"/>
            <w:noWrap/>
            <w:vAlign w:val="center"/>
            <w:hideMark/>
          </w:tcPr>
          <w:p w:rsidR="00893C1E" w:rsidRPr="0032284C" w:rsidRDefault="00893C1E" w:rsidP="00B3656C">
            <w:pPr>
              <w:jc w:val="right"/>
              <w:rPr>
                <w:b/>
                <w:bCs/>
                <w:sz w:val="18"/>
                <w:szCs w:val="18"/>
                <w:lang w:val="ro-RO"/>
              </w:rPr>
            </w:pPr>
            <w:r>
              <w:rPr>
                <w:b/>
                <w:bCs/>
                <w:sz w:val="18"/>
                <w:szCs w:val="18"/>
                <w:lang w:val="ro-RO"/>
              </w:rPr>
              <w:t>-3,7</w:t>
            </w:r>
          </w:p>
        </w:tc>
        <w:tc>
          <w:tcPr>
            <w:tcW w:w="914" w:type="dxa"/>
            <w:tcBorders>
              <w:top w:val="nil"/>
              <w:left w:val="nil"/>
              <w:bottom w:val="single" w:sz="4" w:space="0" w:color="auto"/>
              <w:right w:val="single" w:sz="4" w:space="0" w:color="auto"/>
            </w:tcBorders>
            <w:shd w:val="clear" w:color="000000" w:fill="F2F2F2"/>
            <w:noWrap/>
            <w:vAlign w:val="center"/>
            <w:hideMark/>
          </w:tcPr>
          <w:p w:rsidR="00893C1E" w:rsidRPr="0032284C" w:rsidRDefault="00893C1E" w:rsidP="00B3656C">
            <w:pPr>
              <w:rPr>
                <w:b/>
                <w:bCs/>
                <w:sz w:val="18"/>
                <w:szCs w:val="18"/>
                <w:lang w:val="ro-RO"/>
              </w:rPr>
            </w:pPr>
            <w:r w:rsidRPr="00767918">
              <w:rPr>
                <w:b/>
                <w:bCs/>
                <w:sz w:val="18"/>
                <w:szCs w:val="18"/>
              </w:rPr>
              <w:t xml:space="preserve">  </w:t>
            </w:r>
            <w:r>
              <w:rPr>
                <w:b/>
                <w:bCs/>
                <w:sz w:val="18"/>
                <w:szCs w:val="18"/>
                <w:lang w:val="ro-RO"/>
              </w:rPr>
              <w:t>75,27</w:t>
            </w:r>
          </w:p>
        </w:tc>
        <w:tc>
          <w:tcPr>
            <w:tcW w:w="980" w:type="dxa"/>
            <w:tcBorders>
              <w:top w:val="nil"/>
              <w:left w:val="nil"/>
              <w:bottom w:val="single" w:sz="4" w:space="0" w:color="auto"/>
              <w:right w:val="single" w:sz="4" w:space="0" w:color="auto"/>
            </w:tcBorders>
            <w:shd w:val="clear" w:color="000000" w:fill="F2F2F2"/>
            <w:noWrap/>
            <w:vAlign w:val="center"/>
            <w:hideMark/>
          </w:tcPr>
          <w:p w:rsidR="00893C1E" w:rsidRPr="0032284C" w:rsidRDefault="00893C1E" w:rsidP="00B3656C">
            <w:pPr>
              <w:jc w:val="right"/>
              <w:rPr>
                <w:b/>
                <w:bCs/>
                <w:sz w:val="18"/>
                <w:szCs w:val="18"/>
                <w:lang w:val="ro-RO"/>
              </w:rPr>
            </w:pPr>
            <w:r>
              <w:rPr>
                <w:b/>
                <w:bCs/>
                <w:sz w:val="18"/>
                <w:szCs w:val="18"/>
                <w:lang w:val="ro-RO"/>
              </w:rPr>
              <w:t>14,8</w:t>
            </w:r>
          </w:p>
        </w:tc>
        <w:tc>
          <w:tcPr>
            <w:tcW w:w="1118" w:type="dxa"/>
            <w:tcBorders>
              <w:top w:val="nil"/>
              <w:left w:val="nil"/>
              <w:bottom w:val="single" w:sz="4" w:space="0" w:color="auto"/>
              <w:right w:val="single" w:sz="4" w:space="0" w:color="auto"/>
            </w:tcBorders>
            <w:shd w:val="clear" w:color="000000" w:fill="F2F2F2"/>
            <w:noWrap/>
            <w:vAlign w:val="center"/>
            <w:hideMark/>
          </w:tcPr>
          <w:p w:rsidR="00893C1E" w:rsidRPr="0032284C" w:rsidRDefault="00893C1E" w:rsidP="00B3656C">
            <w:pPr>
              <w:jc w:val="right"/>
              <w:rPr>
                <w:b/>
                <w:bCs/>
                <w:sz w:val="18"/>
                <w:szCs w:val="18"/>
                <w:lang w:val="ro-RO"/>
              </w:rPr>
            </w:pPr>
            <w:r>
              <w:rPr>
                <w:b/>
                <w:bCs/>
                <w:sz w:val="18"/>
                <w:szCs w:val="18"/>
                <w:lang w:val="ro-RO"/>
              </w:rPr>
              <w:t>-3,5</w:t>
            </w:r>
          </w:p>
        </w:tc>
        <w:tc>
          <w:tcPr>
            <w:tcW w:w="914" w:type="dxa"/>
            <w:tcBorders>
              <w:top w:val="nil"/>
              <w:left w:val="nil"/>
              <w:bottom w:val="single" w:sz="4" w:space="0" w:color="auto"/>
              <w:right w:val="single" w:sz="8" w:space="0" w:color="auto"/>
            </w:tcBorders>
            <w:shd w:val="clear" w:color="000000" w:fill="F2F2F2"/>
            <w:noWrap/>
            <w:vAlign w:val="center"/>
            <w:hideMark/>
          </w:tcPr>
          <w:p w:rsidR="00893C1E" w:rsidRPr="0032284C" w:rsidRDefault="00893C1E" w:rsidP="00B3656C">
            <w:pPr>
              <w:rPr>
                <w:b/>
                <w:bCs/>
                <w:sz w:val="18"/>
                <w:szCs w:val="18"/>
                <w:lang w:val="ro-RO"/>
              </w:rPr>
            </w:pPr>
            <w:r>
              <w:rPr>
                <w:b/>
                <w:bCs/>
                <w:sz w:val="18"/>
                <w:szCs w:val="18"/>
                <w:lang w:val="ro-RO"/>
              </w:rPr>
              <w:t>76,22</w:t>
            </w:r>
          </w:p>
        </w:tc>
      </w:tr>
      <w:tr w:rsidR="00893C1E" w:rsidRPr="00767918" w:rsidTr="00B3656C">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rPr>
                <w:sz w:val="18"/>
                <w:szCs w:val="18"/>
                <w:lang w:val="en-US"/>
              </w:rPr>
            </w:pPr>
            <w:r>
              <w:rPr>
                <w:sz w:val="18"/>
                <w:szCs w:val="18"/>
                <w:lang w:val="en-US"/>
              </w:rPr>
              <w:t>Taxa pentru unitatile comerciale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046C57" w:rsidRDefault="00893C1E" w:rsidP="00B3656C">
            <w:pPr>
              <w:rPr>
                <w:sz w:val="18"/>
                <w:szCs w:val="18"/>
                <w:lang w:val="ro-RO"/>
              </w:rPr>
            </w:pPr>
            <w:r w:rsidRPr="00767918">
              <w:rPr>
                <w:sz w:val="18"/>
                <w:szCs w:val="18"/>
              </w:rPr>
              <w:t>1</w:t>
            </w:r>
            <w:r>
              <w:rPr>
                <w:sz w:val="18"/>
                <w:szCs w:val="18"/>
                <w:lang w:val="ro-RO"/>
              </w:rPr>
              <w:t>14418</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sz w:val="18"/>
                <w:szCs w:val="18"/>
                <w:lang w:val="ro-RO"/>
              </w:rPr>
            </w:pPr>
            <w:r>
              <w:rPr>
                <w:sz w:val="18"/>
                <w:szCs w:val="18"/>
                <w:lang w:val="ro-RO"/>
              </w:rPr>
              <w:t>2200,0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sz w:val="18"/>
                <w:szCs w:val="18"/>
                <w:lang w:val="ro-RO"/>
              </w:rPr>
            </w:pPr>
            <w:r>
              <w:rPr>
                <w:sz w:val="18"/>
                <w:szCs w:val="18"/>
                <w:lang w:val="ro-RO"/>
              </w:rPr>
              <w:t>2200,0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sz w:val="18"/>
                <w:szCs w:val="18"/>
                <w:lang w:val="ro-RO"/>
              </w:rPr>
            </w:pPr>
            <w:r>
              <w:rPr>
                <w:sz w:val="18"/>
                <w:szCs w:val="18"/>
                <w:lang w:val="ro-RO"/>
              </w:rPr>
              <w:t>2196,9</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sz w:val="18"/>
                <w:szCs w:val="18"/>
                <w:lang w:val="ro-RO"/>
              </w:rPr>
            </w:pPr>
            <w:r>
              <w:rPr>
                <w:sz w:val="18"/>
                <w:szCs w:val="18"/>
                <w:lang w:val="ro-RO"/>
              </w:rPr>
              <w:t>-3,1</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rPr>
                <w:sz w:val="18"/>
                <w:szCs w:val="18"/>
                <w:lang w:val="ro-RO"/>
              </w:rPr>
            </w:pPr>
            <w:r w:rsidRPr="00767918">
              <w:rPr>
                <w:sz w:val="18"/>
                <w:szCs w:val="18"/>
              </w:rPr>
              <w:t xml:space="preserve">  </w:t>
            </w:r>
            <w:r>
              <w:rPr>
                <w:sz w:val="18"/>
                <w:szCs w:val="18"/>
                <w:lang w:val="ro-RO"/>
              </w:rPr>
              <w:t>99,86</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sz w:val="18"/>
                <w:szCs w:val="18"/>
                <w:lang w:val="ro-RO"/>
              </w:rPr>
            </w:pPr>
            <w:r>
              <w:rPr>
                <w:sz w:val="18"/>
                <w:szCs w:val="18"/>
                <w:lang w:val="ro-RO"/>
              </w:rPr>
              <w:t>2326,8</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sz w:val="18"/>
                <w:szCs w:val="18"/>
                <w:lang w:val="ro-RO"/>
              </w:rPr>
            </w:pPr>
            <w:r>
              <w:rPr>
                <w:sz w:val="18"/>
                <w:szCs w:val="18"/>
                <w:lang w:val="ro-RO"/>
              </w:rPr>
              <w:t>-129,9</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61797C" w:rsidRDefault="00893C1E" w:rsidP="00B3656C">
            <w:pPr>
              <w:rPr>
                <w:sz w:val="18"/>
                <w:szCs w:val="18"/>
                <w:lang w:val="ro-RO"/>
              </w:rPr>
            </w:pPr>
            <w:r>
              <w:rPr>
                <w:sz w:val="18"/>
                <w:szCs w:val="18"/>
                <w:lang w:val="ro-RO"/>
              </w:rPr>
              <w:t>94,42</w:t>
            </w:r>
          </w:p>
        </w:tc>
      </w:tr>
      <w:tr w:rsidR="00893C1E" w:rsidRPr="00767918" w:rsidTr="00B3656C">
        <w:trPr>
          <w:trHeight w:val="39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rPr>
                <w:b/>
                <w:bCs/>
                <w:sz w:val="18"/>
                <w:szCs w:val="18"/>
                <w:lang w:val="en-US"/>
              </w:rPr>
            </w:pPr>
            <w:r w:rsidRPr="00767918">
              <w:rPr>
                <w:b/>
                <w:bCs/>
                <w:sz w:val="18"/>
                <w:szCs w:val="18"/>
                <w:lang w:val="en-US"/>
              </w:rPr>
              <w:t>T</w:t>
            </w:r>
            <w:r>
              <w:rPr>
                <w:b/>
                <w:bCs/>
                <w:sz w:val="18"/>
                <w:szCs w:val="18"/>
                <w:lang w:val="en-US"/>
              </w:rPr>
              <w:t>axa pentru cazare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rPr>
                <w:b/>
                <w:bCs/>
                <w:sz w:val="18"/>
                <w:szCs w:val="18"/>
                <w:lang w:val="ro-RO"/>
              </w:rPr>
            </w:pPr>
            <w:r w:rsidRPr="00767918">
              <w:rPr>
                <w:b/>
                <w:bCs/>
                <w:sz w:val="18"/>
                <w:szCs w:val="18"/>
              </w:rPr>
              <w:t>1</w:t>
            </w:r>
            <w:r>
              <w:rPr>
                <w:b/>
                <w:bCs/>
                <w:sz w:val="18"/>
                <w:szCs w:val="18"/>
                <w:lang w:val="ro-RO"/>
              </w:rPr>
              <w:t>14421</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b/>
                <w:bCs/>
                <w:sz w:val="18"/>
                <w:szCs w:val="18"/>
                <w:lang w:val="ro-RO"/>
              </w:rPr>
            </w:pPr>
            <w:r>
              <w:rPr>
                <w:b/>
                <w:bCs/>
                <w:sz w:val="18"/>
                <w:szCs w:val="18"/>
                <w:lang w:val="ro-RO"/>
              </w:rPr>
              <w:t>80,0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b/>
                <w:bCs/>
                <w:sz w:val="18"/>
                <w:szCs w:val="18"/>
                <w:lang w:val="ro-RO"/>
              </w:rPr>
            </w:pPr>
            <w:r>
              <w:rPr>
                <w:b/>
                <w:bCs/>
                <w:sz w:val="18"/>
                <w:szCs w:val="18"/>
                <w:lang w:val="ro-RO"/>
              </w:rPr>
              <w:t>80,0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b/>
                <w:bCs/>
                <w:sz w:val="18"/>
                <w:szCs w:val="18"/>
                <w:lang w:val="ro-RO"/>
              </w:rPr>
            </w:pPr>
            <w:r>
              <w:rPr>
                <w:b/>
                <w:bCs/>
                <w:sz w:val="18"/>
                <w:szCs w:val="18"/>
                <w:lang w:val="ro-RO"/>
              </w:rPr>
              <w:t>46,0</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b/>
                <w:bCs/>
                <w:sz w:val="18"/>
                <w:szCs w:val="18"/>
                <w:lang w:val="ro-RO"/>
              </w:rPr>
            </w:pPr>
            <w:r>
              <w:rPr>
                <w:b/>
                <w:bCs/>
                <w:sz w:val="18"/>
                <w:szCs w:val="18"/>
                <w:lang w:val="ro-RO"/>
              </w:rPr>
              <w:t>-34,0</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rPr>
                <w:b/>
                <w:bCs/>
                <w:sz w:val="18"/>
                <w:szCs w:val="18"/>
                <w:lang w:val="ro-RO"/>
              </w:rPr>
            </w:pPr>
            <w:r>
              <w:rPr>
                <w:b/>
                <w:bCs/>
                <w:sz w:val="18"/>
                <w:szCs w:val="18"/>
                <w:lang w:val="ro-RO"/>
              </w:rPr>
              <w:t>57,51</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b/>
                <w:bCs/>
                <w:sz w:val="18"/>
                <w:szCs w:val="18"/>
                <w:lang w:val="ro-RO"/>
              </w:rPr>
            </w:pPr>
            <w:r>
              <w:rPr>
                <w:b/>
                <w:bCs/>
                <w:sz w:val="18"/>
                <w:szCs w:val="18"/>
                <w:lang w:val="ro-RO"/>
              </w:rPr>
              <w:t>93,9</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b/>
                <w:bCs/>
                <w:sz w:val="18"/>
                <w:szCs w:val="18"/>
                <w:lang w:val="ro-RO"/>
              </w:rPr>
            </w:pPr>
            <w:r>
              <w:rPr>
                <w:b/>
                <w:bCs/>
                <w:sz w:val="18"/>
                <w:szCs w:val="18"/>
                <w:lang w:val="ro-RO"/>
              </w:rPr>
              <w:t>-47,9</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61797C" w:rsidRDefault="00893C1E" w:rsidP="00B3656C">
            <w:pPr>
              <w:rPr>
                <w:b/>
                <w:bCs/>
                <w:sz w:val="18"/>
                <w:szCs w:val="18"/>
                <w:lang w:val="ro-RO"/>
              </w:rPr>
            </w:pPr>
            <w:r>
              <w:rPr>
                <w:b/>
                <w:bCs/>
                <w:sz w:val="18"/>
                <w:szCs w:val="18"/>
                <w:lang w:val="ro-RO"/>
              </w:rPr>
              <w:t>49,01</w:t>
            </w:r>
          </w:p>
        </w:tc>
      </w:tr>
      <w:tr w:rsidR="00893C1E" w:rsidRPr="00767918" w:rsidTr="00B3656C">
        <w:trPr>
          <w:trHeight w:val="42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100" w:firstLine="180"/>
              <w:rPr>
                <w:sz w:val="18"/>
                <w:szCs w:val="18"/>
                <w:lang w:val="en-US"/>
              </w:rPr>
            </w:pPr>
            <w:r w:rsidRPr="00767918">
              <w:rPr>
                <w:sz w:val="18"/>
                <w:szCs w:val="18"/>
                <w:lang w:val="en-US"/>
              </w:rPr>
              <w:t>T</w:t>
            </w:r>
            <w:r>
              <w:rPr>
                <w:sz w:val="18"/>
                <w:szCs w:val="18"/>
                <w:lang w:val="en-US"/>
              </w:rPr>
              <w:t>axa pentru patenta de intreprinzator</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rPr>
                <w:sz w:val="18"/>
                <w:szCs w:val="18"/>
                <w:lang w:val="ro-RO"/>
              </w:rPr>
            </w:pPr>
            <w:r w:rsidRPr="00767918">
              <w:rPr>
                <w:sz w:val="18"/>
                <w:szCs w:val="18"/>
              </w:rPr>
              <w:t>1</w:t>
            </w:r>
            <w:r>
              <w:rPr>
                <w:sz w:val="18"/>
                <w:szCs w:val="18"/>
                <w:lang w:val="ro-RO"/>
              </w:rPr>
              <w:t>14522</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sz w:val="18"/>
                <w:szCs w:val="18"/>
                <w:lang w:val="ro-RO"/>
              </w:rPr>
            </w:pPr>
            <w:r>
              <w:rPr>
                <w:sz w:val="18"/>
                <w:szCs w:val="18"/>
                <w:lang w:val="ro-RO"/>
              </w:rPr>
              <w:t>630,0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sz w:val="18"/>
                <w:szCs w:val="18"/>
                <w:lang w:val="ro-RO"/>
              </w:rPr>
            </w:pPr>
            <w:r>
              <w:rPr>
                <w:sz w:val="18"/>
                <w:szCs w:val="18"/>
                <w:lang w:val="ro-RO"/>
              </w:rPr>
              <w:t>630,0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sz w:val="18"/>
                <w:szCs w:val="18"/>
                <w:lang w:val="ro-RO"/>
              </w:rPr>
            </w:pPr>
            <w:r>
              <w:rPr>
                <w:sz w:val="18"/>
                <w:szCs w:val="18"/>
                <w:lang w:val="ro-RO"/>
              </w:rPr>
              <w:t>469,3</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sz w:val="18"/>
                <w:szCs w:val="18"/>
                <w:lang w:val="ro-RO"/>
              </w:rPr>
            </w:pPr>
            <w:r>
              <w:rPr>
                <w:sz w:val="18"/>
                <w:szCs w:val="18"/>
                <w:lang w:val="ro-RO"/>
              </w:rPr>
              <w:t>-160,7</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rPr>
                <w:sz w:val="18"/>
                <w:szCs w:val="18"/>
                <w:lang w:val="ro-RO"/>
              </w:rPr>
            </w:pPr>
            <w:r w:rsidRPr="00767918">
              <w:rPr>
                <w:sz w:val="18"/>
                <w:szCs w:val="18"/>
              </w:rPr>
              <w:t xml:space="preserve">  </w:t>
            </w:r>
            <w:r>
              <w:rPr>
                <w:sz w:val="18"/>
                <w:szCs w:val="18"/>
                <w:lang w:val="ro-RO"/>
              </w:rPr>
              <w:t>74,50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sz w:val="18"/>
                <w:szCs w:val="18"/>
                <w:lang w:val="ro-RO"/>
              </w:rPr>
            </w:pPr>
            <w:r>
              <w:rPr>
                <w:sz w:val="18"/>
                <w:szCs w:val="18"/>
                <w:lang w:val="ro-RO"/>
              </w:rPr>
              <w:t>697,5</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61797C" w:rsidRDefault="00893C1E" w:rsidP="00B3656C">
            <w:pPr>
              <w:jc w:val="right"/>
              <w:rPr>
                <w:sz w:val="18"/>
                <w:szCs w:val="18"/>
                <w:lang w:val="ro-RO"/>
              </w:rPr>
            </w:pPr>
            <w:r>
              <w:rPr>
                <w:sz w:val="18"/>
                <w:szCs w:val="18"/>
                <w:lang w:val="ro-RO"/>
              </w:rPr>
              <w:t>-228,1</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61797C" w:rsidRDefault="00893C1E" w:rsidP="00B3656C">
            <w:pPr>
              <w:rPr>
                <w:sz w:val="18"/>
                <w:szCs w:val="18"/>
                <w:lang w:val="ro-RO"/>
              </w:rPr>
            </w:pPr>
            <w:r>
              <w:rPr>
                <w:sz w:val="18"/>
                <w:szCs w:val="18"/>
                <w:lang w:val="ro-RO"/>
              </w:rPr>
              <w:t>67,29</w:t>
            </w:r>
          </w:p>
        </w:tc>
      </w:tr>
      <w:tr w:rsidR="00893C1E" w:rsidRPr="00767918" w:rsidTr="00B3656C">
        <w:trPr>
          <w:trHeight w:val="105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rPr>
                <w:sz w:val="18"/>
                <w:szCs w:val="18"/>
                <w:lang w:val="en-US"/>
              </w:rPr>
            </w:pPr>
            <w:r>
              <w:rPr>
                <w:sz w:val="18"/>
                <w:szCs w:val="18"/>
                <w:lang w:val="en-US"/>
              </w:rPr>
              <w:t>Alte venituri</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F3640E" w:rsidRDefault="00893C1E" w:rsidP="00B3656C">
            <w:pPr>
              <w:rPr>
                <w:sz w:val="18"/>
                <w:szCs w:val="18"/>
                <w:lang w:val="en-US"/>
              </w:rPr>
            </w:pPr>
            <w:r>
              <w:rPr>
                <w:sz w:val="18"/>
                <w:szCs w:val="18"/>
                <w:lang w:val="en-US"/>
              </w:rPr>
              <w:t>14</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F3640E" w:rsidRDefault="00893C1E" w:rsidP="00B3656C">
            <w:pPr>
              <w:jc w:val="right"/>
              <w:rPr>
                <w:sz w:val="18"/>
                <w:szCs w:val="18"/>
                <w:lang w:val="en-US"/>
              </w:rPr>
            </w:pPr>
            <w:r>
              <w:rPr>
                <w:sz w:val="18"/>
                <w:szCs w:val="18"/>
                <w:lang w:val="en-US"/>
              </w:rPr>
              <w:t>1657,0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F3640E" w:rsidRDefault="00893C1E" w:rsidP="00B3656C">
            <w:pPr>
              <w:jc w:val="right"/>
              <w:rPr>
                <w:sz w:val="18"/>
                <w:szCs w:val="18"/>
                <w:lang w:val="en-US"/>
              </w:rPr>
            </w:pPr>
            <w:r>
              <w:rPr>
                <w:sz w:val="18"/>
                <w:szCs w:val="18"/>
                <w:lang w:val="en-US"/>
              </w:rPr>
              <w:t>1939,8</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F3640E" w:rsidRDefault="00893C1E" w:rsidP="00B3656C">
            <w:pPr>
              <w:jc w:val="right"/>
              <w:rPr>
                <w:sz w:val="18"/>
                <w:szCs w:val="18"/>
                <w:lang w:val="en-US"/>
              </w:rPr>
            </w:pPr>
            <w:r>
              <w:rPr>
                <w:sz w:val="18"/>
                <w:szCs w:val="18"/>
                <w:lang w:val="en-US"/>
              </w:rPr>
              <w:t>1366,9</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970D2A" w:rsidRDefault="00893C1E" w:rsidP="00B3656C">
            <w:pPr>
              <w:jc w:val="right"/>
              <w:rPr>
                <w:sz w:val="18"/>
                <w:szCs w:val="18"/>
                <w:lang w:val="en-US"/>
              </w:rPr>
            </w:pPr>
            <w:r>
              <w:rPr>
                <w:sz w:val="18"/>
                <w:szCs w:val="18"/>
                <w:lang w:val="en-US"/>
              </w:rPr>
              <w:t>-572,9</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970D2A" w:rsidRDefault="00893C1E" w:rsidP="00B3656C">
            <w:pPr>
              <w:rPr>
                <w:sz w:val="18"/>
                <w:szCs w:val="18"/>
                <w:lang w:val="en-US"/>
              </w:rPr>
            </w:pPr>
            <w:r>
              <w:rPr>
                <w:sz w:val="18"/>
                <w:szCs w:val="18"/>
                <w:lang w:val="en-US"/>
              </w:rPr>
              <w:t>70,47</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970D2A" w:rsidRDefault="00893C1E" w:rsidP="00B3656C">
            <w:pPr>
              <w:jc w:val="right"/>
              <w:rPr>
                <w:sz w:val="18"/>
                <w:szCs w:val="18"/>
                <w:lang w:val="en-US"/>
              </w:rPr>
            </w:pPr>
            <w:r>
              <w:rPr>
                <w:sz w:val="18"/>
                <w:szCs w:val="18"/>
                <w:lang w:val="en-US"/>
              </w:rPr>
              <w:t>2261,1</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970D2A" w:rsidRDefault="00893C1E" w:rsidP="00B3656C">
            <w:pPr>
              <w:jc w:val="right"/>
              <w:rPr>
                <w:sz w:val="18"/>
                <w:szCs w:val="18"/>
                <w:lang w:val="en-US"/>
              </w:rPr>
            </w:pPr>
            <w:r>
              <w:rPr>
                <w:sz w:val="18"/>
                <w:szCs w:val="18"/>
                <w:lang w:val="en-US"/>
              </w:rPr>
              <w:t>-894,2</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970D2A" w:rsidRDefault="00893C1E" w:rsidP="00B3656C">
            <w:pPr>
              <w:rPr>
                <w:sz w:val="18"/>
                <w:szCs w:val="18"/>
                <w:lang w:val="en-US"/>
              </w:rPr>
            </w:pPr>
            <w:r>
              <w:rPr>
                <w:sz w:val="18"/>
                <w:szCs w:val="18"/>
                <w:lang w:val="en-US"/>
              </w:rPr>
              <w:t>60,45</w:t>
            </w:r>
          </w:p>
        </w:tc>
      </w:tr>
      <w:tr w:rsidR="00893C1E" w:rsidRPr="00767918" w:rsidTr="00B3656C">
        <w:trPr>
          <w:trHeight w:val="84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970D2A" w:rsidRDefault="00893C1E" w:rsidP="00B3656C">
            <w:pPr>
              <w:rPr>
                <w:sz w:val="24"/>
                <w:szCs w:val="24"/>
                <w:lang w:val="en-US"/>
              </w:rPr>
            </w:pPr>
            <w:r>
              <w:rPr>
                <w:sz w:val="24"/>
                <w:szCs w:val="24"/>
                <w:lang w:val="en-US"/>
              </w:rPr>
              <w:t>Renta</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970D2A" w:rsidRDefault="00893C1E" w:rsidP="00B3656C">
            <w:pPr>
              <w:rPr>
                <w:sz w:val="18"/>
                <w:szCs w:val="18"/>
                <w:lang w:val="en-US"/>
              </w:rPr>
            </w:pPr>
            <w:r w:rsidRPr="00767918">
              <w:rPr>
                <w:sz w:val="18"/>
                <w:szCs w:val="18"/>
              </w:rPr>
              <w:t>1</w:t>
            </w:r>
            <w:r>
              <w:rPr>
                <w:sz w:val="18"/>
                <w:szCs w:val="18"/>
                <w:lang w:val="en-US"/>
              </w:rPr>
              <w:t>415</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970D2A" w:rsidRDefault="00893C1E" w:rsidP="00B3656C">
            <w:pPr>
              <w:jc w:val="right"/>
              <w:rPr>
                <w:sz w:val="18"/>
                <w:szCs w:val="18"/>
                <w:lang w:val="en-US"/>
              </w:rPr>
            </w:pPr>
            <w:r>
              <w:rPr>
                <w:sz w:val="18"/>
                <w:szCs w:val="18"/>
                <w:lang w:val="en-US"/>
              </w:rPr>
              <w:t>90,0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970D2A" w:rsidRDefault="00893C1E" w:rsidP="00B3656C">
            <w:pPr>
              <w:jc w:val="right"/>
              <w:rPr>
                <w:sz w:val="18"/>
                <w:szCs w:val="18"/>
                <w:lang w:val="en-US"/>
              </w:rPr>
            </w:pPr>
            <w:r>
              <w:rPr>
                <w:sz w:val="18"/>
                <w:szCs w:val="18"/>
                <w:lang w:val="en-US"/>
              </w:rPr>
              <w:t>90,0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970D2A" w:rsidRDefault="00893C1E" w:rsidP="00B3656C">
            <w:pPr>
              <w:jc w:val="right"/>
              <w:rPr>
                <w:sz w:val="18"/>
                <w:szCs w:val="18"/>
                <w:lang w:val="en-US"/>
              </w:rPr>
            </w:pPr>
            <w:r>
              <w:rPr>
                <w:sz w:val="18"/>
                <w:szCs w:val="18"/>
                <w:lang w:val="en-US"/>
              </w:rPr>
              <w:t>142,1</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E2614A" w:rsidRDefault="00893C1E" w:rsidP="00B3656C">
            <w:pPr>
              <w:jc w:val="center"/>
              <w:rPr>
                <w:sz w:val="18"/>
                <w:szCs w:val="18"/>
                <w:lang w:val="en-US"/>
              </w:rPr>
            </w:pPr>
            <w:r>
              <w:rPr>
                <w:sz w:val="18"/>
                <w:szCs w:val="18"/>
                <w:lang w:val="ro-RO"/>
              </w:rPr>
              <w:t>52</w:t>
            </w:r>
            <w:r>
              <w:rPr>
                <w:sz w:val="18"/>
                <w:szCs w:val="18"/>
                <w:lang w:val="en-US"/>
              </w:rPr>
              <w:t>,1</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E2614A" w:rsidRDefault="00893C1E" w:rsidP="00B3656C">
            <w:pPr>
              <w:rPr>
                <w:sz w:val="18"/>
                <w:szCs w:val="18"/>
                <w:lang w:val="en-US"/>
              </w:rPr>
            </w:pPr>
            <w:r w:rsidRPr="00767918">
              <w:rPr>
                <w:sz w:val="18"/>
                <w:szCs w:val="18"/>
              </w:rPr>
              <w:t xml:space="preserve">  </w:t>
            </w:r>
            <w:r>
              <w:rPr>
                <w:sz w:val="18"/>
                <w:szCs w:val="18"/>
                <w:lang w:val="en-US"/>
              </w:rPr>
              <w:t>157,91</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E2614A" w:rsidRDefault="00893C1E" w:rsidP="00B3656C">
            <w:pPr>
              <w:jc w:val="right"/>
              <w:rPr>
                <w:sz w:val="18"/>
                <w:szCs w:val="18"/>
                <w:lang w:val="en-US"/>
              </w:rPr>
            </w:pPr>
            <w:r>
              <w:rPr>
                <w:sz w:val="18"/>
                <w:szCs w:val="18"/>
                <w:lang w:val="en-US"/>
              </w:rPr>
              <w:t>67,5</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E2614A" w:rsidRDefault="00893C1E" w:rsidP="00B3656C">
            <w:pPr>
              <w:jc w:val="right"/>
              <w:rPr>
                <w:sz w:val="18"/>
                <w:szCs w:val="18"/>
                <w:lang w:val="en-US"/>
              </w:rPr>
            </w:pPr>
            <w:r>
              <w:rPr>
                <w:sz w:val="18"/>
                <w:szCs w:val="18"/>
                <w:lang w:val="en-US"/>
              </w:rPr>
              <w:t>74,6</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E2614A" w:rsidRDefault="00893C1E" w:rsidP="00B3656C">
            <w:pPr>
              <w:rPr>
                <w:sz w:val="18"/>
                <w:szCs w:val="18"/>
                <w:lang w:val="en-US"/>
              </w:rPr>
            </w:pPr>
            <w:r>
              <w:rPr>
                <w:sz w:val="18"/>
                <w:szCs w:val="18"/>
                <w:lang w:val="en-US"/>
              </w:rPr>
              <w:t>200,0</w:t>
            </w:r>
          </w:p>
        </w:tc>
      </w:tr>
      <w:tr w:rsidR="00893C1E" w:rsidRPr="00767918" w:rsidTr="00B3656C">
        <w:trPr>
          <w:trHeight w:val="63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200" w:firstLine="360"/>
              <w:rPr>
                <w:sz w:val="18"/>
                <w:szCs w:val="18"/>
                <w:lang w:val="en-US"/>
              </w:rPr>
            </w:pPr>
            <w:r>
              <w:rPr>
                <w:sz w:val="18"/>
                <w:szCs w:val="18"/>
                <w:lang w:val="en-US"/>
              </w:rPr>
              <w:t>Arenda pentru resuesele natural incasata in buget</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rPr>
                <w:sz w:val="18"/>
                <w:szCs w:val="18"/>
                <w:lang w:val="en-US"/>
              </w:rPr>
            </w:pPr>
            <w:r w:rsidRPr="00767918">
              <w:rPr>
                <w:sz w:val="18"/>
                <w:szCs w:val="18"/>
              </w:rPr>
              <w:t>1</w:t>
            </w:r>
            <w:r>
              <w:rPr>
                <w:sz w:val="18"/>
                <w:szCs w:val="18"/>
                <w:lang w:val="en-US"/>
              </w:rPr>
              <w:t>41513</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right"/>
              <w:rPr>
                <w:sz w:val="18"/>
                <w:szCs w:val="18"/>
                <w:lang w:val="en-US"/>
              </w:rPr>
            </w:pPr>
            <w:r>
              <w:rPr>
                <w:sz w:val="18"/>
                <w:szCs w:val="18"/>
                <w:lang w:val="en-US"/>
              </w:rPr>
              <w:t>40,0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right"/>
              <w:rPr>
                <w:sz w:val="18"/>
                <w:szCs w:val="18"/>
                <w:lang w:val="en-US"/>
              </w:rPr>
            </w:pPr>
            <w:r>
              <w:rPr>
                <w:sz w:val="18"/>
                <w:szCs w:val="18"/>
                <w:lang w:val="en-US"/>
              </w:rPr>
              <w:t>40,0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right"/>
              <w:rPr>
                <w:sz w:val="18"/>
                <w:szCs w:val="18"/>
                <w:lang w:val="en-US"/>
              </w:rPr>
            </w:pPr>
            <w:r>
              <w:rPr>
                <w:sz w:val="18"/>
                <w:szCs w:val="18"/>
                <w:lang w:val="en-US"/>
              </w:rPr>
              <w:t>96,7</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right"/>
              <w:rPr>
                <w:sz w:val="18"/>
                <w:szCs w:val="18"/>
                <w:lang w:val="en-US"/>
              </w:rPr>
            </w:pPr>
            <w:r>
              <w:rPr>
                <w:sz w:val="18"/>
                <w:szCs w:val="18"/>
                <w:lang w:val="ro-RO"/>
              </w:rPr>
              <w:t>56</w:t>
            </w:r>
            <w:r>
              <w:rPr>
                <w:sz w:val="18"/>
                <w:szCs w:val="18"/>
                <w:lang w:val="en-US"/>
              </w:rPr>
              <w:t>,7</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rPr>
                <w:sz w:val="18"/>
                <w:szCs w:val="18"/>
                <w:lang w:val="en-US"/>
              </w:rPr>
            </w:pPr>
            <w:r w:rsidRPr="00767918">
              <w:rPr>
                <w:sz w:val="18"/>
                <w:szCs w:val="18"/>
              </w:rPr>
              <w:t xml:space="preserve">  </w:t>
            </w:r>
            <w:r>
              <w:rPr>
                <w:sz w:val="18"/>
                <w:szCs w:val="18"/>
                <w:lang w:val="en-US"/>
              </w:rPr>
              <w:t>200,0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right"/>
              <w:rPr>
                <w:sz w:val="18"/>
                <w:szCs w:val="18"/>
                <w:lang w:val="en-US"/>
              </w:rPr>
            </w:pPr>
            <w:r>
              <w:rPr>
                <w:sz w:val="18"/>
                <w:szCs w:val="18"/>
                <w:lang w:val="en-US"/>
              </w:rPr>
              <w:t>17,7</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right"/>
              <w:rPr>
                <w:sz w:val="18"/>
                <w:szCs w:val="18"/>
                <w:lang w:val="en-US"/>
              </w:rPr>
            </w:pPr>
            <w:r>
              <w:rPr>
                <w:sz w:val="18"/>
                <w:szCs w:val="18"/>
                <w:lang w:val="en-US"/>
              </w:rPr>
              <w:t>79,0</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D93EFB" w:rsidRDefault="00893C1E" w:rsidP="00B3656C">
            <w:pPr>
              <w:rPr>
                <w:sz w:val="18"/>
                <w:szCs w:val="18"/>
                <w:lang w:val="en-US"/>
              </w:rPr>
            </w:pPr>
            <w:r>
              <w:rPr>
                <w:sz w:val="18"/>
                <w:szCs w:val="18"/>
                <w:lang w:val="en-US"/>
              </w:rPr>
              <w:t>200,0</w:t>
            </w:r>
          </w:p>
        </w:tc>
      </w:tr>
      <w:tr w:rsidR="00893C1E" w:rsidRPr="0039163A" w:rsidTr="00B3656C">
        <w:trPr>
          <w:trHeight w:val="63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200" w:firstLine="360"/>
              <w:rPr>
                <w:sz w:val="18"/>
                <w:szCs w:val="18"/>
                <w:lang w:val="en-US"/>
              </w:rPr>
            </w:pPr>
            <w:r>
              <w:rPr>
                <w:sz w:val="18"/>
                <w:szCs w:val="18"/>
                <w:lang w:val="en-US"/>
              </w:rPr>
              <w:t>Arenda teren cu destin agric incasata in BL1</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rPr>
                <w:sz w:val="18"/>
                <w:szCs w:val="18"/>
                <w:lang w:val="en-US"/>
              </w:rPr>
            </w:pPr>
            <w:r>
              <w:rPr>
                <w:sz w:val="18"/>
                <w:szCs w:val="18"/>
              </w:rPr>
              <w:t>1</w:t>
            </w:r>
            <w:r>
              <w:rPr>
                <w:sz w:val="18"/>
                <w:szCs w:val="18"/>
                <w:lang w:val="en-US"/>
              </w:rPr>
              <w:t>41522</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center"/>
              <w:rPr>
                <w:sz w:val="18"/>
                <w:szCs w:val="18"/>
                <w:lang w:val="en-US"/>
              </w:rPr>
            </w:pPr>
            <w:r>
              <w:rPr>
                <w:sz w:val="18"/>
                <w:szCs w:val="18"/>
                <w:lang w:val="en-US"/>
              </w:rPr>
              <w:t>10,0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right"/>
              <w:rPr>
                <w:sz w:val="18"/>
                <w:szCs w:val="18"/>
                <w:lang w:val="en-US"/>
              </w:rPr>
            </w:pPr>
            <w:r>
              <w:rPr>
                <w:sz w:val="18"/>
                <w:szCs w:val="18"/>
                <w:lang w:val="en-US"/>
              </w:rPr>
              <w:t>10,0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right"/>
              <w:rPr>
                <w:sz w:val="18"/>
                <w:szCs w:val="18"/>
                <w:lang w:val="en-US"/>
              </w:rPr>
            </w:pPr>
            <w:r>
              <w:rPr>
                <w:sz w:val="18"/>
                <w:szCs w:val="18"/>
                <w:lang w:val="en-US"/>
              </w:rPr>
              <w:t>3,6</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right"/>
              <w:rPr>
                <w:sz w:val="18"/>
                <w:szCs w:val="18"/>
                <w:lang w:val="en-US"/>
              </w:rPr>
            </w:pPr>
            <w:r>
              <w:rPr>
                <w:sz w:val="18"/>
                <w:szCs w:val="18"/>
                <w:lang w:val="en-US"/>
              </w:rPr>
              <w:t>-6,4</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rPr>
                <w:sz w:val="18"/>
                <w:szCs w:val="18"/>
                <w:lang w:val="en-US"/>
              </w:rPr>
            </w:pPr>
            <w:r>
              <w:rPr>
                <w:sz w:val="18"/>
                <w:szCs w:val="18"/>
                <w:lang w:val="en-US"/>
              </w:rPr>
              <w:t>35,50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right"/>
              <w:rPr>
                <w:sz w:val="18"/>
                <w:szCs w:val="18"/>
                <w:lang w:val="en-US"/>
              </w:rPr>
            </w:pPr>
            <w:r>
              <w:rPr>
                <w:sz w:val="18"/>
                <w:szCs w:val="18"/>
                <w:lang w:val="en-US"/>
              </w:rPr>
              <w:t>15,4</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right"/>
              <w:rPr>
                <w:sz w:val="18"/>
                <w:szCs w:val="18"/>
                <w:lang w:val="en-US"/>
              </w:rPr>
            </w:pPr>
            <w:r>
              <w:rPr>
                <w:sz w:val="18"/>
                <w:szCs w:val="18"/>
                <w:lang w:val="en-US"/>
              </w:rPr>
              <w:t>-11,9</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D93EFB" w:rsidRDefault="00893C1E" w:rsidP="00B3656C">
            <w:pPr>
              <w:rPr>
                <w:sz w:val="18"/>
                <w:szCs w:val="18"/>
                <w:lang w:val="en-US"/>
              </w:rPr>
            </w:pPr>
            <w:r>
              <w:rPr>
                <w:sz w:val="18"/>
                <w:szCs w:val="18"/>
                <w:lang w:val="en-US"/>
              </w:rPr>
              <w:t>22,98</w:t>
            </w:r>
          </w:p>
        </w:tc>
      </w:tr>
      <w:tr w:rsidR="00893C1E" w:rsidRPr="00767918" w:rsidTr="00B3656C">
        <w:trPr>
          <w:trHeight w:val="63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200" w:firstLine="360"/>
              <w:rPr>
                <w:sz w:val="18"/>
                <w:szCs w:val="18"/>
                <w:lang w:val="en-US"/>
              </w:rPr>
            </w:pPr>
            <w:r>
              <w:rPr>
                <w:sz w:val="18"/>
                <w:szCs w:val="18"/>
                <w:lang w:val="en-US"/>
              </w:rPr>
              <w:t>Venituri de la aren teren cu al destin decit cea agric</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rPr>
                <w:sz w:val="18"/>
                <w:szCs w:val="18"/>
                <w:lang w:val="en-US"/>
              </w:rPr>
            </w:pPr>
            <w:r w:rsidRPr="0039163A">
              <w:rPr>
                <w:sz w:val="18"/>
                <w:szCs w:val="18"/>
                <w:lang w:val="en-US"/>
              </w:rPr>
              <w:t>1</w:t>
            </w:r>
            <w:r>
              <w:rPr>
                <w:sz w:val="18"/>
                <w:szCs w:val="18"/>
                <w:lang w:val="en-US"/>
              </w:rPr>
              <w:t>41533</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right"/>
              <w:rPr>
                <w:sz w:val="18"/>
                <w:szCs w:val="18"/>
                <w:lang w:val="en-US"/>
              </w:rPr>
            </w:pPr>
            <w:r>
              <w:rPr>
                <w:sz w:val="18"/>
                <w:szCs w:val="18"/>
                <w:lang w:val="en-US"/>
              </w:rPr>
              <w:t>40,0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right"/>
              <w:rPr>
                <w:sz w:val="18"/>
                <w:szCs w:val="18"/>
                <w:lang w:val="en-US"/>
              </w:rPr>
            </w:pPr>
            <w:r>
              <w:rPr>
                <w:sz w:val="18"/>
                <w:szCs w:val="18"/>
                <w:lang w:val="en-US"/>
              </w:rPr>
              <w:t>40,0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right"/>
              <w:rPr>
                <w:sz w:val="18"/>
                <w:szCs w:val="18"/>
                <w:lang w:val="en-US"/>
              </w:rPr>
            </w:pPr>
            <w:r>
              <w:rPr>
                <w:sz w:val="18"/>
                <w:szCs w:val="18"/>
                <w:lang w:val="en-US"/>
              </w:rPr>
              <w:t>41,9</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right"/>
              <w:rPr>
                <w:sz w:val="18"/>
                <w:szCs w:val="18"/>
                <w:lang w:val="en-US"/>
              </w:rPr>
            </w:pPr>
            <w:r>
              <w:rPr>
                <w:sz w:val="18"/>
                <w:szCs w:val="18"/>
                <w:lang w:val="en-US"/>
              </w:rPr>
              <w:t>1,9</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rPr>
                <w:sz w:val="18"/>
                <w:szCs w:val="18"/>
                <w:lang w:val="en-US"/>
              </w:rPr>
            </w:pPr>
            <w:r w:rsidRPr="0039163A">
              <w:rPr>
                <w:sz w:val="18"/>
                <w:szCs w:val="18"/>
                <w:lang w:val="en-US"/>
              </w:rPr>
              <w:t xml:space="preserve">  </w:t>
            </w:r>
            <w:r>
              <w:rPr>
                <w:sz w:val="18"/>
                <w:szCs w:val="18"/>
                <w:lang w:val="en-US"/>
              </w:rPr>
              <w:t>104,65</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right"/>
              <w:rPr>
                <w:sz w:val="18"/>
                <w:szCs w:val="18"/>
                <w:lang w:val="en-US"/>
              </w:rPr>
            </w:pPr>
            <w:r>
              <w:rPr>
                <w:sz w:val="18"/>
                <w:szCs w:val="18"/>
                <w:lang w:val="en-US"/>
              </w:rPr>
              <w:t>34,3</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D93EFB" w:rsidRDefault="00893C1E" w:rsidP="00B3656C">
            <w:pPr>
              <w:jc w:val="right"/>
              <w:rPr>
                <w:sz w:val="18"/>
                <w:szCs w:val="18"/>
                <w:lang w:val="en-US"/>
              </w:rPr>
            </w:pPr>
            <w:r>
              <w:rPr>
                <w:sz w:val="18"/>
                <w:szCs w:val="18"/>
                <w:lang w:val="en-US"/>
              </w:rPr>
              <w:t>7,5</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D93EFB" w:rsidRDefault="00893C1E" w:rsidP="00B3656C">
            <w:pPr>
              <w:rPr>
                <w:sz w:val="18"/>
                <w:szCs w:val="18"/>
                <w:lang w:val="en-US"/>
              </w:rPr>
            </w:pPr>
            <w:r>
              <w:rPr>
                <w:sz w:val="18"/>
                <w:szCs w:val="18"/>
                <w:lang w:val="en-US"/>
              </w:rPr>
              <w:t>121,90</w:t>
            </w:r>
          </w:p>
        </w:tc>
      </w:tr>
      <w:tr w:rsidR="00893C1E" w:rsidRPr="00767918" w:rsidTr="00B3656C">
        <w:trPr>
          <w:trHeight w:val="63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200" w:firstLine="360"/>
              <w:rPr>
                <w:sz w:val="18"/>
                <w:szCs w:val="18"/>
                <w:lang w:val="en-US"/>
              </w:rPr>
            </w:pPr>
            <w:r>
              <w:rPr>
                <w:sz w:val="18"/>
                <w:szCs w:val="18"/>
                <w:lang w:val="en-US"/>
              </w:rPr>
              <w:t xml:space="preserve">Comercializarea marfurilor </w:t>
            </w:r>
            <w:r>
              <w:rPr>
                <w:sz w:val="18"/>
                <w:szCs w:val="18"/>
                <w:lang w:val="en-US"/>
              </w:rPr>
              <w:lastRenderedPageBreak/>
              <w:t xml:space="preserve">si serviciilor </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46187E" w:rsidRDefault="00893C1E" w:rsidP="00B3656C">
            <w:pPr>
              <w:rPr>
                <w:sz w:val="18"/>
                <w:szCs w:val="18"/>
                <w:lang w:val="en-US"/>
              </w:rPr>
            </w:pPr>
            <w:r w:rsidRPr="00767918">
              <w:rPr>
                <w:sz w:val="18"/>
                <w:szCs w:val="18"/>
              </w:rPr>
              <w:lastRenderedPageBreak/>
              <w:t>1</w:t>
            </w:r>
            <w:r>
              <w:rPr>
                <w:sz w:val="18"/>
                <w:szCs w:val="18"/>
                <w:lang w:val="en-US"/>
              </w:rPr>
              <w:t>423</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46187E" w:rsidRDefault="00893C1E" w:rsidP="00B3656C">
            <w:pPr>
              <w:jc w:val="right"/>
              <w:rPr>
                <w:sz w:val="18"/>
                <w:szCs w:val="18"/>
                <w:lang w:val="en-US"/>
              </w:rPr>
            </w:pPr>
            <w:r>
              <w:rPr>
                <w:sz w:val="18"/>
                <w:szCs w:val="18"/>
                <w:lang w:val="en-US"/>
              </w:rPr>
              <w:t>1530,0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46187E" w:rsidRDefault="00893C1E" w:rsidP="00B3656C">
            <w:pPr>
              <w:jc w:val="right"/>
              <w:rPr>
                <w:sz w:val="18"/>
                <w:szCs w:val="18"/>
                <w:lang w:val="en-US"/>
              </w:rPr>
            </w:pPr>
            <w:r>
              <w:rPr>
                <w:sz w:val="18"/>
                <w:szCs w:val="18"/>
                <w:lang w:val="en-US"/>
              </w:rPr>
              <w:t>1530,0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46187E" w:rsidRDefault="00893C1E" w:rsidP="00B3656C">
            <w:pPr>
              <w:jc w:val="right"/>
              <w:rPr>
                <w:sz w:val="18"/>
                <w:szCs w:val="18"/>
                <w:lang w:val="en-US"/>
              </w:rPr>
            </w:pPr>
            <w:r>
              <w:rPr>
                <w:sz w:val="18"/>
                <w:szCs w:val="18"/>
                <w:lang w:val="en-US"/>
              </w:rPr>
              <w:t>850,3</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46187E" w:rsidRDefault="00893C1E" w:rsidP="00B3656C">
            <w:pPr>
              <w:jc w:val="right"/>
              <w:rPr>
                <w:sz w:val="18"/>
                <w:szCs w:val="18"/>
                <w:lang w:val="en-US"/>
              </w:rPr>
            </w:pPr>
            <w:r>
              <w:rPr>
                <w:sz w:val="18"/>
                <w:szCs w:val="18"/>
                <w:lang w:val="en-US"/>
              </w:rPr>
              <w:t>-679,7</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46187E" w:rsidRDefault="00893C1E" w:rsidP="00B3656C">
            <w:pPr>
              <w:rPr>
                <w:sz w:val="18"/>
                <w:szCs w:val="18"/>
                <w:lang w:val="en-US"/>
              </w:rPr>
            </w:pPr>
            <w:r w:rsidRPr="00767918">
              <w:rPr>
                <w:sz w:val="18"/>
                <w:szCs w:val="18"/>
              </w:rPr>
              <w:t xml:space="preserve">  </w:t>
            </w:r>
            <w:r>
              <w:rPr>
                <w:sz w:val="18"/>
                <w:szCs w:val="18"/>
                <w:lang w:val="en-US"/>
              </w:rPr>
              <w:t>55,57</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46187E" w:rsidRDefault="00893C1E" w:rsidP="00B3656C">
            <w:pPr>
              <w:jc w:val="right"/>
              <w:rPr>
                <w:sz w:val="18"/>
                <w:szCs w:val="18"/>
                <w:lang w:val="en-US"/>
              </w:rPr>
            </w:pPr>
            <w:r>
              <w:rPr>
                <w:sz w:val="18"/>
                <w:szCs w:val="18"/>
                <w:lang w:val="en-US"/>
              </w:rPr>
              <w:t>1614,8</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46187E" w:rsidRDefault="00893C1E" w:rsidP="00B3656C">
            <w:pPr>
              <w:jc w:val="right"/>
              <w:rPr>
                <w:sz w:val="18"/>
                <w:szCs w:val="18"/>
                <w:lang w:val="en-US"/>
              </w:rPr>
            </w:pPr>
            <w:r>
              <w:rPr>
                <w:sz w:val="18"/>
                <w:szCs w:val="18"/>
                <w:lang w:val="en-US"/>
              </w:rPr>
              <w:t>-764,6</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46187E" w:rsidRDefault="00893C1E" w:rsidP="00B3656C">
            <w:pPr>
              <w:rPr>
                <w:sz w:val="18"/>
                <w:szCs w:val="18"/>
                <w:lang w:val="en-US"/>
              </w:rPr>
            </w:pPr>
            <w:r>
              <w:rPr>
                <w:sz w:val="18"/>
                <w:szCs w:val="18"/>
                <w:lang w:val="en-US"/>
              </w:rPr>
              <w:t>52,65</w:t>
            </w:r>
          </w:p>
        </w:tc>
      </w:tr>
      <w:tr w:rsidR="00893C1E" w:rsidRPr="00767918" w:rsidTr="00B3656C">
        <w:trPr>
          <w:trHeight w:val="630"/>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67918" w:rsidRDefault="00893C1E" w:rsidP="00B3656C">
            <w:pPr>
              <w:ind w:firstLineChars="200" w:firstLine="360"/>
              <w:rPr>
                <w:sz w:val="18"/>
                <w:szCs w:val="18"/>
                <w:lang w:val="en-US"/>
              </w:rPr>
            </w:pPr>
            <w:r>
              <w:rPr>
                <w:sz w:val="18"/>
                <w:szCs w:val="18"/>
                <w:lang w:val="en-US"/>
              </w:rPr>
              <w:lastRenderedPageBreak/>
              <w:t>Incasaride la prestarea serviciilor cu plata</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46187E" w:rsidRDefault="00893C1E" w:rsidP="00B3656C">
            <w:pPr>
              <w:rPr>
                <w:sz w:val="18"/>
                <w:szCs w:val="18"/>
                <w:lang w:val="en-US"/>
              </w:rPr>
            </w:pPr>
            <w:r w:rsidRPr="00767918">
              <w:rPr>
                <w:sz w:val="18"/>
                <w:szCs w:val="18"/>
              </w:rPr>
              <w:t>1</w:t>
            </w:r>
            <w:r>
              <w:rPr>
                <w:sz w:val="18"/>
                <w:szCs w:val="18"/>
                <w:lang w:val="en-US"/>
              </w:rPr>
              <w:t>42310</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46187E" w:rsidRDefault="00893C1E" w:rsidP="00B3656C">
            <w:pPr>
              <w:jc w:val="right"/>
              <w:rPr>
                <w:sz w:val="18"/>
                <w:szCs w:val="18"/>
                <w:lang w:val="en-US"/>
              </w:rPr>
            </w:pPr>
            <w:r>
              <w:rPr>
                <w:sz w:val="18"/>
                <w:szCs w:val="18"/>
              </w:rPr>
              <w:t>1 </w:t>
            </w:r>
            <w:r>
              <w:rPr>
                <w:sz w:val="18"/>
                <w:szCs w:val="18"/>
                <w:lang w:val="en-US"/>
              </w:rPr>
              <w:t>500,0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46187E" w:rsidRDefault="00893C1E" w:rsidP="00B3656C">
            <w:pPr>
              <w:jc w:val="right"/>
              <w:rPr>
                <w:sz w:val="18"/>
                <w:szCs w:val="18"/>
                <w:lang w:val="en-US"/>
              </w:rPr>
            </w:pPr>
            <w:r>
              <w:rPr>
                <w:sz w:val="18"/>
                <w:szCs w:val="18"/>
                <w:lang w:val="en-US"/>
              </w:rPr>
              <w:t>1500,0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46187E" w:rsidRDefault="00893C1E" w:rsidP="00B3656C">
            <w:pPr>
              <w:jc w:val="right"/>
              <w:rPr>
                <w:sz w:val="18"/>
                <w:szCs w:val="18"/>
                <w:lang w:val="en-US"/>
              </w:rPr>
            </w:pPr>
            <w:r>
              <w:rPr>
                <w:sz w:val="18"/>
                <w:szCs w:val="18"/>
                <w:lang w:val="en-US"/>
              </w:rPr>
              <w:t>810,2</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46187E" w:rsidRDefault="00893C1E" w:rsidP="00B3656C">
            <w:pPr>
              <w:jc w:val="right"/>
              <w:rPr>
                <w:sz w:val="18"/>
                <w:szCs w:val="18"/>
                <w:lang w:val="en-US"/>
              </w:rPr>
            </w:pPr>
            <w:r>
              <w:rPr>
                <w:sz w:val="18"/>
                <w:szCs w:val="18"/>
                <w:lang w:val="en-US"/>
              </w:rPr>
              <w:t>-689,8</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46187E" w:rsidRDefault="00893C1E" w:rsidP="00B3656C">
            <w:pPr>
              <w:rPr>
                <w:sz w:val="18"/>
                <w:szCs w:val="18"/>
                <w:lang w:val="en-US"/>
              </w:rPr>
            </w:pPr>
            <w:r>
              <w:rPr>
                <w:sz w:val="18"/>
                <w:szCs w:val="18"/>
                <w:lang w:val="en-US"/>
              </w:rPr>
              <w:t>54,01</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46187E" w:rsidRDefault="00893C1E" w:rsidP="00B3656C">
            <w:pPr>
              <w:jc w:val="right"/>
              <w:rPr>
                <w:sz w:val="18"/>
                <w:szCs w:val="18"/>
                <w:lang w:val="en-US"/>
              </w:rPr>
            </w:pPr>
            <w:r>
              <w:rPr>
                <w:sz w:val="18"/>
                <w:szCs w:val="18"/>
                <w:lang w:val="en-US"/>
              </w:rPr>
              <w:t>1585,4</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46187E" w:rsidRDefault="00893C1E" w:rsidP="00B3656C">
            <w:pPr>
              <w:jc w:val="right"/>
              <w:rPr>
                <w:sz w:val="18"/>
                <w:szCs w:val="18"/>
                <w:lang w:val="en-US"/>
              </w:rPr>
            </w:pPr>
            <w:r>
              <w:rPr>
                <w:sz w:val="18"/>
                <w:szCs w:val="18"/>
                <w:lang w:val="en-US"/>
              </w:rPr>
              <w:t>-775,2</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46187E" w:rsidRDefault="00893C1E" w:rsidP="00B3656C">
            <w:pPr>
              <w:rPr>
                <w:sz w:val="18"/>
                <w:szCs w:val="18"/>
                <w:lang w:val="en-US"/>
              </w:rPr>
            </w:pPr>
            <w:r>
              <w:rPr>
                <w:sz w:val="18"/>
                <w:szCs w:val="18"/>
                <w:lang w:val="en-US"/>
              </w:rPr>
              <w:t>51,10</w:t>
            </w:r>
          </w:p>
        </w:tc>
      </w:tr>
      <w:tr w:rsidR="00893C1E" w:rsidRPr="00767918" w:rsidTr="00B3656C">
        <w:trPr>
          <w:trHeight w:val="390"/>
          <w:jc w:val="center"/>
        </w:trPr>
        <w:tc>
          <w:tcPr>
            <w:tcW w:w="1461" w:type="dxa"/>
            <w:tcBorders>
              <w:top w:val="nil"/>
              <w:left w:val="single" w:sz="8" w:space="0" w:color="auto"/>
              <w:bottom w:val="single" w:sz="4" w:space="0" w:color="auto"/>
              <w:right w:val="single" w:sz="4" w:space="0" w:color="auto"/>
            </w:tcBorders>
            <w:shd w:val="clear" w:color="000000" w:fill="F2F2F2"/>
            <w:vAlign w:val="bottom"/>
            <w:hideMark/>
          </w:tcPr>
          <w:p w:rsidR="00893C1E" w:rsidRPr="00790799" w:rsidRDefault="00893C1E" w:rsidP="00B3656C">
            <w:pPr>
              <w:rPr>
                <w:bCs/>
                <w:sz w:val="18"/>
                <w:szCs w:val="18"/>
                <w:lang w:val="en-US"/>
              </w:rPr>
            </w:pPr>
            <w:r w:rsidRPr="00790799">
              <w:rPr>
                <w:bCs/>
                <w:sz w:val="18"/>
                <w:szCs w:val="18"/>
                <w:lang w:val="en-US"/>
              </w:rPr>
              <w:t>Plata pentru locatiunea bun patrimoniului publ</w:t>
            </w:r>
          </w:p>
        </w:tc>
        <w:tc>
          <w:tcPr>
            <w:tcW w:w="914" w:type="dxa"/>
            <w:tcBorders>
              <w:top w:val="nil"/>
              <w:left w:val="nil"/>
              <w:bottom w:val="single" w:sz="4" w:space="0" w:color="auto"/>
              <w:right w:val="single" w:sz="4" w:space="0" w:color="auto"/>
            </w:tcBorders>
            <w:shd w:val="clear" w:color="000000" w:fill="F2F2F2"/>
            <w:noWrap/>
            <w:vAlign w:val="center"/>
            <w:hideMark/>
          </w:tcPr>
          <w:p w:rsidR="00893C1E" w:rsidRPr="00790799" w:rsidRDefault="00893C1E" w:rsidP="00B3656C">
            <w:pPr>
              <w:rPr>
                <w:bCs/>
                <w:sz w:val="18"/>
                <w:szCs w:val="18"/>
                <w:lang w:val="en-US"/>
              </w:rPr>
            </w:pPr>
            <w:r w:rsidRPr="00790799">
              <w:rPr>
                <w:bCs/>
                <w:sz w:val="18"/>
                <w:szCs w:val="18"/>
                <w:lang w:val="en-US"/>
              </w:rPr>
              <w:t>142320</w:t>
            </w:r>
          </w:p>
        </w:tc>
        <w:tc>
          <w:tcPr>
            <w:tcW w:w="1084" w:type="dxa"/>
            <w:tcBorders>
              <w:top w:val="nil"/>
              <w:left w:val="nil"/>
              <w:bottom w:val="single" w:sz="4" w:space="0" w:color="auto"/>
              <w:right w:val="single" w:sz="4" w:space="0" w:color="auto"/>
            </w:tcBorders>
            <w:shd w:val="clear" w:color="000000" w:fill="F2F2F2"/>
            <w:noWrap/>
            <w:vAlign w:val="center"/>
            <w:hideMark/>
          </w:tcPr>
          <w:p w:rsidR="00893C1E" w:rsidRPr="0046187E" w:rsidRDefault="00893C1E" w:rsidP="00B3656C">
            <w:pPr>
              <w:jc w:val="right"/>
              <w:rPr>
                <w:sz w:val="18"/>
                <w:szCs w:val="18"/>
                <w:lang w:val="en-US"/>
              </w:rPr>
            </w:pPr>
            <w:r>
              <w:rPr>
                <w:sz w:val="18"/>
                <w:szCs w:val="18"/>
                <w:lang w:val="en-US"/>
              </w:rPr>
              <w:t>30,0</w:t>
            </w:r>
          </w:p>
        </w:tc>
        <w:tc>
          <w:tcPr>
            <w:tcW w:w="1149" w:type="dxa"/>
            <w:tcBorders>
              <w:top w:val="nil"/>
              <w:left w:val="nil"/>
              <w:bottom w:val="single" w:sz="4" w:space="0" w:color="auto"/>
              <w:right w:val="single" w:sz="4" w:space="0" w:color="auto"/>
            </w:tcBorders>
            <w:shd w:val="clear" w:color="000000" w:fill="F2F2F2"/>
            <w:noWrap/>
            <w:vAlign w:val="center"/>
            <w:hideMark/>
          </w:tcPr>
          <w:p w:rsidR="00893C1E" w:rsidRPr="00790799" w:rsidRDefault="00893C1E" w:rsidP="00B3656C">
            <w:pPr>
              <w:jc w:val="right"/>
              <w:rPr>
                <w:bCs/>
                <w:sz w:val="18"/>
                <w:szCs w:val="18"/>
                <w:lang w:val="en-US"/>
              </w:rPr>
            </w:pPr>
            <w:r>
              <w:rPr>
                <w:bCs/>
                <w:sz w:val="18"/>
                <w:szCs w:val="18"/>
                <w:lang w:val="en-US"/>
              </w:rPr>
              <w:t>3</w:t>
            </w:r>
            <w:r w:rsidRPr="00790799">
              <w:rPr>
                <w:bCs/>
                <w:sz w:val="18"/>
                <w:szCs w:val="18"/>
                <w:lang w:val="en-US"/>
              </w:rPr>
              <w:t>0,0</w:t>
            </w:r>
          </w:p>
        </w:tc>
        <w:tc>
          <w:tcPr>
            <w:tcW w:w="991" w:type="dxa"/>
            <w:tcBorders>
              <w:top w:val="nil"/>
              <w:left w:val="nil"/>
              <w:bottom w:val="single" w:sz="4" w:space="0" w:color="auto"/>
              <w:right w:val="single" w:sz="4" w:space="0" w:color="auto"/>
            </w:tcBorders>
            <w:shd w:val="clear" w:color="000000" w:fill="F2F2F2"/>
            <w:noWrap/>
            <w:vAlign w:val="center"/>
            <w:hideMark/>
          </w:tcPr>
          <w:p w:rsidR="00893C1E" w:rsidRPr="00790799" w:rsidRDefault="00893C1E" w:rsidP="00B3656C">
            <w:pPr>
              <w:jc w:val="right"/>
              <w:rPr>
                <w:bCs/>
                <w:sz w:val="18"/>
                <w:szCs w:val="18"/>
                <w:lang w:val="en-US"/>
              </w:rPr>
            </w:pPr>
            <w:r>
              <w:rPr>
                <w:bCs/>
                <w:sz w:val="18"/>
                <w:szCs w:val="18"/>
                <w:lang w:val="ro-RO"/>
              </w:rPr>
              <w:t>40</w:t>
            </w:r>
            <w:r>
              <w:rPr>
                <w:bCs/>
                <w:sz w:val="18"/>
                <w:szCs w:val="18"/>
                <w:lang w:val="en-US"/>
              </w:rPr>
              <w:t>,1</w:t>
            </w:r>
          </w:p>
        </w:tc>
        <w:tc>
          <w:tcPr>
            <w:tcW w:w="1058" w:type="dxa"/>
            <w:tcBorders>
              <w:top w:val="nil"/>
              <w:left w:val="nil"/>
              <w:bottom w:val="single" w:sz="4" w:space="0" w:color="auto"/>
              <w:right w:val="single" w:sz="4" w:space="0" w:color="auto"/>
            </w:tcBorders>
            <w:shd w:val="clear" w:color="000000" w:fill="F2F2F2"/>
            <w:noWrap/>
            <w:vAlign w:val="center"/>
            <w:hideMark/>
          </w:tcPr>
          <w:p w:rsidR="00893C1E" w:rsidRPr="00790799" w:rsidRDefault="00893C1E" w:rsidP="00B3656C">
            <w:pPr>
              <w:rPr>
                <w:bCs/>
                <w:sz w:val="18"/>
                <w:szCs w:val="18"/>
                <w:lang w:val="en-US"/>
              </w:rPr>
            </w:pPr>
            <w:r w:rsidRPr="00790799">
              <w:rPr>
                <w:bCs/>
                <w:sz w:val="18"/>
                <w:szCs w:val="18"/>
              </w:rPr>
              <w:t> </w:t>
            </w:r>
            <w:r>
              <w:rPr>
                <w:bCs/>
                <w:sz w:val="18"/>
                <w:szCs w:val="18"/>
                <w:lang w:val="en-US"/>
              </w:rPr>
              <w:t>10,1</w:t>
            </w:r>
          </w:p>
        </w:tc>
        <w:tc>
          <w:tcPr>
            <w:tcW w:w="914" w:type="dxa"/>
            <w:tcBorders>
              <w:top w:val="nil"/>
              <w:left w:val="nil"/>
              <w:bottom w:val="single" w:sz="4" w:space="0" w:color="auto"/>
              <w:right w:val="single" w:sz="4" w:space="0" w:color="auto"/>
            </w:tcBorders>
            <w:shd w:val="clear" w:color="000000" w:fill="F2F2F2"/>
            <w:noWrap/>
            <w:vAlign w:val="center"/>
            <w:hideMark/>
          </w:tcPr>
          <w:p w:rsidR="00893C1E" w:rsidRPr="00790799" w:rsidRDefault="00893C1E" w:rsidP="00B3656C">
            <w:pPr>
              <w:rPr>
                <w:bCs/>
                <w:sz w:val="18"/>
                <w:szCs w:val="18"/>
                <w:lang w:val="en-US"/>
              </w:rPr>
            </w:pPr>
            <w:r>
              <w:rPr>
                <w:bCs/>
                <w:sz w:val="18"/>
                <w:szCs w:val="18"/>
                <w:lang w:val="en-US"/>
              </w:rPr>
              <w:t>133,59</w:t>
            </w:r>
          </w:p>
        </w:tc>
        <w:tc>
          <w:tcPr>
            <w:tcW w:w="980" w:type="dxa"/>
            <w:tcBorders>
              <w:top w:val="nil"/>
              <w:left w:val="nil"/>
              <w:bottom w:val="single" w:sz="4" w:space="0" w:color="auto"/>
              <w:right w:val="single" w:sz="4" w:space="0" w:color="auto"/>
            </w:tcBorders>
            <w:shd w:val="clear" w:color="000000" w:fill="F2F2F2"/>
            <w:noWrap/>
            <w:vAlign w:val="center"/>
            <w:hideMark/>
          </w:tcPr>
          <w:p w:rsidR="00893C1E" w:rsidRPr="00790799" w:rsidRDefault="00893C1E" w:rsidP="00B3656C">
            <w:pPr>
              <w:jc w:val="right"/>
              <w:rPr>
                <w:bCs/>
                <w:sz w:val="18"/>
                <w:szCs w:val="18"/>
                <w:lang w:val="en-US"/>
              </w:rPr>
            </w:pPr>
            <w:r>
              <w:rPr>
                <w:bCs/>
                <w:sz w:val="18"/>
                <w:szCs w:val="18"/>
                <w:lang w:val="en-US"/>
              </w:rPr>
              <w:t>29,4</w:t>
            </w:r>
          </w:p>
        </w:tc>
        <w:tc>
          <w:tcPr>
            <w:tcW w:w="1118" w:type="dxa"/>
            <w:tcBorders>
              <w:top w:val="nil"/>
              <w:left w:val="nil"/>
              <w:bottom w:val="single" w:sz="4" w:space="0" w:color="auto"/>
              <w:right w:val="single" w:sz="4" w:space="0" w:color="auto"/>
            </w:tcBorders>
            <w:shd w:val="clear" w:color="000000" w:fill="F2F2F2"/>
            <w:noWrap/>
            <w:vAlign w:val="center"/>
            <w:hideMark/>
          </w:tcPr>
          <w:p w:rsidR="00893C1E" w:rsidRPr="0046187E" w:rsidRDefault="00893C1E" w:rsidP="00B3656C">
            <w:pPr>
              <w:jc w:val="right"/>
              <w:rPr>
                <w:b/>
                <w:bCs/>
                <w:sz w:val="18"/>
                <w:szCs w:val="18"/>
                <w:lang w:val="en-US"/>
              </w:rPr>
            </w:pPr>
            <w:r>
              <w:rPr>
                <w:b/>
                <w:bCs/>
                <w:sz w:val="18"/>
                <w:szCs w:val="18"/>
                <w:lang w:val="en-US"/>
              </w:rPr>
              <w:t>10</w:t>
            </w:r>
            <w:r w:rsidRPr="00790799">
              <w:rPr>
                <w:bCs/>
                <w:sz w:val="18"/>
                <w:szCs w:val="18"/>
                <w:lang w:val="en-US"/>
              </w:rPr>
              <w:t>,</w:t>
            </w:r>
            <w:r>
              <w:rPr>
                <w:bCs/>
                <w:sz w:val="18"/>
                <w:szCs w:val="18"/>
                <w:lang w:val="en-US"/>
              </w:rPr>
              <w:t>6</w:t>
            </w:r>
          </w:p>
        </w:tc>
        <w:tc>
          <w:tcPr>
            <w:tcW w:w="914" w:type="dxa"/>
            <w:tcBorders>
              <w:top w:val="nil"/>
              <w:left w:val="nil"/>
              <w:bottom w:val="single" w:sz="4" w:space="0" w:color="auto"/>
              <w:right w:val="single" w:sz="8" w:space="0" w:color="auto"/>
            </w:tcBorders>
            <w:shd w:val="clear" w:color="000000" w:fill="F2F2F2"/>
            <w:noWrap/>
            <w:vAlign w:val="center"/>
            <w:hideMark/>
          </w:tcPr>
          <w:p w:rsidR="00893C1E" w:rsidRPr="00790799" w:rsidRDefault="00893C1E" w:rsidP="00B3656C">
            <w:pPr>
              <w:rPr>
                <w:bCs/>
                <w:sz w:val="18"/>
                <w:szCs w:val="18"/>
                <w:lang w:val="en-US"/>
              </w:rPr>
            </w:pPr>
            <w:r>
              <w:rPr>
                <w:bCs/>
                <w:sz w:val="18"/>
                <w:szCs w:val="18"/>
                <w:lang w:val="en-US"/>
              </w:rPr>
              <w:t>136,19</w:t>
            </w:r>
          </w:p>
        </w:tc>
      </w:tr>
      <w:tr w:rsidR="00893C1E" w:rsidRPr="003253FD" w:rsidTr="00B3656C">
        <w:trPr>
          <w:trHeight w:val="840"/>
          <w:jc w:val="center"/>
        </w:trPr>
        <w:tc>
          <w:tcPr>
            <w:tcW w:w="1461" w:type="dxa"/>
            <w:tcBorders>
              <w:top w:val="nil"/>
              <w:left w:val="single" w:sz="8" w:space="0" w:color="auto"/>
              <w:bottom w:val="single" w:sz="4" w:space="0" w:color="auto"/>
              <w:right w:val="single" w:sz="4" w:space="0" w:color="auto"/>
            </w:tcBorders>
            <w:shd w:val="clear" w:color="auto" w:fill="auto"/>
            <w:hideMark/>
          </w:tcPr>
          <w:p w:rsidR="00893C1E" w:rsidRPr="003253FD" w:rsidRDefault="00893C1E" w:rsidP="00B3656C">
            <w:pPr>
              <w:rPr>
                <w:lang w:val="en-US"/>
              </w:rPr>
            </w:pPr>
            <w:r>
              <w:rPr>
                <w:lang w:val="en-US"/>
              </w:rPr>
              <w:t>Donatii voluntare</w:t>
            </w:r>
          </w:p>
        </w:tc>
        <w:tc>
          <w:tcPr>
            <w:tcW w:w="914" w:type="dxa"/>
            <w:tcBorders>
              <w:top w:val="nil"/>
              <w:left w:val="nil"/>
              <w:bottom w:val="single" w:sz="4" w:space="0" w:color="auto"/>
              <w:right w:val="single" w:sz="4" w:space="0" w:color="auto"/>
            </w:tcBorders>
            <w:shd w:val="clear" w:color="auto" w:fill="auto"/>
            <w:noWrap/>
            <w:hideMark/>
          </w:tcPr>
          <w:p w:rsidR="00893C1E" w:rsidRPr="003253FD" w:rsidRDefault="00893C1E" w:rsidP="00B3656C">
            <w:pPr>
              <w:rPr>
                <w:lang w:val="en-US"/>
              </w:rPr>
            </w:pPr>
            <w:r>
              <w:rPr>
                <w:lang w:val="en-US"/>
              </w:rPr>
              <w:t>144</w:t>
            </w:r>
          </w:p>
        </w:tc>
        <w:tc>
          <w:tcPr>
            <w:tcW w:w="1084" w:type="dxa"/>
            <w:tcBorders>
              <w:top w:val="nil"/>
              <w:left w:val="nil"/>
              <w:bottom w:val="single" w:sz="4" w:space="0" w:color="auto"/>
              <w:right w:val="single" w:sz="4" w:space="0" w:color="auto"/>
            </w:tcBorders>
            <w:shd w:val="clear" w:color="auto" w:fill="auto"/>
            <w:noWrap/>
            <w:hideMark/>
          </w:tcPr>
          <w:p w:rsidR="00893C1E" w:rsidRPr="003253FD" w:rsidRDefault="00893C1E" w:rsidP="00B3656C">
            <w:pPr>
              <w:rPr>
                <w:lang w:val="en-US"/>
              </w:rPr>
            </w:pPr>
            <w:r>
              <w:rPr>
                <w:lang w:val="en-US"/>
              </w:rPr>
              <w:t>15,0</w:t>
            </w:r>
          </w:p>
        </w:tc>
        <w:tc>
          <w:tcPr>
            <w:tcW w:w="1149" w:type="dxa"/>
            <w:tcBorders>
              <w:top w:val="nil"/>
              <w:left w:val="nil"/>
              <w:bottom w:val="single" w:sz="4" w:space="0" w:color="auto"/>
              <w:right w:val="single" w:sz="4" w:space="0" w:color="auto"/>
            </w:tcBorders>
            <w:shd w:val="clear" w:color="auto" w:fill="auto"/>
            <w:noWrap/>
            <w:hideMark/>
          </w:tcPr>
          <w:p w:rsidR="00893C1E" w:rsidRPr="003253FD" w:rsidRDefault="00893C1E" w:rsidP="00B3656C">
            <w:pPr>
              <w:rPr>
                <w:lang w:val="en-US"/>
              </w:rPr>
            </w:pPr>
            <w:r>
              <w:rPr>
                <w:lang w:val="en-US"/>
              </w:rPr>
              <w:t>297,8</w:t>
            </w:r>
          </w:p>
        </w:tc>
        <w:tc>
          <w:tcPr>
            <w:tcW w:w="991" w:type="dxa"/>
            <w:tcBorders>
              <w:top w:val="nil"/>
              <w:left w:val="nil"/>
              <w:bottom w:val="single" w:sz="4" w:space="0" w:color="auto"/>
              <w:right w:val="single" w:sz="4" w:space="0" w:color="auto"/>
            </w:tcBorders>
            <w:shd w:val="clear" w:color="auto" w:fill="auto"/>
            <w:noWrap/>
            <w:hideMark/>
          </w:tcPr>
          <w:p w:rsidR="00893C1E" w:rsidRPr="003253FD" w:rsidRDefault="00893C1E" w:rsidP="00B3656C">
            <w:pPr>
              <w:rPr>
                <w:lang w:val="en-US"/>
              </w:rPr>
            </w:pPr>
            <w:r>
              <w:rPr>
                <w:lang w:val="en-US"/>
              </w:rPr>
              <w:t>285,9</w:t>
            </w:r>
          </w:p>
        </w:tc>
        <w:tc>
          <w:tcPr>
            <w:tcW w:w="1058" w:type="dxa"/>
            <w:tcBorders>
              <w:top w:val="nil"/>
              <w:left w:val="nil"/>
              <w:bottom w:val="single" w:sz="4" w:space="0" w:color="auto"/>
              <w:right w:val="single" w:sz="4" w:space="0" w:color="auto"/>
            </w:tcBorders>
            <w:shd w:val="clear" w:color="auto" w:fill="auto"/>
            <w:noWrap/>
            <w:hideMark/>
          </w:tcPr>
          <w:p w:rsidR="00893C1E" w:rsidRPr="003253FD" w:rsidRDefault="00893C1E" w:rsidP="00B3656C">
            <w:pPr>
              <w:rPr>
                <w:lang w:val="en-US"/>
              </w:rPr>
            </w:pPr>
            <w:r>
              <w:rPr>
                <w:lang w:val="en-US"/>
              </w:rPr>
              <w:t>-11,8</w:t>
            </w:r>
          </w:p>
        </w:tc>
        <w:tc>
          <w:tcPr>
            <w:tcW w:w="914" w:type="dxa"/>
            <w:tcBorders>
              <w:top w:val="nil"/>
              <w:left w:val="nil"/>
              <w:bottom w:val="single" w:sz="4" w:space="0" w:color="auto"/>
              <w:right w:val="single" w:sz="4" w:space="0" w:color="auto"/>
            </w:tcBorders>
            <w:shd w:val="clear" w:color="auto" w:fill="auto"/>
            <w:noWrap/>
            <w:hideMark/>
          </w:tcPr>
          <w:p w:rsidR="00893C1E" w:rsidRPr="003253FD" w:rsidRDefault="00893C1E" w:rsidP="00B3656C">
            <w:pPr>
              <w:rPr>
                <w:lang w:val="en-US"/>
              </w:rPr>
            </w:pPr>
            <w:r>
              <w:rPr>
                <w:lang w:val="en-US"/>
              </w:rPr>
              <w:t>96,02</w:t>
            </w:r>
          </w:p>
        </w:tc>
        <w:tc>
          <w:tcPr>
            <w:tcW w:w="980" w:type="dxa"/>
            <w:tcBorders>
              <w:top w:val="nil"/>
              <w:left w:val="nil"/>
              <w:bottom w:val="single" w:sz="4" w:space="0" w:color="auto"/>
              <w:right w:val="single" w:sz="4" w:space="0" w:color="auto"/>
            </w:tcBorders>
            <w:shd w:val="clear" w:color="auto" w:fill="auto"/>
            <w:noWrap/>
            <w:hideMark/>
          </w:tcPr>
          <w:p w:rsidR="00893C1E" w:rsidRPr="003253FD" w:rsidRDefault="00893C1E" w:rsidP="00B3656C">
            <w:pPr>
              <w:rPr>
                <w:lang w:val="en-US"/>
              </w:rPr>
            </w:pPr>
            <w:r>
              <w:rPr>
                <w:lang w:val="en-US"/>
              </w:rPr>
              <w:t>373,5</w:t>
            </w:r>
          </w:p>
        </w:tc>
        <w:tc>
          <w:tcPr>
            <w:tcW w:w="1118" w:type="dxa"/>
            <w:tcBorders>
              <w:top w:val="nil"/>
              <w:left w:val="nil"/>
              <w:bottom w:val="single" w:sz="4" w:space="0" w:color="auto"/>
              <w:right w:val="single" w:sz="4" w:space="0" w:color="auto"/>
            </w:tcBorders>
            <w:shd w:val="clear" w:color="auto" w:fill="auto"/>
            <w:noWrap/>
            <w:hideMark/>
          </w:tcPr>
          <w:p w:rsidR="00893C1E" w:rsidRPr="003253FD" w:rsidRDefault="00893C1E" w:rsidP="00B3656C">
            <w:pPr>
              <w:rPr>
                <w:lang w:val="en-US"/>
              </w:rPr>
            </w:pPr>
            <w:r>
              <w:rPr>
                <w:lang w:val="en-US"/>
              </w:rPr>
              <w:t>-87,5</w:t>
            </w:r>
          </w:p>
        </w:tc>
        <w:tc>
          <w:tcPr>
            <w:tcW w:w="914" w:type="dxa"/>
            <w:tcBorders>
              <w:top w:val="nil"/>
              <w:left w:val="nil"/>
              <w:bottom w:val="single" w:sz="4" w:space="0" w:color="auto"/>
              <w:right w:val="single" w:sz="8" w:space="0" w:color="auto"/>
            </w:tcBorders>
            <w:shd w:val="clear" w:color="auto" w:fill="auto"/>
            <w:noWrap/>
            <w:hideMark/>
          </w:tcPr>
          <w:p w:rsidR="00893C1E" w:rsidRPr="003253FD" w:rsidRDefault="00893C1E" w:rsidP="00B3656C">
            <w:pPr>
              <w:rPr>
                <w:lang w:val="en-US"/>
              </w:rPr>
            </w:pPr>
            <w:r>
              <w:rPr>
                <w:lang w:val="en-US"/>
              </w:rPr>
              <w:t>76,57</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000000" w:fill="D8D8D8"/>
            <w:vAlign w:val="bottom"/>
            <w:hideMark/>
          </w:tcPr>
          <w:p w:rsidR="00893C1E" w:rsidRPr="00767918" w:rsidRDefault="00893C1E" w:rsidP="00B3656C">
            <w:pPr>
              <w:rPr>
                <w:b/>
                <w:bCs/>
                <w:sz w:val="18"/>
                <w:szCs w:val="18"/>
                <w:lang w:val="en-US"/>
              </w:rPr>
            </w:pPr>
            <w:r>
              <w:rPr>
                <w:b/>
                <w:bCs/>
                <w:sz w:val="18"/>
                <w:szCs w:val="18"/>
                <w:lang w:val="en-US"/>
              </w:rPr>
              <w:t>Transferuri primate in cadrul BPN</w:t>
            </w:r>
          </w:p>
        </w:tc>
        <w:tc>
          <w:tcPr>
            <w:tcW w:w="914" w:type="dxa"/>
            <w:tcBorders>
              <w:top w:val="nil"/>
              <w:left w:val="nil"/>
              <w:bottom w:val="single" w:sz="4" w:space="0" w:color="auto"/>
              <w:right w:val="single" w:sz="4" w:space="0" w:color="auto"/>
            </w:tcBorders>
            <w:shd w:val="clear" w:color="000000" w:fill="D8D8D8"/>
            <w:noWrap/>
            <w:vAlign w:val="center"/>
            <w:hideMark/>
          </w:tcPr>
          <w:p w:rsidR="00893C1E" w:rsidRPr="00767918" w:rsidRDefault="00893C1E" w:rsidP="00B3656C">
            <w:pPr>
              <w:rPr>
                <w:b/>
                <w:bCs/>
                <w:sz w:val="18"/>
                <w:szCs w:val="18"/>
                <w:lang w:val="en-US"/>
              </w:rPr>
            </w:pPr>
            <w:r w:rsidRPr="00767918">
              <w:rPr>
                <w:b/>
                <w:bCs/>
                <w:sz w:val="18"/>
                <w:szCs w:val="18"/>
                <w:lang w:val="en-US"/>
              </w:rPr>
              <w:t> </w:t>
            </w:r>
            <w:r>
              <w:rPr>
                <w:b/>
                <w:bCs/>
                <w:sz w:val="18"/>
                <w:szCs w:val="18"/>
                <w:lang w:val="en-US"/>
              </w:rPr>
              <w:t>19</w:t>
            </w:r>
          </w:p>
        </w:tc>
        <w:tc>
          <w:tcPr>
            <w:tcW w:w="1084" w:type="dxa"/>
            <w:tcBorders>
              <w:top w:val="nil"/>
              <w:left w:val="nil"/>
              <w:bottom w:val="single" w:sz="4" w:space="0" w:color="auto"/>
              <w:right w:val="single" w:sz="4" w:space="0" w:color="auto"/>
            </w:tcBorders>
            <w:shd w:val="clear" w:color="000000" w:fill="D8D8D8"/>
            <w:noWrap/>
            <w:vAlign w:val="center"/>
            <w:hideMark/>
          </w:tcPr>
          <w:p w:rsidR="00893C1E" w:rsidRPr="00434B80" w:rsidRDefault="00893C1E" w:rsidP="00B3656C">
            <w:pPr>
              <w:jc w:val="right"/>
              <w:rPr>
                <w:b/>
                <w:bCs/>
                <w:sz w:val="18"/>
                <w:szCs w:val="18"/>
                <w:lang w:val="en-US"/>
              </w:rPr>
            </w:pPr>
            <w:r>
              <w:rPr>
                <w:b/>
                <w:bCs/>
                <w:sz w:val="18"/>
                <w:szCs w:val="18"/>
                <w:lang w:val="en-US"/>
              </w:rPr>
              <w:t>25157,1</w:t>
            </w:r>
          </w:p>
        </w:tc>
        <w:tc>
          <w:tcPr>
            <w:tcW w:w="1149" w:type="dxa"/>
            <w:tcBorders>
              <w:top w:val="nil"/>
              <w:left w:val="nil"/>
              <w:bottom w:val="single" w:sz="4" w:space="0" w:color="auto"/>
              <w:right w:val="single" w:sz="4" w:space="0" w:color="auto"/>
            </w:tcBorders>
            <w:shd w:val="clear" w:color="000000" w:fill="D8D8D8"/>
            <w:noWrap/>
            <w:vAlign w:val="center"/>
            <w:hideMark/>
          </w:tcPr>
          <w:p w:rsidR="00893C1E" w:rsidRPr="00434B80" w:rsidRDefault="00893C1E" w:rsidP="00B3656C">
            <w:pPr>
              <w:jc w:val="right"/>
              <w:rPr>
                <w:b/>
                <w:bCs/>
                <w:sz w:val="18"/>
                <w:szCs w:val="18"/>
                <w:lang w:val="en-US"/>
              </w:rPr>
            </w:pPr>
            <w:r>
              <w:rPr>
                <w:b/>
                <w:bCs/>
                <w:sz w:val="18"/>
                <w:szCs w:val="18"/>
                <w:lang w:val="en-US"/>
              </w:rPr>
              <w:t>27163,5</w:t>
            </w:r>
          </w:p>
        </w:tc>
        <w:tc>
          <w:tcPr>
            <w:tcW w:w="991" w:type="dxa"/>
            <w:tcBorders>
              <w:top w:val="nil"/>
              <w:left w:val="nil"/>
              <w:bottom w:val="single" w:sz="4" w:space="0" w:color="auto"/>
              <w:right w:val="single" w:sz="4" w:space="0" w:color="auto"/>
            </w:tcBorders>
            <w:shd w:val="clear" w:color="000000" w:fill="D8D8D8"/>
            <w:noWrap/>
            <w:vAlign w:val="center"/>
            <w:hideMark/>
          </w:tcPr>
          <w:p w:rsidR="00893C1E" w:rsidRPr="00434B80" w:rsidRDefault="00893C1E" w:rsidP="00B3656C">
            <w:pPr>
              <w:jc w:val="right"/>
              <w:rPr>
                <w:b/>
                <w:bCs/>
                <w:sz w:val="18"/>
                <w:szCs w:val="18"/>
                <w:lang w:val="en-US"/>
              </w:rPr>
            </w:pPr>
            <w:r>
              <w:rPr>
                <w:b/>
                <w:bCs/>
                <w:sz w:val="18"/>
                <w:szCs w:val="18"/>
                <w:lang w:val="en-US"/>
              </w:rPr>
              <w:t>27097,8</w:t>
            </w:r>
          </w:p>
        </w:tc>
        <w:tc>
          <w:tcPr>
            <w:tcW w:w="1058" w:type="dxa"/>
            <w:tcBorders>
              <w:top w:val="nil"/>
              <w:left w:val="nil"/>
              <w:bottom w:val="single" w:sz="4" w:space="0" w:color="auto"/>
              <w:right w:val="single" w:sz="4" w:space="0" w:color="auto"/>
            </w:tcBorders>
            <w:shd w:val="clear" w:color="000000" w:fill="D8D8D8"/>
            <w:noWrap/>
            <w:vAlign w:val="center"/>
            <w:hideMark/>
          </w:tcPr>
          <w:p w:rsidR="00893C1E" w:rsidRPr="00434B80" w:rsidRDefault="00893C1E" w:rsidP="00B3656C">
            <w:pPr>
              <w:jc w:val="right"/>
              <w:rPr>
                <w:b/>
                <w:bCs/>
                <w:sz w:val="18"/>
                <w:szCs w:val="18"/>
                <w:lang w:val="en-US"/>
              </w:rPr>
            </w:pPr>
            <w:r w:rsidRPr="00767918">
              <w:rPr>
                <w:b/>
                <w:bCs/>
                <w:sz w:val="18"/>
                <w:szCs w:val="18"/>
              </w:rPr>
              <w:t>-</w:t>
            </w:r>
            <w:r>
              <w:rPr>
                <w:b/>
                <w:bCs/>
                <w:sz w:val="18"/>
                <w:szCs w:val="18"/>
                <w:lang w:val="en-US"/>
              </w:rPr>
              <w:t>65,7</w:t>
            </w:r>
          </w:p>
        </w:tc>
        <w:tc>
          <w:tcPr>
            <w:tcW w:w="914" w:type="dxa"/>
            <w:tcBorders>
              <w:top w:val="nil"/>
              <w:left w:val="nil"/>
              <w:bottom w:val="single" w:sz="4" w:space="0" w:color="auto"/>
              <w:right w:val="single" w:sz="4" w:space="0" w:color="auto"/>
            </w:tcBorders>
            <w:shd w:val="clear" w:color="000000" w:fill="D8D8D8"/>
            <w:noWrap/>
            <w:vAlign w:val="center"/>
            <w:hideMark/>
          </w:tcPr>
          <w:p w:rsidR="00893C1E" w:rsidRPr="00434B80" w:rsidRDefault="00893C1E" w:rsidP="00B3656C">
            <w:pPr>
              <w:rPr>
                <w:b/>
                <w:bCs/>
                <w:sz w:val="18"/>
                <w:szCs w:val="18"/>
                <w:lang w:val="en-US"/>
              </w:rPr>
            </w:pPr>
            <w:r w:rsidRPr="00767918">
              <w:rPr>
                <w:b/>
                <w:bCs/>
                <w:sz w:val="18"/>
                <w:szCs w:val="18"/>
              </w:rPr>
              <w:t xml:space="preserve">  </w:t>
            </w:r>
            <w:r>
              <w:rPr>
                <w:b/>
                <w:bCs/>
                <w:sz w:val="18"/>
                <w:szCs w:val="18"/>
                <w:lang w:val="en-US"/>
              </w:rPr>
              <w:t>99,76</w:t>
            </w:r>
          </w:p>
        </w:tc>
        <w:tc>
          <w:tcPr>
            <w:tcW w:w="980" w:type="dxa"/>
            <w:tcBorders>
              <w:top w:val="nil"/>
              <w:left w:val="nil"/>
              <w:bottom w:val="single" w:sz="4" w:space="0" w:color="auto"/>
              <w:right w:val="single" w:sz="4" w:space="0" w:color="auto"/>
            </w:tcBorders>
            <w:shd w:val="clear" w:color="000000" w:fill="D8D8D8"/>
            <w:noWrap/>
            <w:vAlign w:val="center"/>
            <w:hideMark/>
          </w:tcPr>
          <w:p w:rsidR="00893C1E" w:rsidRPr="00434B80" w:rsidRDefault="00893C1E" w:rsidP="00B3656C">
            <w:pPr>
              <w:jc w:val="right"/>
              <w:rPr>
                <w:b/>
                <w:bCs/>
                <w:sz w:val="18"/>
                <w:szCs w:val="18"/>
                <w:lang w:val="en-US"/>
              </w:rPr>
            </w:pPr>
            <w:r>
              <w:rPr>
                <w:b/>
                <w:bCs/>
                <w:sz w:val="18"/>
                <w:szCs w:val="18"/>
                <w:lang w:val="en-US"/>
              </w:rPr>
              <w:t>25644,9</w:t>
            </w:r>
          </w:p>
        </w:tc>
        <w:tc>
          <w:tcPr>
            <w:tcW w:w="1118" w:type="dxa"/>
            <w:tcBorders>
              <w:top w:val="nil"/>
              <w:left w:val="nil"/>
              <w:bottom w:val="single" w:sz="4" w:space="0" w:color="auto"/>
              <w:right w:val="single" w:sz="4" w:space="0" w:color="auto"/>
            </w:tcBorders>
            <w:shd w:val="clear" w:color="000000" w:fill="D8D8D8"/>
            <w:noWrap/>
            <w:vAlign w:val="center"/>
            <w:hideMark/>
          </w:tcPr>
          <w:p w:rsidR="00893C1E" w:rsidRPr="00434B80" w:rsidRDefault="00893C1E" w:rsidP="00B3656C">
            <w:pPr>
              <w:jc w:val="right"/>
              <w:rPr>
                <w:b/>
                <w:bCs/>
                <w:sz w:val="18"/>
                <w:szCs w:val="18"/>
                <w:lang w:val="en-US"/>
              </w:rPr>
            </w:pPr>
            <w:r>
              <w:rPr>
                <w:b/>
                <w:bCs/>
                <w:sz w:val="18"/>
                <w:szCs w:val="18"/>
                <w:lang w:val="en-US"/>
              </w:rPr>
              <w:t>1452,8</w:t>
            </w:r>
          </w:p>
        </w:tc>
        <w:tc>
          <w:tcPr>
            <w:tcW w:w="914" w:type="dxa"/>
            <w:tcBorders>
              <w:top w:val="nil"/>
              <w:left w:val="nil"/>
              <w:bottom w:val="single" w:sz="4" w:space="0" w:color="auto"/>
              <w:right w:val="single" w:sz="8" w:space="0" w:color="auto"/>
            </w:tcBorders>
            <w:shd w:val="clear" w:color="000000" w:fill="D8D8D8"/>
            <w:noWrap/>
            <w:vAlign w:val="center"/>
            <w:hideMark/>
          </w:tcPr>
          <w:p w:rsidR="00893C1E" w:rsidRPr="00434B80" w:rsidRDefault="00893C1E" w:rsidP="00B3656C">
            <w:pPr>
              <w:rPr>
                <w:b/>
                <w:bCs/>
                <w:sz w:val="18"/>
                <w:szCs w:val="18"/>
                <w:lang w:val="en-US"/>
              </w:rPr>
            </w:pPr>
            <w:r>
              <w:rPr>
                <w:b/>
                <w:bCs/>
                <w:sz w:val="18"/>
                <w:szCs w:val="18"/>
                <w:lang w:val="ro-RO"/>
              </w:rPr>
              <w:t>105</w:t>
            </w:r>
            <w:r>
              <w:rPr>
                <w:b/>
                <w:bCs/>
                <w:sz w:val="18"/>
                <w:szCs w:val="18"/>
                <w:lang w:val="en-US"/>
              </w:rPr>
              <w:t>,67</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1E2095" w:rsidRDefault="00893C1E" w:rsidP="00B3656C">
            <w:pPr>
              <w:rPr>
                <w:bCs/>
                <w:sz w:val="18"/>
                <w:szCs w:val="18"/>
                <w:lang w:val="en-US"/>
              </w:rPr>
            </w:pPr>
            <w:r w:rsidRPr="001E2095">
              <w:rPr>
                <w:bCs/>
                <w:sz w:val="18"/>
                <w:szCs w:val="18"/>
                <w:lang w:val="en-US"/>
              </w:rPr>
              <w:t>Transferuri primate intre bugetul de stat si buget</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1B308B" w:rsidRDefault="00893C1E" w:rsidP="00B3656C">
            <w:pPr>
              <w:rPr>
                <w:b/>
                <w:bCs/>
                <w:sz w:val="18"/>
                <w:szCs w:val="18"/>
                <w:lang w:val="en-US"/>
              </w:rPr>
            </w:pPr>
            <w:r>
              <w:rPr>
                <w:b/>
                <w:bCs/>
                <w:sz w:val="18"/>
                <w:szCs w:val="18"/>
                <w:lang w:val="en-US"/>
              </w:rPr>
              <w:t>191</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1B308B" w:rsidRDefault="00893C1E" w:rsidP="00B3656C">
            <w:pPr>
              <w:jc w:val="right"/>
              <w:rPr>
                <w:b/>
                <w:bCs/>
                <w:sz w:val="18"/>
                <w:szCs w:val="18"/>
                <w:lang w:val="en-US"/>
              </w:rPr>
            </w:pPr>
            <w:r>
              <w:rPr>
                <w:b/>
                <w:bCs/>
                <w:sz w:val="18"/>
                <w:szCs w:val="18"/>
                <w:lang w:val="en-US"/>
              </w:rPr>
              <w:t>25157,1</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1B308B" w:rsidRDefault="00893C1E" w:rsidP="00B3656C">
            <w:pPr>
              <w:jc w:val="right"/>
              <w:rPr>
                <w:b/>
                <w:bCs/>
                <w:sz w:val="18"/>
                <w:szCs w:val="18"/>
                <w:lang w:val="en-US"/>
              </w:rPr>
            </w:pPr>
            <w:r>
              <w:rPr>
                <w:b/>
                <w:bCs/>
                <w:sz w:val="18"/>
                <w:szCs w:val="18"/>
                <w:lang w:val="en-US"/>
              </w:rPr>
              <w:t>26523,0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1B308B" w:rsidRDefault="00893C1E" w:rsidP="00B3656C">
            <w:pPr>
              <w:jc w:val="right"/>
              <w:rPr>
                <w:b/>
                <w:bCs/>
                <w:sz w:val="18"/>
                <w:szCs w:val="18"/>
                <w:lang w:val="en-US"/>
              </w:rPr>
            </w:pPr>
            <w:r>
              <w:rPr>
                <w:b/>
                <w:bCs/>
                <w:sz w:val="18"/>
                <w:szCs w:val="18"/>
                <w:lang w:val="en-US"/>
              </w:rPr>
              <w:t>26477,6</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1B308B" w:rsidRDefault="00893C1E" w:rsidP="00B3656C">
            <w:pPr>
              <w:jc w:val="right"/>
              <w:rPr>
                <w:b/>
                <w:bCs/>
                <w:sz w:val="18"/>
                <w:szCs w:val="18"/>
                <w:lang w:val="en-US"/>
              </w:rPr>
            </w:pPr>
            <w:r w:rsidRPr="00767918">
              <w:rPr>
                <w:b/>
                <w:bCs/>
                <w:sz w:val="18"/>
                <w:szCs w:val="18"/>
              </w:rPr>
              <w:t>-</w:t>
            </w:r>
            <w:r>
              <w:rPr>
                <w:b/>
                <w:bCs/>
                <w:sz w:val="18"/>
                <w:szCs w:val="18"/>
                <w:lang w:val="en-US"/>
              </w:rPr>
              <w:t>45,4</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1B308B" w:rsidRDefault="00893C1E" w:rsidP="00B3656C">
            <w:pPr>
              <w:rPr>
                <w:b/>
                <w:bCs/>
                <w:sz w:val="18"/>
                <w:szCs w:val="18"/>
                <w:lang w:val="en-US"/>
              </w:rPr>
            </w:pPr>
            <w:r>
              <w:rPr>
                <w:b/>
                <w:bCs/>
                <w:sz w:val="18"/>
                <w:szCs w:val="18"/>
              </w:rPr>
              <w:t xml:space="preserve"> </w:t>
            </w:r>
            <w:r>
              <w:rPr>
                <w:b/>
                <w:bCs/>
                <w:sz w:val="18"/>
                <w:szCs w:val="18"/>
                <w:lang w:val="en-US"/>
              </w:rPr>
              <w:t>99,83</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1B308B" w:rsidRDefault="00893C1E" w:rsidP="00B3656C">
            <w:pPr>
              <w:jc w:val="right"/>
              <w:rPr>
                <w:b/>
                <w:bCs/>
                <w:sz w:val="18"/>
                <w:szCs w:val="18"/>
                <w:lang w:val="en-US"/>
              </w:rPr>
            </w:pPr>
            <w:r>
              <w:rPr>
                <w:b/>
                <w:bCs/>
                <w:sz w:val="18"/>
                <w:szCs w:val="18"/>
                <w:lang w:val="en-US"/>
              </w:rPr>
              <w:t>24899,2</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1B308B" w:rsidRDefault="00893C1E" w:rsidP="00B3656C">
            <w:pPr>
              <w:jc w:val="right"/>
              <w:rPr>
                <w:b/>
                <w:bCs/>
                <w:sz w:val="18"/>
                <w:szCs w:val="18"/>
                <w:lang w:val="en-US"/>
              </w:rPr>
            </w:pPr>
            <w:r>
              <w:rPr>
                <w:b/>
                <w:bCs/>
                <w:sz w:val="18"/>
                <w:szCs w:val="18"/>
                <w:lang w:val="en-US"/>
              </w:rPr>
              <w:t>1578,3</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1B308B" w:rsidRDefault="00893C1E" w:rsidP="00B3656C">
            <w:pPr>
              <w:rPr>
                <w:b/>
                <w:bCs/>
                <w:sz w:val="18"/>
                <w:szCs w:val="18"/>
                <w:lang w:val="en-US"/>
              </w:rPr>
            </w:pPr>
            <w:r>
              <w:rPr>
                <w:b/>
                <w:bCs/>
                <w:sz w:val="18"/>
                <w:szCs w:val="18"/>
                <w:lang w:val="en-US"/>
              </w:rPr>
              <w:t>106,34</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1E2095" w:rsidRDefault="00893C1E" w:rsidP="00B3656C">
            <w:pPr>
              <w:rPr>
                <w:sz w:val="18"/>
                <w:szCs w:val="18"/>
                <w:lang w:val="en-US"/>
              </w:rPr>
            </w:pPr>
            <w:r w:rsidRPr="001E2095">
              <w:rPr>
                <w:bCs/>
                <w:sz w:val="18"/>
                <w:szCs w:val="18"/>
                <w:lang w:val="en-US"/>
              </w:rPr>
              <w:t>Transferuri curente primate cu destinatie speciala</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1B308B" w:rsidRDefault="00893C1E" w:rsidP="00B3656C">
            <w:pPr>
              <w:rPr>
                <w:sz w:val="18"/>
                <w:szCs w:val="18"/>
                <w:lang w:val="en-US"/>
              </w:rPr>
            </w:pPr>
            <w:r>
              <w:rPr>
                <w:sz w:val="18"/>
                <w:szCs w:val="18"/>
                <w:lang w:val="en-US"/>
              </w:rPr>
              <w:t>191211</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1B308B" w:rsidRDefault="00893C1E" w:rsidP="00B3656C">
            <w:pPr>
              <w:jc w:val="right"/>
              <w:rPr>
                <w:sz w:val="18"/>
                <w:szCs w:val="18"/>
                <w:lang w:val="en-US"/>
              </w:rPr>
            </w:pPr>
            <w:r>
              <w:rPr>
                <w:sz w:val="18"/>
                <w:szCs w:val="18"/>
                <w:lang w:val="en-US"/>
              </w:rPr>
              <w:t>20745,7</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1B308B" w:rsidRDefault="00893C1E" w:rsidP="00B3656C">
            <w:pPr>
              <w:jc w:val="right"/>
              <w:rPr>
                <w:sz w:val="18"/>
                <w:szCs w:val="18"/>
                <w:lang w:val="en-US"/>
              </w:rPr>
            </w:pPr>
            <w:r>
              <w:rPr>
                <w:sz w:val="18"/>
                <w:szCs w:val="18"/>
                <w:lang w:val="en-US"/>
              </w:rPr>
              <w:t>20745,7</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1B308B" w:rsidRDefault="00893C1E" w:rsidP="00B3656C">
            <w:pPr>
              <w:jc w:val="right"/>
              <w:rPr>
                <w:sz w:val="18"/>
                <w:szCs w:val="18"/>
                <w:lang w:val="en-US"/>
              </w:rPr>
            </w:pPr>
            <w:r>
              <w:rPr>
                <w:sz w:val="18"/>
                <w:szCs w:val="18"/>
                <w:lang w:val="en-US"/>
              </w:rPr>
              <w:t>20736,0</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1B308B" w:rsidRDefault="00893C1E" w:rsidP="00B3656C">
            <w:pPr>
              <w:jc w:val="right"/>
              <w:rPr>
                <w:sz w:val="18"/>
                <w:szCs w:val="18"/>
                <w:lang w:val="en-US"/>
              </w:rPr>
            </w:pPr>
            <w:r w:rsidRPr="00767918">
              <w:rPr>
                <w:sz w:val="18"/>
                <w:szCs w:val="18"/>
              </w:rPr>
              <w:t>-</w:t>
            </w:r>
            <w:r>
              <w:rPr>
                <w:sz w:val="18"/>
                <w:szCs w:val="18"/>
                <w:lang w:val="en-US"/>
              </w:rPr>
              <w:t>9,7</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1B308B" w:rsidRDefault="00893C1E" w:rsidP="00B3656C">
            <w:pPr>
              <w:rPr>
                <w:sz w:val="18"/>
                <w:szCs w:val="18"/>
                <w:lang w:val="en-US"/>
              </w:rPr>
            </w:pPr>
            <w:r w:rsidRPr="00767918">
              <w:rPr>
                <w:sz w:val="18"/>
                <w:szCs w:val="18"/>
              </w:rPr>
              <w:t xml:space="preserve">  </w:t>
            </w:r>
            <w:r>
              <w:rPr>
                <w:sz w:val="18"/>
                <w:szCs w:val="18"/>
                <w:lang w:val="en-US"/>
              </w:rPr>
              <w:t>99,95</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1B308B" w:rsidRDefault="00893C1E" w:rsidP="00B3656C">
            <w:pPr>
              <w:jc w:val="right"/>
              <w:rPr>
                <w:sz w:val="18"/>
                <w:szCs w:val="18"/>
                <w:lang w:val="en-US"/>
              </w:rPr>
            </w:pPr>
            <w:r>
              <w:rPr>
                <w:sz w:val="18"/>
                <w:szCs w:val="18"/>
                <w:lang w:val="en-US"/>
              </w:rPr>
              <w:t>20087,1</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1B308B" w:rsidRDefault="00893C1E" w:rsidP="00B3656C">
            <w:pPr>
              <w:jc w:val="right"/>
              <w:rPr>
                <w:sz w:val="18"/>
                <w:szCs w:val="18"/>
                <w:lang w:val="en-US"/>
              </w:rPr>
            </w:pPr>
            <w:r>
              <w:rPr>
                <w:sz w:val="18"/>
                <w:szCs w:val="18"/>
                <w:lang w:val="en-US"/>
              </w:rPr>
              <w:t>648,9</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1B308B" w:rsidRDefault="00893C1E" w:rsidP="00B3656C">
            <w:pPr>
              <w:rPr>
                <w:sz w:val="18"/>
                <w:szCs w:val="18"/>
                <w:lang w:val="en-US"/>
              </w:rPr>
            </w:pPr>
            <w:r>
              <w:rPr>
                <w:sz w:val="18"/>
                <w:szCs w:val="18"/>
                <w:lang w:val="ro-RO"/>
              </w:rPr>
              <w:t>103</w:t>
            </w:r>
            <w:r>
              <w:rPr>
                <w:sz w:val="18"/>
                <w:szCs w:val="18"/>
                <w:lang w:val="en-US"/>
              </w:rPr>
              <w:t>,23</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1E2095" w:rsidRDefault="00893C1E" w:rsidP="00B3656C">
            <w:pPr>
              <w:rPr>
                <w:sz w:val="18"/>
                <w:szCs w:val="18"/>
                <w:lang w:val="en-US"/>
              </w:rPr>
            </w:pPr>
            <w:r w:rsidRPr="001E2095">
              <w:rPr>
                <w:bCs/>
                <w:sz w:val="18"/>
                <w:szCs w:val="18"/>
                <w:lang w:val="en-US"/>
              </w:rPr>
              <w:t>Transferuri curente dest intre bs sib l niv1 drum</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FC19CB" w:rsidRDefault="00893C1E" w:rsidP="00B3656C">
            <w:pPr>
              <w:rPr>
                <w:sz w:val="18"/>
                <w:szCs w:val="18"/>
                <w:lang w:val="en-US"/>
              </w:rPr>
            </w:pPr>
            <w:r>
              <w:rPr>
                <w:sz w:val="18"/>
                <w:szCs w:val="18"/>
                <w:lang w:val="en-US"/>
              </w:rPr>
              <w:t>191216</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FC19CB" w:rsidRDefault="00893C1E" w:rsidP="00B3656C">
            <w:pPr>
              <w:jc w:val="right"/>
              <w:rPr>
                <w:sz w:val="18"/>
                <w:szCs w:val="18"/>
                <w:lang w:val="en-US"/>
              </w:rPr>
            </w:pPr>
            <w:r>
              <w:rPr>
                <w:sz w:val="18"/>
                <w:szCs w:val="18"/>
                <w:lang w:val="en-US"/>
              </w:rPr>
              <w:t>2065,1</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FC19CB" w:rsidRDefault="00893C1E" w:rsidP="00B3656C">
            <w:pPr>
              <w:jc w:val="right"/>
              <w:rPr>
                <w:sz w:val="18"/>
                <w:szCs w:val="18"/>
                <w:lang w:val="en-US"/>
              </w:rPr>
            </w:pPr>
            <w:r>
              <w:rPr>
                <w:sz w:val="18"/>
                <w:szCs w:val="18"/>
              </w:rPr>
              <w:t>2</w:t>
            </w:r>
            <w:r>
              <w:rPr>
                <w:sz w:val="18"/>
                <w:szCs w:val="18"/>
                <w:lang w:val="en-US"/>
              </w:rPr>
              <w:t>065,1</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FC19CB" w:rsidRDefault="00893C1E" w:rsidP="00B3656C">
            <w:pPr>
              <w:jc w:val="right"/>
              <w:rPr>
                <w:sz w:val="18"/>
                <w:szCs w:val="18"/>
                <w:lang w:val="en-US"/>
              </w:rPr>
            </w:pPr>
            <w:r>
              <w:rPr>
                <w:sz w:val="18"/>
                <w:szCs w:val="18"/>
                <w:lang w:val="en-US"/>
              </w:rPr>
              <w:t>2030,2</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FC19CB" w:rsidRDefault="00893C1E" w:rsidP="00B3656C">
            <w:pPr>
              <w:jc w:val="right"/>
              <w:rPr>
                <w:sz w:val="18"/>
                <w:szCs w:val="18"/>
                <w:lang w:val="en-US"/>
              </w:rPr>
            </w:pPr>
            <w:r w:rsidRPr="00767918">
              <w:rPr>
                <w:sz w:val="18"/>
                <w:szCs w:val="18"/>
              </w:rPr>
              <w:t>-</w:t>
            </w:r>
            <w:r>
              <w:rPr>
                <w:sz w:val="18"/>
                <w:szCs w:val="18"/>
                <w:lang w:val="en-US"/>
              </w:rPr>
              <w:t>34,9</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FC19CB" w:rsidRDefault="00893C1E" w:rsidP="00B3656C">
            <w:pPr>
              <w:rPr>
                <w:sz w:val="18"/>
                <w:szCs w:val="18"/>
                <w:lang w:val="en-US"/>
              </w:rPr>
            </w:pPr>
            <w:r>
              <w:rPr>
                <w:sz w:val="18"/>
                <w:szCs w:val="18"/>
              </w:rPr>
              <w:t xml:space="preserve">  </w:t>
            </w:r>
            <w:r>
              <w:rPr>
                <w:sz w:val="18"/>
                <w:szCs w:val="18"/>
                <w:lang w:val="en-US"/>
              </w:rPr>
              <w:t>98,31</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FC19CB" w:rsidRDefault="00893C1E" w:rsidP="00B3656C">
            <w:pPr>
              <w:jc w:val="right"/>
              <w:rPr>
                <w:sz w:val="18"/>
                <w:szCs w:val="18"/>
                <w:lang w:val="en-US"/>
              </w:rPr>
            </w:pPr>
            <w:r>
              <w:rPr>
                <w:sz w:val="18"/>
                <w:szCs w:val="18"/>
                <w:lang w:val="en-US"/>
              </w:rPr>
              <w:t>1971,3</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FC19CB" w:rsidRDefault="00893C1E" w:rsidP="00B3656C">
            <w:pPr>
              <w:jc w:val="right"/>
              <w:rPr>
                <w:sz w:val="18"/>
                <w:szCs w:val="18"/>
                <w:lang w:val="en-US"/>
              </w:rPr>
            </w:pPr>
            <w:r>
              <w:rPr>
                <w:sz w:val="18"/>
                <w:szCs w:val="18"/>
                <w:lang w:val="en-US"/>
              </w:rPr>
              <w:t>58,9</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FC19CB" w:rsidRDefault="00893C1E" w:rsidP="00B3656C">
            <w:pPr>
              <w:rPr>
                <w:sz w:val="18"/>
                <w:szCs w:val="18"/>
                <w:lang w:val="en-US"/>
              </w:rPr>
            </w:pPr>
            <w:r>
              <w:rPr>
                <w:sz w:val="18"/>
                <w:szCs w:val="18"/>
              </w:rPr>
              <w:t xml:space="preserve">  </w:t>
            </w:r>
            <w:r>
              <w:rPr>
                <w:sz w:val="18"/>
                <w:szCs w:val="18"/>
                <w:lang w:val="en-US"/>
              </w:rPr>
              <w:t>102,99</w:t>
            </w:r>
          </w:p>
        </w:tc>
      </w:tr>
      <w:tr w:rsidR="00893C1E" w:rsidRPr="00926FDD"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1E2095" w:rsidRDefault="00893C1E" w:rsidP="00B3656C">
            <w:pPr>
              <w:rPr>
                <w:bCs/>
                <w:sz w:val="18"/>
                <w:szCs w:val="18"/>
                <w:lang w:val="en-US"/>
              </w:rPr>
            </w:pPr>
            <w:r>
              <w:rPr>
                <w:bCs/>
                <w:sz w:val="18"/>
                <w:szCs w:val="18"/>
                <w:lang w:val="en-US"/>
              </w:rPr>
              <w:t>Transferuri capitale primate cu destinație speciala</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rPr>
                <w:sz w:val="18"/>
                <w:szCs w:val="18"/>
                <w:lang w:val="en-US"/>
              </w:rPr>
            </w:pPr>
            <w:r>
              <w:rPr>
                <w:sz w:val="18"/>
                <w:szCs w:val="18"/>
                <w:lang w:val="en-US"/>
              </w:rPr>
              <w:t>191220</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926FDD" w:rsidRDefault="00893C1E" w:rsidP="00B3656C">
            <w:pPr>
              <w:jc w:val="right"/>
              <w:rPr>
                <w:sz w:val="18"/>
                <w:szCs w:val="18"/>
                <w:lang w:val="en-US"/>
              </w:rPr>
            </w:pPr>
            <w:r>
              <w:rPr>
                <w:sz w:val="18"/>
                <w:szCs w:val="18"/>
                <w:lang w:val="en-US"/>
              </w:rPr>
              <w:t>300,0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299,1</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926FDD" w:rsidRDefault="00893C1E" w:rsidP="00B3656C">
            <w:pPr>
              <w:jc w:val="right"/>
              <w:rPr>
                <w:sz w:val="18"/>
                <w:szCs w:val="18"/>
                <w:lang w:val="en-US"/>
              </w:rPr>
            </w:pPr>
            <w:r>
              <w:rPr>
                <w:sz w:val="18"/>
                <w:szCs w:val="18"/>
                <w:lang w:val="en-US"/>
              </w:rPr>
              <w:t>-0,9</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926FDD" w:rsidRDefault="00893C1E" w:rsidP="00B3656C">
            <w:pPr>
              <w:rPr>
                <w:sz w:val="18"/>
                <w:szCs w:val="18"/>
                <w:lang w:val="en-US"/>
              </w:rPr>
            </w:pPr>
            <w:r>
              <w:rPr>
                <w:sz w:val="18"/>
                <w:szCs w:val="18"/>
                <w:lang w:val="en-US"/>
              </w:rPr>
              <w:t>99,70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0,0</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926FDD" w:rsidRDefault="00893C1E" w:rsidP="00B3656C">
            <w:pPr>
              <w:jc w:val="right"/>
              <w:rPr>
                <w:sz w:val="18"/>
                <w:szCs w:val="18"/>
                <w:lang w:val="en-US"/>
              </w:rPr>
            </w:pPr>
            <w:r>
              <w:rPr>
                <w:sz w:val="18"/>
                <w:szCs w:val="18"/>
                <w:lang w:val="en-US"/>
              </w:rPr>
              <w:t>299,1</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926FDD" w:rsidRDefault="00893C1E" w:rsidP="00B3656C">
            <w:pPr>
              <w:rPr>
                <w:sz w:val="18"/>
                <w:szCs w:val="18"/>
                <w:lang w:val="en-US"/>
              </w:rPr>
            </w:pPr>
            <w:r>
              <w:rPr>
                <w:sz w:val="18"/>
                <w:szCs w:val="18"/>
                <w:lang w:val="en-US"/>
              </w:rPr>
              <w:t>0,0</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1E2095" w:rsidRDefault="00893C1E" w:rsidP="00B3656C">
            <w:pPr>
              <w:rPr>
                <w:sz w:val="18"/>
                <w:szCs w:val="18"/>
                <w:lang w:val="en-US"/>
              </w:rPr>
            </w:pPr>
            <w:r w:rsidRPr="001E2095">
              <w:rPr>
                <w:bCs/>
                <w:sz w:val="18"/>
                <w:szCs w:val="18"/>
                <w:lang w:val="en-US"/>
              </w:rPr>
              <w:t>Transferuri curente primate cu dest generala</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C57688" w:rsidRDefault="00893C1E" w:rsidP="00B3656C">
            <w:pPr>
              <w:rPr>
                <w:sz w:val="18"/>
                <w:szCs w:val="18"/>
                <w:lang w:val="en-US"/>
              </w:rPr>
            </w:pPr>
            <w:r>
              <w:rPr>
                <w:sz w:val="18"/>
                <w:szCs w:val="18"/>
                <w:lang w:val="en-US"/>
              </w:rPr>
              <w:t>191231</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C57688" w:rsidRDefault="00893C1E" w:rsidP="00B3656C">
            <w:pPr>
              <w:jc w:val="right"/>
              <w:rPr>
                <w:sz w:val="18"/>
                <w:szCs w:val="18"/>
                <w:lang w:val="en-US"/>
              </w:rPr>
            </w:pPr>
            <w:r>
              <w:rPr>
                <w:sz w:val="18"/>
                <w:szCs w:val="18"/>
                <w:lang w:val="en-US"/>
              </w:rPr>
              <w:t>2346,3</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C57688" w:rsidRDefault="00893C1E" w:rsidP="00B3656C">
            <w:pPr>
              <w:jc w:val="right"/>
              <w:rPr>
                <w:sz w:val="18"/>
                <w:szCs w:val="18"/>
                <w:lang w:val="en-US"/>
              </w:rPr>
            </w:pPr>
            <w:r>
              <w:rPr>
                <w:sz w:val="18"/>
                <w:szCs w:val="18"/>
                <w:lang w:val="en-US"/>
              </w:rPr>
              <w:t>2346,3</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C57688" w:rsidRDefault="00893C1E" w:rsidP="00B3656C">
            <w:pPr>
              <w:jc w:val="right"/>
              <w:rPr>
                <w:sz w:val="18"/>
                <w:szCs w:val="18"/>
                <w:lang w:val="en-US"/>
              </w:rPr>
            </w:pPr>
            <w:r>
              <w:rPr>
                <w:sz w:val="18"/>
                <w:szCs w:val="18"/>
                <w:lang w:val="en-US"/>
              </w:rPr>
              <w:t>2346,3</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040DE3" w:rsidRDefault="00893C1E" w:rsidP="00B3656C">
            <w:pPr>
              <w:jc w:val="right"/>
              <w:rPr>
                <w:sz w:val="18"/>
                <w:szCs w:val="18"/>
                <w:lang w:val="ro-RO"/>
              </w:rPr>
            </w:pPr>
            <w:r>
              <w:rPr>
                <w:sz w:val="18"/>
                <w:szCs w:val="18"/>
                <w:lang w:val="ro-RO"/>
              </w:rPr>
              <w:t>0,0</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C57688" w:rsidRDefault="00893C1E" w:rsidP="00B3656C">
            <w:pPr>
              <w:rPr>
                <w:sz w:val="18"/>
                <w:szCs w:val="18"/>
                <w:lang w:val="en-US"/>
              </w:rPr>
            </w:pPr>
            <w:r w:rsidRPr="00767918">
              <w:rPr>
                <w:sz w:val="18"/>
                <w:szCs w:val="18"/>
              </w:rPr>
              <w:t xml:space="preserve">  </w:t>
            </w:r>
            <w:r>
              <w:rPr>
                <w:sz w:val="18"/>
                <w:szCs w:val="18"/>
                <w:lang w:val="en-US"/>
              </w:rPr>
              <w:t>100,0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C57688" w:rsidRDefault="00893C1E" w:rsidP="00B3656C">
            <w:pPr>
              <w:jc w:val="right"/>
              <w:rPr>
                <w:sz w:val="18"/>
                <w:szCs w:val="18"/>
                <w:lang w:val="en-US"/>
              </w:rPr>
            </w:pPr>
            <w:r>
              <w:rPr>
                <w:sz w:val="18"/>
                <w:szCs w:val="18"/>
                <w:lang w:val="en-US"/>
              </w:rPr>
              <w:t>1803,2</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C57688" w:rsidRDefault="00893C1E" w:rsidP="00B3656C">
            <w:pPr>
              <w:jc w:val="right"/>
              <w:rPr>
                <w:sz w:val="18"/>
                <w:szCs w:val="18"/>
                <w:lang w:val="en-US"/>
              </w:rPr>
            </w:pPr>
            <w:r>
              <w:rPr>
                <w:sz w:val="18"/>
                <w:szCs w:val="18"/>
                <w:lang w:val="en-US"/>
              </w:rPr>
              <w:t>543,1</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C57688" w:rsidRDefault="00893C1E" w:rsidP="00B3656C">
            <w:pPr>
              <w:rPr>
                <w:sz w:val="18"/>
                <w:szCs w:val="18"/>
                <w:lang w:val="en-US"/>
              </w:rPr>
            </w:pPr>
            <w:r w:rsidRPr="00767918">
              <w:rPr>
                <w:sz w:val="18"/>
                <w:szCs w:val="18"/>
              </w:rPr>
              <w:t xml:space="preserve">  </w:t>
            </w:r>
            <w:r>
              <w:rPr>
                <w:sz w:val="18"/>
                <w:szCs w:val="18"/>
                <w:lang w:val="en-US"/>
              </w:rPr>
              <w:t>130,12</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1E2095" w:rsidRDefault="00893C1E" w:rsidP="00B3656C">
            <w:pPr>
              <w:rPr>
                <w:sz w:val="18"/>
                <w:szCs w:val="18"/>
                <w:lang w:val="en-US"/>
              </w:rPr>
            </w:pPr>
            <w:r w:rsidRPr="001E2095">
              <w:rPr>
                <w:bCs/>
                <w:sz w:val="18"/>
                <w:szCs w:val="18"/>
                <w:lang w:val="en-US"/>
              </w:rPr>
              <w:t>Transferuri curente primate cu dest generala</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C57688" w:rsidRDefault="00893C1E" w:rsidP="00B3656C">
            <w:pPr>
              <w:rPr>
                <w:sz w:val="18"/>
                <w:szCs w:val="18"/>
                <w:lang w:val="en-US"/>
              </w:rPr>
            </w:pPr>
            <w:r>
              <w:rPr>
                <w:sz w:val="18"/>
                <w:szCs w:val="18"/>
                <w:lang w:val="en-US"/>
              </w:rPr>
              <w:t>191239</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C57688" w:rsidRDefault="00893C1E" w:rsidP="00B3656C">
            <w:pPr>
              <w:jc w:val="right"/>
              <w:rPr>
                <w:sz w:val="18"/>
                <w:szCs w:val="18"/>
                <w:lang w:val="en-US"/>
              </w:rPr>
            </w:pPr>
            <w:r>
              <w:rPr>
                <w:sz w:val="18"/>
                <w:szCs w:val="18"/>
                <w:lang w:val="en-US"/>
              </w:rPr>
              <w:t>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C57688" w:rsidRDefault="00893C1E" w:rsidP="00B3656C">
            <w:pPr>
              <w:jc w:val="right"/>
              <w:rPr>
                <w:sz w:val="18"/>
                <w:szCs w:val="18"/>
                <w:lang w:val="en-US"/>
              </w:rPr>
            </w:pPr>
            <w:r>
              <w:rPr>
                <w:sz w:val="18"/>
                <w:szCs w:val="18"/>
                <w:lang w:val="en-US"/>
              </w:rPr>
              <w:t>1065,9</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C57688" w:rsidRDefault="00893C1E" w:rsidP="00B3656C">
            <w:pPr>
              <w:jc w:val="right"/>
              <w:rPr>
                <w:sz w:val="18"/>
                <w:szCs w:val="18"/>
                <w:lang w:val="en-US"/>
              </w:rPr>
            </w:pPr>
            <w:r>
              <w:rPr>
                <w:sz w:val="18"/>
                <w:szCs w:val="18"/>
                <w:lang w:val="en-US"/>
              </w:rPr>
              <w:t>1065,9</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C57688" w:rsidRDefault="00893C1E" w:rsidP="00B3656C">
            <w:pPr>
              <w:jc w:val="right"/>
              <w:rPr>
                <w:sz w:val="18"/>
                <w:szCs w:val="18"/>
                <w:lang w:val="en-US"/>
              </w:rPr>
            </w:pPr>
            <w:r>
              <w:rPr>
                <w:sz w:val="18"/>
                <w:szCs w:val="18"/>
                <w:lang w:val="en-US"/>
              </w:rPr>
              <w:t>0,0</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C57688" w:rsidRDefault="00893C1E" w:rsidP="00B3656C">
            <w:pPr>
              <w:rPr>
                <w:sz w:val="18"/>
                <w:szCs w:val="18"/>
                <w:lang w:val="en-US"/>
              </w:rPr>
            </w:pPr>
            <w:r>
              <w:rPr>
                <w:sz w:val="18"/>
                <w:szCs w:val="18"/>
                <w:lang w:val="en-US"/>
              </w:rPr>
              <w:t>100,0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DD6629" w:rsidRDefault="00893C1E" w:rsidP="00B3656C">
            <w:pPr>
              <w:jc w:val="right"/>
              <w:rPr>
                <w:sz w:val="18"/>
                <w:szCs w:val="18"/>
                <w:lang w:val="ro-RO"/>
              </w:rPr>
            </w:pPr>
            <w:r>
              <w:rPr>
                <w:sz w:val="18"/>
                <w:szCs w:val="18"/>
                <w:lang w:val="ro-RO"/>
              </w:rPr>
              <w:t>843,2</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C57688" w:rsidRDefault="00893C1E" w:rsidP="00B3656C">
            <w:pPr>
              <w:jc w:val="right"/>
              <w:rPr>
                <w:sz w:val="18"/>
                <w:szCs w:val="18"/>
                <w:lang w:val="en-US"/>
              </w:rPr>
            </w:pPr>
            <w:r>
              <w:rPr>
                <w:sz w:val="18"/>
                <w:szCs w:val="18"/>
                <w:lang w:val="en-US"/>
              </w:rPr>
              <w:t>222,7</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C57688" w:rsidRDefault="00893C1E" w:rsidP="00B3656C">
            <w:pPr>
              <w:rPr>
                <w:sz w:val="18"/>
                <w:szCs w:val="18"/>
                <w:lang w:val="en-US"/>
              </w:rPr>
            </w:pPr>
            <w:r>
              <w:rPr>
                <w:sz w:val="18"/>
                <w:szCs w:val="18"/>
                <w:lang w:val="en-US"/>
              </w:rPr>
              <w:t>126,41</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1E2095" w:rsidRDefault="00893C1E" w:rsidP="00B3656C">
            <w:pPr>
              <w:rPr>
                <w:sz w:val="18"/>
                <w:szCs w:val="18"/>
                <w:lang w:val="en-US"/>
              </w:rPr>
            </w:pPr>
            <w:r w:rsidRPr="001E2095">
              <w:rPr>
                <w:bCs/>
                <w:sz w:val="18"/>
                <w:szCs w:val="18"/>
                <w:lang w:val="en-US"/>
              </w:rPr>
              <w:t xml:space="preserve">Transferuri </w:t>
            </w:r>
            <w:r>
              <w:rPr>
                <w:bCs/>
                <w:sz w:val="18"/>
                <w:szCs w:val="18"/>
                <w:lang w:val="en-US"/>
              </w:rPr>
              <w:t xml:space="preserve"> curente primi</w:t>
            </w:r>
            <w:r w:rsidRPr="001E2095">
              <w:rPr>
                <w:bCs/>
                <w:sz w:val="18"/>
                <w:szCs w:val="18"/>
                <w:lang w:val="en-US"/>
              </w:rPr>
              <w:t>te cu destinatie speciala</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7152D6" w:rsidRDefault="00893C1E" w:rsidP="00B3656C">
            <w:pPr>
              <w:rPr>
                <w:sz w:val="18"/>
                <w:szCs w:val="18"/>
                <w:lang w:val="en-US"/>
              </w:rPr>
            </w:pPr>
            <w:r>
              <w:rPr>
                <w:sz w:val="18"/>
                <w:szCs w:val="18"/>
                <w:lang w:val="en-US"/>
              </w:rPr>
              <w:t>191410</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CE712F" w:rsidRDefault="00893C1E" w:rsidP="00B3656C">
            <w:pPr>
              <w:jc w:val="right"/>
              <w:rPr>
                <w:sz w:val="18"/>
                <w:szCs w:val="18"/>
                <w:lang w:val="ro-RO"/>
              </w:rPr>
            </w:pPr>
            <w:r>
              <w:rPr>
                <w:sz w:val="18"/>
                <w:szCs w:val="18"/>
                <w:lang w:val="ro-RO"/>
              </w:rPr>
              <w:t>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7152D6" w:rsidRDefault="00893C1E" w:rsidP="00B3656C">
            <w:pPr>
              <w:jc w:val="right"/>
              <w:rPr>
                <w:sz w:val="18"/>
                <w:szCs w:val="18"/>
                <w:lang w:val="en-US"/>
              </w:rPr>
            </w:pPr>
            <w:r>
              <w:rPr>
                <w:sz w:val="18"/>
                <w:szCs w:val="18"/>
                <w:lang w:val="en-US"/>
              </w:rPr>
              <w:t>40,5</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192E14" w:rsidRDefault="00893C1E" w:rsidP="00B3656C">
            <w:pPr>
              <w:jc w:val="right"/>
              <w:rPr>
                <w:sz w:val="18"/>
                <w:szCs w:val="18"/>
                <w:lang w:val="en-US"/>
              </w:rPr>
            </w:pPr>
            <w:r>
              <w:rPr>
                <w:sz w:val="18"/>
                <w:szCs w:val="18"/>
                <w:lang w:val="en-US"/>
              </w:rPr>
              <w:t>20,2</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192E14" w:rsidRDefault="00893C1E" w:rsidP="00B3656C">
            <w:pPr>
              <w:jc w:val="right"/>
              <w:rPr>
                <w:sz w:val="18"/>
                <w:szCs w:val="18"/>
                <w:lang w:val="en-US"/>
              </w:rPr>
            </w:pPr>
            <w:r w:rsidRPr="00767918">
              <w:rPr>
                <w:sz w:val="18"/>
                <w:szCs w:val="18"/>
              </w:rPr>
              <w:t>-</w:t>
            </w:r>
            <w:r>
              <w:rPr>
                <w:sz w:val="18"/>
                <w:szCs w:val="18"/>
                <w:lang w:val="en-US"/>
              </w:rPr>
              <w:t>20,2</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192E14" w:rsidRDefault="00893C1E" w:rsidP="00B3656C">
            <w:pPr>
              <w:rPr>
                <w:sz w:val="18"/>
                <w:szCs w:val="18"/>
                <w:lang w:val="en-US"/>
              </w:rPr>
            </w:pPr>
            <w:r>
              <w:rPr>
                <w:sz w:val="18"/>
                <w:szCs w:val="18"/>
              </w:rPr>
              <w:t xml:space="preserve">  </w:t>
            </w:r>
            <w:r>
              <w:rPr>
                <w:sz w:val="18"/>
                <w:szCs w:val="18"/>
                <w:lang w:val="en-US"/>
              </w:rPr>
              <w:t>50,0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192E14" w:rsidRDefault="00893C1E" w:rsidP="00B3656C">
            <w:pPr>
              <w:jc w:val="right"/>
              <w:rPr>
                <w:sz w:val="18"/>
                <w:szCs w:val="18"/>
                <w:lang w:val="en-US"/>
              </w:rPr>
            </w:pPr>
            <w:r>
              <w:rPr>
                <w:sz w:val="18"/>
                <w:szCs w:val="18"/>
                <w:lang w:val="en-US"/>
              </w:rPr>
              <w:t>0,0</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192E14" w:rsidRDefault="00893C1E" w:rsidP="00B3656C">
            <w:pPr>
              <w:jc w:val="right"/>
              <w:rPr>
                <w:sz w:val="18"/>
                <w:szCs w:val="18"/>
                <w:lang w:val="en-US"/>
              </w:rPr>
            </w:pPr>
            <w:r>
              <w:rPr>
                <w:sz w:val="18"/>
                <w:szCs w:val="18"/>
                <w:lang w:val="en-US"/>
              </w:rPr>
              <w:t>20,2</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192E14" w:rsidRDefault="00893C1E" w:rsidP="00B3656C">
            <w:pPr>
              <w:rPr>
                <w:sz w:val="18"/>
                <w:szCs w:val="18"/>
                <w:lang w:val="en-US"/>
              </w:rPr>
            </w:pPr>
            <w:r>
              <w:rPr>
                <w:sz w:val="18"/>
                <w:szCs w:val="18"/>
                <w:lang w:val="en-US"/>
              </w:rPr>
              <w:t>0,0</w:t>
            </w:r>
          </w:p>
        </w:tc>
      </w:tr>
      <w:tr w:rsidR="00893C1E" w:rsidRPr="00530517"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1E2095" w:rsidRDefault="00893C1E" w:rsidP="00B3656C">
            <w:pPr>
              <w:rPr>
                <w:bCs/>
                <w:sz w:val="18"/>
                <w:szCs w:val="18"/>
                <w:lang w:val="en-US"/>
              </w:rPr>
            </w:pPr>
            <w:r>
              <w:rPr>
                <w:bCs/>
                <w:sz w:val="18"/>
                <w:szCs w:val="18"/>
                <w:lang w:val="en-US"/>
              </w:rPr>
              <w:t>Transferuri capitale primite cu destinatie speciala</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rPr>
                <w:sz w:val="18"/>
                <w:szCs w:val="18"/>
                <w:lang w:val="en-US"/>
              </w:rPr>
            </w:pPr>
            <w:r>
              <w:rPr>
                <w:sz w:val="18"/>
                <w:szCs w:val="18"/>
                <w:lang w:val="en-US"/>
              </w:rPr>
              <w:t>193120</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ro-RO"/>
              </w:rPr>
            </w:pPr>
            <w:r>
              <w:rPr>
                <w:sz w:val="18"/>
                <w:szCs w:val="18"/>
                <w:lang w:val="ro-RO"/>
              </w:rPr>
              <w:t>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600,0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600,0</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530517" w:rsidRDefault="00893C1E" w:rsidP="00B3656C">
            <w:pPr>
              <w:jc w:val="right"/>
              <w:rPr>
                <w:sz w:val="18"/>
                <w:szCs w:val="18"/>
                <w:lang w:val="en-US"/>
              </w:rPr>
            </w:pPr>
            <w:r>
              <w:rPr>
                <w:sz w:val="18"/>
                <w:szCs w:val="18"/>
                <w:lang w:val="en-US"/>
              </w:rPr>
              <w:t>0,0</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530517" w:rsidRDefault="00893C1E" w:rsidP="00B3656C">
            <w:pPr>
              <w:rPr>
                <w:sz w:val="18"/>
                <w:szCs w:val="18"/>
                <w:lang w:val="en-US"/>
              </w:rPr>
            </w:pPr>
            <w:r>
              <w:rPr>
                <w:sz w:val="18"/>
                <w:szCs w:val="18"/>
                <w:lang w:val="en-US"/>
              </w:rPr>
              <w:t>100,0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546,2</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53,8</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Default="00893C1E" w:rsidP="00B3656C">
            <w:pPr>
              <w:rPr>
                <w:sz w:val="18"/>
                <w:szCs w:val="18"/>
                <w:lang w:val="en-US"/>
              </w:rPr>
            </w:pPr>
          </w:p>
        </w:tc>
      </w:tr>
      <w:tr w:rsidR="00893C1E" w:rsidRPr="00530517" w:rsidTr="00B3656C">
        <w:trPr>
          <w:trHeight w:val="42"/>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1E2095" w:rsidRDefault="00893C1E" w:rsidP="00B3656C">
            <w:pPr>
              <w:rPr>
                <w:sz w:val="18"/>
                <w:szCs w:val="18"/>
                <w:lang w:val="en-US"/>
              </w:rPr>
            </w:pP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703710" w:rsidRDefault="00893C1E" w:rsidP="00B3656C">
            <w:pPr>
              <w:rPr>
                <w:sz w:val="18"/>
                <w:szCs w:val="18"/>
                <w:lang w:val="en-US"/>
              </w:rPr>
            </w:pP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530517" w:rsidRDefault="00893C1E" w:rsidP="00B3656C">
            <w:pPr>
              <w:jc w:val="right"/>
              <w:rPr>
                <w:sz w:val="18"/>
                <w:szCs w:val="18"/>
                <w:lang w:val="en-US"/>
              </w:rPr>
            </w:pP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703710" w:rsidRDefault="00893C1E" w:rsidP="00B3656C">
            <w:pPr>
              <w:jc w:val="right"/>
              <w:rPr>
                <w:sz w:val="18"/>
                <w:szCs w:val="18"/>
                <w:lang w:val="en-US"/>
              </w:rPr>
            </w:pP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703710" w:rsidRDefault="00893C1E" w:rsidP="00B3656C">
            <w:pPr>
              <w:jc w:val="right"/>
              <w:rPr>
                <w:sz w:val="18"/>
                <w:szCs w:val="18"/>
                <w:lang w:val="en-US"/>
              </w:rPr>
            </w:pP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703710" w:rsidRDefault="00893C1E" w:rsidP="00B3656C">
            <w:pPr>
              <w:jc w:val="right"/>
              <w:rPr>
                <w:sz w:val="18"/>
                <w:szCs w:val="18"/>
                <w:lang w:val="en-US"/>
              </w:rPr>
            </w:pP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703710" w:rsidRDefault="00893C1E" w:rsidP="00B3656C">
            <w:pPr>
              <w:rPr>
                <w:sz w:val="18"/>
                <w:szCs w:val="18"/>
                <w:lang w:val="en-US"/>
              </w:rPr>
            </w:pP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703710" w:rsidRDefault="00893C1E" w:rsidP="00B3656C">
            <w:pPr>
              <w:jc w:val="right"/>
              <w:rPr>
                <w:sz w:val="18"/>
                <w:szCs w:val="18"/>
                <w:lang w:val="en-US"/>
              </w:rPr>
            </w:pP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703710" w:rsidRDefault="00893C1E" w:rsidP="00B3656C">
            <w:pPr>
              <w:jc w:val="right"/>
              <w:rPr>
                <w:sz w:val="18"/>
                <w:szCs w:val="18"/>
                <w:lang w:val="en-US"/>
              </w:rPr>
            </w:pP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703710" w:rsidRDefault="00893C1E" w:rsidP="00B3656C">
            <w:pPr>
              <w:rPr>
                <w:sz w:val="18"/>
                <w:szCs w:val="18"/>
                <w:lang w:val="en-US"/>
              </w:rPr>
            </w:pPr>
          </w:p>
        </w:tc>
      </w:tr>
      <w:tr w:rsidR="00893C1E" w:rsidRPr="00530517" w:rsidTr="00B3656C">
        <w:trPr>
          <w:trHeight w:val="42"/>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1A5E98" w:rsidRDefault="00893C1E" w:rsidP="00B3656C">
            <w:pPr>
              <w:rPr>
                <w:bCs/>
                <w:sz w:val="18"/>
                <w:szCs w:val="18"/>
                <w:lang w:val="en-US"/>
              </w:rPr>
            </w:pP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rPr>
                <w:bCs/>
                <w:sz w:val="18"/>
                <w:szCs w:val="18"/>
                <w:lang w:val="en-US"/>
              </w:rPr>
            </w:pP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703710" w:rsidRDefault="00893C1E" w:rsidP="00B3656C">
            <w:pPr>
              <w:jc w:val="right"/>
              <w:rPr>
                <w:b/>
                <w:bCs/>
                <w:sz w:val="18"/>
                <w:szCs w:val="18"/>
                <w:lang w:val="en-US"/>
              </w:rPr>
            </w:pP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jc w:val="right"/>
              <w:rPr>
                <w:bCs/>
                <w:sz w:val="18"/>
                <w:szCs w:val="18"/>
                <w:lang w:val="en-US"/>
              </w:rPr>
            </w:pP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jc w:val="right"/>
              <w:rPr>
                <w:bCs/>
                <w:sz w:val="18"/>
                <w:szCs w:val="18"/>
                <w:lang w:val="en-US"/>
              </w:rPr>
            </w:pP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jc w:val="right"/>
              <w:rPr>
                <w:bCs/>
                <w:sz w:val="18"/>
                <w:szCs w:val="18"/>
                <w:lang w:val="en-US"/>
              </w:rPr>
            </w:pP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rPr>
                <w:bCs/>
                <w:sz w:val="18"/>
                <w:szCs w:val="18"/>
                <w:lang w:val="en-US"/>
              </w:rPr>
            </w:pP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jc w:val="right"/>
              <w:rPr>
                <w:bCs/>
                <w:sz w:val="18"/>
                <w:szCs w:val="18"/>
                <w:lang w:val="en-US"/>
              </w:rPr>
            </w:pP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jc w:val="right"/>
              <w:rPr>
                <w:bCs/>
                <w:sz w:val="18"/>
                <w:szCs w:val="18"/>
                <w:lang w:val="en-US"/>
              </w:rPr>
            </w:pP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790799" w:rsidRDefault="00893C1E" w:rsidP="00B3656C">
            <w:pPr>
              <w:rPr>
                <w:bCs/>
                <w:sz w:val="18"/>
                <w:szCs w:val="18"/>
                <w:lang w:val="en-US"/>
              </w:rPr>
            </w:pPr>
          </w:p>
        </w:tc>
      </w:tr>
      <w:tr w:rsidR="00893C1E" w:rsidRPr="00530517" w:rsidTr="00B3656C">
        <w:trPr>
          <w:trHeight w:val="42"/>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1E2095" w:rsidRDefault="00893C1E" w:rsidP="00B3656C">
            <w:pPr>
              <w:rPr>
                <w:sz w:val="18"/>
                <w:szCs w:val="18"/>
                <w:lang w:val="en-US"/>
              </w:rPr>
            </w:pP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703710" w:rsidRDefault="00893C1E" w:rsidP="00B3656C">
            <w:pPr>
              <w:rPr>
                <w:sz w:val="18"/>
                <w:szCs w:val="18"/>
                <w:lang w:val="en-US"/>
              </w:rPr>
            </w:pP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530517" w:rsidRDefault="00893C1E" w:rsidP="00B3656C">
            <w:pPr>
              <w:jc w:val="right"/>
              <w:rPr>
                <w:sz w:val="18"/>
                <w:szCs w:val="18"/>
                <w:lang w:val="en-US"/>
              </w:rPr>
            </w:pP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BC7D68" w:rsidRDefault="00893C1E" w:rsidP="00B3656C">
            <w:pPr>
              <w:jc w:val="right"/>
              <w:rPr>
                <w:sz w:val="18"/>
                <w:szCs w:val="18"/>
                <w:lang w:val="en-US"/>
              </w:rPr>
            </w:pP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BC7D68" w:rsidRDefault="00893C1E" w:rsidP="00B3656C">
            <w:pPr>
              <w:jc w:val="right"/>
              <w:rPr>
                <w:sz w:val="18"/>
                <w:szCs w:val="18"/>
                <w:lang w:val="en-US"/>
              </w:rPr>
            </w:pP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BC7D68" w:rsidRDefault="00893C1E" w:rsidP="00B3656C">
            <w:pPr>
              <w:jc w:val="right"/>
              <w:rPr>
                <w:sz w:val="18"/>
                <w:szCs w:val="18"/>
                <w:lang w:val="en-US"/>
              </w:rPr>
            </w:pP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BC7D68" w:rsidRDefault="00893C1E" w:rsidP="00B3656C">
            <w:pPr>
              <w:rPr>
                <w:sz w:val="18"/>
                <w:szCs w:val="18"/>
                <w:lang w:val="en-US"/>
              </w:rPr>
            </w:pP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BC7D68" w:rsidRDefault="00893C1E" w:rsidP="00B3656C">
            <w:pPr>
              <w:jc w:val="right"/>
              <w:rPr>
                <w:sz w:val="18"/>
                <w:szCs w:val="18"/>
                <w:lang w:val="en-US"/>
              </w:rPr>
            </w:pP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BC7D68" w:rsidRDefault="00893C1E" w:rsidP="00B3656C">
            <w:pPr>
              <w:jc w:val="right"/>
              <w:rPr>
                <w:sz w:val="18"/>
                <w:szCs w:val="18"/>
                <w:lang w:val="en-US"/>
              </w:rPr>
            </w:pP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BC7D68" w:rsidRDefault="00893C1E" w:rsidP="00B3656C">
            <w:pPr>
              <w:rPr>
                <w:sz w:val="18"/>
                <w:szCs w:val="18"/>
                <w:lang w:val="en-US"/>
              </w:rPr>
            </w:pP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F42E1F" w:rsidRDefault="00893C1E" w:rsidP="00B3656C">
            <w:pPr>
              <w:rPr>
                <w:b/>
                <w:sz w:val="24"/>
                <w:szCs w:val="24"/>
                <w:lang w:val="ro-RO"/>
              </w:rPr>
            </w:pPr>
            <w:r w:rsidRPr="00F42E1F">
              <w:rPr>
                <w:b/>
                <w:sz w:val="24"/>
                <w:szCs w:val="24"/>
                <w:lang w:val="en-US"/>
              </w:rPr>
              <w:t xml:space="preserve">II Cheltuieli </w:t>
            </w:r>
            <w:r w:rsidRPr="00412A47">
              <w:rPr>
                <w:b/>
                <w:sz w:val="18"/>
                <w:szCs w:val="18"/>
                <w:lang w:val="ro-RO"/>
              </w:rPr>
              <w:t>și</w:t>
            </w:r>
            <w:r w:rsidRPr="00F42E1F">
              <w:rPr>
                <w:b/>
                <w:sz w:val="24"/>
                <w:szCs w:val="24"/>
                <w:lang w:val="ro-RO"/>
              </w:rPr>
              <w:t xml:space="preserve"> </w:t>
            </w:r>
            <w:r w:rsidRPr="00412A47">
              <w:rPr>
                <w:b/>
                <w:sz w:val="18"/>
                <w:szCs w:val="18"/>
                <w:lang w:val="ro-RO"/>
              </w:rPr>
              <w:t>active</w:t>
            </w:r>
            <w:r w:rsidRPr="00F42E1F">
              <w:rPr>
                <w:b/>
                <w:sz w:val="24"/>
                <w:szCs w:val="24"/>
                <w:lang w:val="ro-RO"/>
              </w:rPr>
              <w:t xml:space="preserve"> nefinanciare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B073B6" w:rsidRDefault="00893C1E" w:rsidP="00B3656C">
            <w:pPr>
              <w:rPr>
                <w:sz w:val="18"/>
                <w:szCs w:val="18"/>
                <w:lang w:val="ro-RO"/>
              </w:rPr>
            </w:pP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jc w:val="right"/>
              <w:rPr>
                <w:b/>
                <w:sz w:val="18"/>
                <w:szCs w:val="18"/>
                <w:lang w:val="ro-RO"/>
              </w:rPr>
            </w:pPr>
            <w:r>
              <w:rPr>
                <w:b/>
                <w:sz w:val="18"/>
                <w:szCs w:val="18"/>
                <w:lang w:val="ro-RO"/>
              </w:rPr>
              <w:t>46530</w:t>
            </w:r>
            <w:r w:rsidRPr="00790799">
              <w:rPr>
                <w:b/>
                <w:sz w:val="18"/>
                <w:szCs w:val="18"/>
                <w:lang w:val="ro-RO"/>
              </w:rPr>
              <w:t>,1</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jc w:val="right"/>
              <w:rPr>
                <w:b/>
                <w:sz w:val="18"/>
                <w:szCs w:val="18"/>
                <w:lang w:val="ro-RO"/>
              </w:rPr>
            </w:pPr>
            <w:r>
              <w:rPr>
                <w:b/>
                <w:sz w:val="18"/>
                <w:szCs w:val="18"/>
                <w:lang w:val="ro-RO"/>
              </w:rPr>
              <w:t>50700</w:t>
            </w:r>
            <w:r w:rsidRPr="00790799">
              <w:rPr>
                <w:b/>
                <w:sz w:val="18"/>
                <w:szCs w:val="18"/>
                <w:lang w:val="ro-RO"/>
              </w:rPr>
              <w:t>,</w:t>
            </w:r>
            <w:r>
              <w:rPr>
                <w:b/>
                <w:sz w:val="18"/>
                <w:szCs w:val="18"/>
                <w:lang w:val="ro-RO"/>
              </w:rPr>
              <w:t>9</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jc w:val="right"/>
              <w:rPr>
                <w:b/>
                <w:sz w:val="18"/>
                <w:szCs w:val="18"/>
                <w:lang w:val="ro-RO"/>
              </w:rPr>
            </w:pPr>
            <w:r>
              <w:rPr>
                <w:b/>
                <w:sz w:val="18"/>
                <w:szCs w:val="18"/>
                <w:lang w:val="ro-RO"/>
              </w:rPr>
              <w:t>47679</w:t>
            </w:r>
            <w:r w:rsidRPr="00790799">
              <w:rPr>
                <w:b/>
                <w:sz w:val="18"/>
                <w:szCs w:val="18"/>
                <w:lang w:val="ro-RO"/>
              </w:rPr>
              <w:t>,</w:t>
            </w:r>
            <w:r>
              <w:rPr>
                <w:b/>
                <w:sz w:val="18"/>
                <w:szCs w:val="18"/>
                <w:lang w:val="ro-RO"/>
              </w:rPr>
              <w:t>7</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jc w:val="right"/>
              <w:rPr>
                <w:b/>
                <w:sz w:val="18"/>
                <w:szCs w:val="18"/>
                <w:lang w:val="ro-RO"/>
              </w:rPr>
            </w:pPr>
            <w:r>
              <w:rPr>
                <w:b/>
                <w:sz w:val="18"/>
                <w:szCs w:val="18"/>
                <w:lang w:val="ro-RO"/>
              </w:rPr>
              <w:t>-3021</w:t>
            </w:r>
            <w:r w:rsidRPr="00790799">
              <w:rPr>
                <w:b/>
                <w:sz w:val="18"/>
                <w:szCs w:val="18"/>
                <w:lang w:val="ro-RO"/>
              </w:rPr>
              <w:t>,</w:t>
            </w:r>
            <w:r>
              <w:rPr>
                <w:b/>
                <w:sz w:val="18"/>
                <w:szCs w:val="18"/>
                <w:lang w:val="ro-RO"/>
              </w:rPr>
              <w:t>2</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rPr>
                <w:b/>
                <w:sz w:val="18"/>
                <w:szCs w:val="18"/>
                <w:lang w:val="ro-RO"/>
              </w:rPr>
            </w:pPr>
            <w:r>
              <w:rPr>
                <w:sz w:val="18"/>
                <w:szCs w:val="18"/>
              </w:rPr>
              <w:t xml:space="preserve">  </w:t>
            </w:r>
            <w:r>
              <w:rPr>
                <w:b/>
                <w:sz w:val="18"/>
                <w:szCs w:val="18"/>
                <w:lang w:val="ro-RO"/>
              </w:rPr>
              <w:t>94,04</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jc w:val="right"/>
              <w:rPr>
                <w:b/>
                <w:sz w:val="18"/>
                <w:szCs w:val="18"/>
                <w:lang w:val="ro-RO"/>
              </w:rPr>
            </w:pPr>
            <w:r>
              <w:rPr>
                <w:b/>
                <w:sz w:val="18"/>
                <w:szCs w:val="18"/>
                <w:lang w:val="ro-RO"/>
              </w:rPr>
              <w:t>41974</w:t>
            </w:r>
            <w:r w:rsidRPr="00790799">
              <w:rPr>
                <w:b/>
                <w:sz w:val="18"/>
                <w:szCs w:val="18"/>
                <w:lang w:val="ro-RO"/>
              </w:rPr>
              <w:t>,</w:t>
            </w:r>
            <w:r>
              <w:rPr>
                <w:b/>
                <w:sz w:val="18"/>
                <w:szCs w:val="18"/>
                <w:lang w:val="ro-RO"/>
              </w:rPr>
              <w:t>9</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jc w:val="right"/>
              <w:rPr>
                <w:b/>
                <w:sz w:val="18"/>
                <w:szCs w:val="18"/>
                <w:lang w:val="ro-RO"/>
              </w:rPr>
            </w:pPr>
            <w:r>
              <w:rPr>
                <w:b/>
                <w:sz w:val="18"/>
                <w:szCs w:val="18"/>
                <w:lang w:val="ro-RO"/>
              </w:rPr>
              <w:t>5704</w:t>
            </w:r>
            <w:r w:rsidRPr="00790799">
              <w:rPr>
                <w:b/>
                <w:sz w:val="18"/>
                <w:szCs w:val="18"/>
                <w:lang w:val="ro-RO"/>
              </w:rPr>
              <w:t>,</w:t>
            </w:r>
            <w:r>
              <w:rPr>
                <w:b/>
                <w:sz w:val="18"/>
                <w:szCs w:val="18"/>
                <w:lang w:val="ro-RO"/>
              </w:rPr>
              <w:t>8</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790799" w:rsidRDefault="00893C1E" w:rsidP="00B3656C">
            <w:pPr>
              <w:rPr>
                <w:b/>
                <w:sz w:val="18"/>
                <w:szCs w:val="18"/>
                <w:lang w:val="ro-RO"/>
              </w:rPr>
            </w:pPr>
            <w:r>
              <w:rPr>
                <w:sz w:val="18"/>
                <w:szCs w:val="18"/>
              </w:rPr>
              <w:t xml:space="preserve">  </w:t>
            </w:r>
            <w:r>
              <w:rPr>
                <w:b/>
                <w:sz w:val="18"/>
                <w:szCs w:val="18"/>
                <w:lang w:val="ro-RO"/>
              </w:rPr>
              <w:t>113,59</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F42E1F" w:rsidRDefault="00893C1E" w:rsidP="00B3656C">
            <w:pPr>
              <w:rPr>
                <w:b/>
                <w:sz w:val="24"/>
                <w:szCs w:val="24"/>
                <w:lang w:val="en-US"/>
              </w:rPr>
            </w:pPr>
            <w:r>
              <w:rPr>
                <w:b/>
                <w:sz w:val="24"/>
                <w:szCs w:val="24"/>
                <w:lang w:val="en-US"/>
              </w:rPr>
              <w:lastRenderedPageBreak/>
              <w:t>III.Cheltuieli</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B073B6" w:rsidRDefault="00893C1E" w:rsidP="00B3656C">
            <w:pPr>
              <w:rPr>
                <w:sz w:val="18"/>
                <w:szCs w:val="18"/>
                <w:lang w:val="ro-RO"/>
              </w:rPr>
            </w:pPr>
            <w:r>
              <w:rPr>
                <w:sz w:val="18"/>
                <w:szCs w:val="18"/>
                <w:lang w:val="ro-RO"/>
              </w:rPr>
              <w:t>2</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b/>
                <w:sz w:val="18"/>
                <w:szCs w:val="18"/>
                <w:lang w:val="ro-RO"/>
              </w:rPr>
            </w:pPr>
            <w:r>
              <w:rPr>
                <w:b/>
                <w:sz w:val="18"/>
                <w:szCs w:val="18"/>
                <w:lang w:val="ro-RO"/>
              </w:rPr>
              <w:t>34399,8</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b/>
                <w:sz w:val="18"/>
                <w:szCs w:val="18"/>
                <w:lang w:val="ro-RO"/>
              </w:rPr>
            </w:pPr>
            <w:r>
              <w:rPr>
                <w:b/>
                <w:sz w:val="18"/>
                <w:szCs w:val="18"/>
                <w:lang w:val="ro-RO"/>
              </w:rPr>
              <w:t>30455,5</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b/>
                <w:sz w:val="18"/>
                <w:szCs w:val="18"/>
                <w:lang w:val="ro-RO"/>
              </w:rPr>
            </w:pPr>
            <w:r>
              <w:rPr>
                <w:b/>
                <w:sz w:val="18"/>
                <w:szCs w:val="18"/>
                <w:lang w:val="ro-RO"/>
              </w:rPr>
              <w:t>28157,9</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b/>
                <w:sz w:val="18"/>
                <w:szCs w:val="18"/>
                <w:lang w:val="ro-RO"/>
              </w:rPr>
            </w:pPr>
            <w:r>
              <w:rPr>
                <w:b/>
                <w:sz w:val="18"/>
                <w:szCs w:val="18"/>
                <w:lang w:val="ro-RO"/>
              </w:rPr>
              <w:t>-2297,7</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BC252B" w:rsidRDefault="00893C1E" w:rsidP="00B3656C">
            <w:pPr>
              <w:rPr>
                <w:sz w:val="18"/>
                <w:szCs w:val="18"/>
                <w:lang w:val="en-US"/>
              </w:rPr>
            </w:pPr>
            <w:r>
              <w:rPr>
                <w:sz w:val="18"/>
                <w:szCs w:val="18"/>
                <w:lang w:val="en-US"/>
              </w:rPr>
              <w:t>92,46</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b/>
                <w:sz w:val="18"/>
                <w:szCs w:val="18"/>
                <w:lang w:val="ro-RO"/>
              </w:rPr>
            </w:pPr>
            <w:r>
              <w:rPr>
                <w:b/>
                <w:sz w:val="18"/>
                <w:szCs w:val="18"/>
                <w:lang w:val="ro-RO"/>
              </w:rPr>
              <w:t>30776,2</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b/>
                <w:sz w:val="18"/>
                <w:szCs w:val="18"/>
                <w:lang w:val="ro-RO"/>
              </w:rPr>
            </w:pPr>
            <w:r>
              <w:rPr>
                <w:b/>
                <w:sz w:val="18"/>
                <w:szCs w:val="18"/>
                <w:lang w:val="ro-RO"/>
              </w:rPr>
              <w:t>-2618,4</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BC252B" w:rsidRDefault="00893C1E" w:rsidP="00B3656C">
            <w:pPr>
              <w:rPr>
                <w:sz w:val="18"/>
                <w:szCs w:val="18"/>
                <w:lang w:val="en-US"/>
              </w:rPr>
            </w:pPr>
            <w:r>
              <w:rPr>
                <w:sz w:val="18"/>
                <w:szCs w:val="18"/>
                <w:lang w:val="en-US"/>
              </w:rPr>
              <w:t>91,49</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790799" w:rsidRDefault="00893C1E" w:rsidP="00B3656C">
            <w:pPr>
              <w:rPr>
                <w:sz w:val="18"/>
                <w:szCs w:val="18"/>
                <w:lang w:val="en-US"/>
              </w:rPr>
            </w:pPr>
            <w:r>
              <w:rPr>
                <w:sz w:val="18"/>
                <w:szCs w:val="18"/>
                <w:lang w:val="en-US"/>
              </w:rPr>
              <w:t>Cheltuieli personal</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rPr>
                <w:sz w:val="18"/>
                <w:szCs w:val="18"/>
                <w:lang w:val="en-US"/>
              </w:rPr>
            </w:pPr>
            <w:r>
              <w:rPr>
                <w:sz w:val="18"/>
                <w:szCs w:val="18"/>
                <w:lang w:val="en-US"/>
              </w:rPr>
              <w:t>21</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jc w:val="right"/>
              <w:rPr>
                <w:sz w:val="18"/>
                <w:szCs w:val="18"/>
                <w:lang w:val="en-US"/>
              </w:rPr>
            </w:pPr>
            <w:r>
              <w:rPr>
                <w:sz w:val="18"/>
                <w:szCs w:val="18"/>
                <w:lang w:val="en-US"/>
              </w:rPr>
              <w:t>22066,9</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jc w:val="right"/>
              <w:rPr>
                <w:sz w:val="18"/>
                <w:szCs w:val="18"/>
                <w:lang w:val="en-US"/>
              </w:rPr>
            </w:pPr>
            <w:r>
              <w:rPr>
                <w:sz w:val="18"/>
                <w:szCs w:val="18"/>
                <w:lang w:val="en-US"/>
              </w:rPr>
              <w:t>19196,2</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jc w:val="right"/>
              <w:rPr>
                <w:sz w:val="18"/>
                <w:szCs w:val="18"/>
                <w:lang w:val="en-US"/>
              </w:rPr>
            </w:pPr>
            <w:r>
              <w:rPr>
                <w:sz w:val="18"/>
                <w:szCs w:val="18"/>
                <w:lang w:val="en-US"/>
              </w:rPr>
              <w:t>19020,5</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jc w:val="right"/>
              <w:rPr>
                <w:sz w:val="18"/>
                <w:szCs w:val="18"/>
                <w:lang w:val="en-US"/>
              </w:rPr>
            </w:pPr>
            <w:r w:rsidRPr="00767918">
              <w:rPr>
                <w:sz w:val="18"/>
                <w:szCs w:val="18"/>
              </w:rPr>
              <w:t>-</w:t>
            </w:r>
            <w:r>
              <w:rPr>
                <w:sz w:val="18"/>
                <w:szCs w:val="18"/>
                <w:lang w:val="en-US"/>
              </w:rPr>
              <w:t>175,7</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rPr>
                <w:sz w:val="18"/>
                <w:szCs w:val="18"/>
                <w:lang w:val="en-US"/>
              </w:rPr>
            </w:pPr>
            <w:r>
              <w:rPr>
                <w:sz w:val="18"/>
                <w:szCs w:val="18"/>
                <w:lang w:val="en-US"/>
              </w:rPr>
              <w:t>99,08</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jc w:val="right"/>
              <w:rPr>
                <w:sz w:val="18"/>
                <w:szCs w:val="18"/>
                <w:lang w:val="en-US"/>
              </w:rPr>
            </w:pPr>
            <w:r>
              <w:rPr>
                <w:sz w:val="18"/>
                <w:szCs w:val="18"/>
                <w:lang w:val="en-US"/>
              </w:rPr>
              <w:t>17595,1</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790799" w:rsidRDefault="00893C1E" w:rsidP="00B3656C">
            <w:pPr>
              <w:jc w:val="right"/>
              <w:rPr>
                <w:sz w:val="18"/>
                <w:szCs w:val="18"/>
                <w:lang w:val="en-US"/>
              </w:rPr>
            </w:pPr>
            <w:r>
              <w:rPr>
                <w:sz w:val="18"/>
                <w:szCs w:val="18"/>
                <w:lang w:val="en-US"/>
              </w:rPr>
              <w:t>1425,3</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790799" w:rsidRDefault="00893C1E" w:rsidP="00B3656C">
            <w:pPr>
              <w:rPr>
                <w:sz w:val="18"/>
                <w:szCs w:val="18"/>
                <w:lang w:val="en-US"/>
              </w:rPr>
            </w:pPr>
            <w:r>
              <w:rPr>
                <w:sz w:val="18"/>
                <w:szCs w:val="18"/>
                <w:lang w:val="en-US"/>
              </w:rPr>
              <w:t>108,10</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88481A" w:rsidRDefault="00893C1E" w:rsidP="00B3656C">
            <w:pPr>
              <w:rPr>
                <w:sz w:val="18"/>
                <w:szCs w:val="18"/>
                <w:lang w:val="en-US"/>
              </w:rPr>
            </w:pPr>
            <w:r>
              <w:rPr>
                <w:sz w:val="18"/>
                <w:szCs w:val="18"/>
                <w:lang w:val="en-US"/>
              </w:rPr>
              <w:t>Bunuri si servicii</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88481A" w:rsidRDefault="00893C1E" w:rsidP="00B3656C">
            <w:pPr>
              <w:rPr>
                <w:sz w:val="18"/>
                <w:szCs w:val="18"/>
                <w:lang w:val="en-US"/>
              </w:rPr>
            </w:pPr>
            <w:r>
              <w:rPr>
                <w:sz w:val="18"/>
                <w:szCs w:val="18"/>
                <w:lang w:val="en-US"/>
              </w:rPr>
              <w:t>22</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88481A" w:rsidRDefault="00893C1E" w:rsidP="00B3656C">
            <w:pPr>
              <w:jc w:val="right"/>
              <w:rPr>
                <w:sz w:val="18"/>
                <w:szCs w:val="18"/>
                <w:lang w:val="en-US"/>
              </w:rPr>
            </w:pPr>
            <w:r>
              <w:rPr>
                <w:sz w:val="18"/>
                <w:szCs w:val="18"/>
                <w:lang w:val="en-US"/>
              </w:rPr>
              <w:t>7389,5</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88481A" w:rsidRDefault="00893C1E" w:rsidP="00B3656C">
            <w:pPr>
              <w:jc w:val="right"/>
              <w:rPr>
                <w:sz w:val="18"/>
                <w:szCs w:val="18"/>
                <w:lang w:val="en-US"/>
              </w:rPr>
            </w:pPr>
            <w:r>
              <w:rPr>
                <w:sz w:val="18"/>
                <w:szCs w:val="18"/>
                <w:lang w:val="en-US"/>
              </w:rPr>
              <w:t>6846,9</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88481A" w:rsidRDefault="00893C1E" w:rsidP="00B3656C">
            <w:pPr>
              <w:jc w:val="right"/>
              <w:rPr>
                <w:sz w:val="18"/>
                <w:szCs w:val="18"/>
                <w:lang w:val="en-US"/>
              </w:rPr>
            </w:pPr>
            <w:r>
              <w:rPr>
                <w:sz w:val="18"/>
                <w:szCs w:val="18"/>
                <w:lang w:val="en-US"/>
              </w:rPr>
              <w:t>5517,9</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88481A" w:rsidRDefault="00893C1E" w:rsidP="00B3656C">
            <w:pPr>
              <w:jc w:val="right"/>
              <w:rPr>
                <w:sz w:val="18"/>
                <w:szCs w:val="18"/>
                <w:lang w:val="en-US"/>
              </w:rPr>
            </w:pPr>
            <w:r w:rsidRPr="00767918">
              <w:rPr>
                <w:sz w:val="18"/>
                <w:szCs w:val="18"/>
              </w:rPr>
              <w:t>-</w:t>
            </w:r>
            <w:r>
              <w:rPr>
                <w:sz w:val="18"/>
                <w:szCs w:val="18"/>
                <w:lang w:val="en-US"/>
              </w:rPr>
              <w:t>1329,0</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88481A" w:rsidRDefault="00893C1E" w:rsidP="00B3656C">
            <w:pPr>
              <w:rPr>
                <w:sz w:val="18"/>
                <w:szCs w:val="18"/>
                <w:lang w:val="en-US"/>
              </w:rPr>
            </w:pPr>
            <w:r w:rsidRPr="00767918">
              <w:rPr>
                <w:sz w:val="18"/>
                <w:szCs w:val="18"/>
              </w:rPr>
              <w:t xml:space="preserve">  </w:t>
            </w:r>
            <w:r>
              <w:rPr>
                <w:sz w:val="18"/>
                <w:szCs w:val="18"/>
                <w:lang w:val="en-US"/>
              </w:rPr>
              <w:t>80,59</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88481A" w:rsidRDefault="00893C1E" w:rsidP="00B3656C">
            <w:pPr>
              <w:jc w:val="right"/>
              <w:rPr>
                <w:sz w:val="18"/>
                <w:szCs w:val="18"/>
                <w:lang w:val="en-US"/>
              </w:rPr>
            </w:pPr>
            <w:r>
              <w:rPr>
                <w:sz w:val="18"/>
                <w:szCs w:val="18"/>
                <w:lang w:val="en-US"/>
              </w:rPr>
              <w:t>9018,2</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88481A" w:rsidRDefault="00893C1E" w:rsidP="00B3656C">
            <w:pPr>
              <w:jc w:val="right"/>
              <w:rPr>
                <w:sz w:val="18"/>
                <w:szCs w:val="18"/>
                <w:lang w:val="en-US"/>
              </w:rPr>
            </w:pPr>
            <w:r>
              <w:rPr>
                <w:sz w:val="18"/>
                <w:szCs w:val="18"/>
                <w:lang w:val="en-US"/>
              </w:rPr>
              <w:t>-3500,4</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88481A" w:rsidRDefault="00893C1E" w:rsidP="00B3656C">
            <w:pPr>
              <w:rPr>
                <w:sz w:val="18"/>
                <w:szCs w:val="18"/>
                <w:lang w:val="en-US"/>
              </w:rPr>
            </w:pPr>
            <w:r>
              <w:rPr>
                <w:sz w:val="18"/>
                <w:szCs w:val="18"/>
              </w:rPr>
              <w:t xml:space="preserve"> </w:t>
            </w:r>
            <w:r>
              <w:rPr>
                <w:sz w:val="18"/>
                <w:szCs w:val="18"/>
                <w:lang w:val="en-US"/>
              </w:rPr>
              <w:t>61,19</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88481A" w:rsidRDefault="00893C1E" w:rsidP="00B3656C">
            <w:pPr>
              <w:rPr>
                <w:sz w:val="18"/>
                <w:szCs w:val="18"/>
                <w:lang w:val="en-US"/>
              </w:rPr>
            </w:pPr>
            <w:r>
              <w:rPr>
                <w:sz w:val="18"/>
                <w:szCs w:val="18"/>
                <w:lang w:val="en-US"/>
              </w:rPr>
              <w:t>Subsidii</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412A47" w:rsidRDefault="00893C1E" w:rsidP="00B3656C">
            <w:pPr>
              <w:rPr>
                <w:sz w:val="18"/>
                <w:szCs w:val="18"/>
                <w:lang w:val="en-US"/>
              </w:rPr>
            </w:pPr>
            <w:r>
              <w:rPr>
                <w:sz w:val="18"/>
                <w:szCs w:val="18"/>
                <w:lang w:val="en-US"/>
              </w:rPr>
              <w:t>25</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412A47" w:rsidRDefault="00893C1E" w:rsidP="00B3656C">
            <w:pPr>
              <w:jc w:val="right"/>
              <w:rPr>
                <w:sz w:val="18"/>
                <w:szCs w:val="18"/>
                <w:lang w:val="en-US"/>
              </w:rPr>
            </w:pPr>
            <w:r>
              <w:rPr>
                <w:sz w:val="18"/>
                <w:szCs w:val="18"/>
                <w:lang w:val="en-US"/>
              </w:rPr>
              <w:t>3029,0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412A47" w:rsidRDefault="00893C1E" w:rsidP="00B3656C">
            <w:pPr>
              <w:jc w:val="right"/>
              <w:rPr>
                <w:sz w:val="18"/>
                <w:szCs w:val="18"/>
                <w:lang w:val="en-US"/>
              </w:rPr>
            </w:pPr>
            <w:r>
              <w:rPr>
                <w:sz w:val="18"/>
                <w:szCs w:val="18"/>
                <w:lang w:val="en-US"/>
              </w:rPr>
              <w:t>2458,8</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412A47" w:rsidRDefault="00893C1E" w:rsidP="00B3656C">
            <w:pPr>
              <w:jc w:val="right"/>
              <w:rPr>
                <w:sz w:val="18"/>
                <w:szCs w:val="18"/>
                <w:lang w:val="en-US"/>
              </w:rPr>
            </w:pPr>
            <w:r>
              <w:rPr>
                <w:sz w:val="18"/>
                <w:szCs w:val="18"/>
                <w:lang w:val="en-US"/>
              </w:rPr>
              <w:t>1969,3</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412A47" w:rsidRDefault="00893C1E" w:rsidP="00B3656C">
            <w:pPr>
              <w:jc w:val="right"/>
              <w:rPr>
                <w:sz w:val="18"/>
                <w:szCs w:val="18"/>
                <w:lang w:val="en-US"/>
              </w:rPr>
            </w:pPr>
            <w:r>
              <w:rPr>
                <w:sz w:val="18"/>
                <w:szCs w:val="18"/>
                <w:lang w:val="en-US"/>
              </w:rPr>
              <w:t>-489,5</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4769EE" w:rsidRDefault="00893C1E" w:rsidP="00B3656C">
            <w:pPr>
              <w:rPr>
                <w:sz w:val="18"/>
                <w:szCs w:val="18"/>
                <w:lang w:val="en-US"/>
              </w:rPr>
            </w:pPr>
            <w:r>
              <w:rPr>
                <w:sz w:val="18"/>
                <w:szCs w:val="18"/>
                <w:lang w:val="en-US"/>
              </w:rPr>
              <w:t>80,09</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4769EE" w:rsidRDefault="00893C1E" w:rsidP="00B3656C">
            <w:pPr>
              <w:jc w:val="right"/>
              <w:rPr>
                <w:sz w:val="18"/>
                <w:szCs w:val="18"/>
                <w:lang w:val="en-US"/>
              </w:rPr>
            </w:pPr>
            <w:r>
              <w:rPr>
                <w:sz w:val="18"/>
                <w:szCs w:val="18"/>
                <w:lang w:val="en-US"/>
              </w:rPr>
              <w:t>2165,1</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4769EE" w:rsidRDefault="00893C1E" w:rsidP="00B3656C">
            <w:pPr>
              <w:jc w:val="center"/>
              <w:rPr>
                <w:sz w:val="18"/>
                <w:szCs w:val="18"/>
                <w:lang w:val="en-US"/>
              </w:rPr>
            </w:pPr>
            <w:r>
              <w:rPr>
                <w:sz w:val="18"/>
                <w:szCs w:val="18"/>
                <w:lang w:val="en-US"/>
              </w:rPr>
              <w:t>-195,8</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4769EE" w:rsidRDefault="00893C1E" w:rsidP="00B3656C">
            <w:pPr>
              <w:rPr>
                <w:sz w:val="18"/>
                <w:szCs w:val="18"/>
                <w:lang w:val="en-US"/>
              </w:rPr>
            </w:pPr>
            <w:r>
              <w:rPr>
                <w:sz w:val="18"/>
                <w:szCs w:val="18"/>
                <w:lang w:val="en-US"/>
              </w:rPr>
              <w:t>90,96</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BB0CF5" w:rsidRDefault="00893C1E" w:rsidP="00B3656C">
            <w:pPr>
              <w:rPr>
                <w:sz w:val="18"/>
                <w:szCs w:val="18"/>
                <w:lang w:val="en-US"/>
              </w:rPr>
            </w:pPr>
            <w:r>
              <w:rPr>
                <w:sz w:val="18"/>
                <w:szCs w:val="18"/>
                <w:lang w:val="en-US"/>
              </w:rPr>
              <w:t>Prestatii sociale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1A5E98" w:rsidRDefault="00893C1E" w:rsidP="00B3656C">
            <w:pPr>
              <w:rPr>
                <w:rFonts w:asciiTheme="majorHAnsi" w:hAnsiTheme="majorHAnsi"/>
                <w:sz w:val="18"/>
                <w:szCs w:val="18"/>
                <w:lang w:val="en-US"/>
              </w:rPr>
            </w:pPr>
            <w:r>
              <w:rPr>
                <w:rFonts w:asciiTheme="majorHAnsi" w:hAnsiTheme="majorHAnsi"/>
                <w:sz w:val="18"/>
                <w:szCs w:val="18"/>
                <w:lang w:val="en-US"/>
              </w:rPr>
              <w:t>27</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1A5E98" w:rsidRDefault="00893C1E" w:rsidP="00B3656C">
            <w:pPr>
              <w:jc w:val="right"/>
              <w:rPr>
                <w:sz w:val="18"/>
                <w:szCs w:val="18"/>
                <w:lang w:val="en-US"/>
              </w:rPr>
            </w:pPr>
            <w:r>
              <w:rPr>
                <w:sz w:val="18"/>
                <w:szCs w:val="18"/>
                <w:lang w:val="en-US"/>
              </w:rPr>
              <w:t>956,4</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1A5E98" w:rsidRDefault="00893C1E" w:rsidP="00B3656C">
            <w:pPr>
              <w:jc w:val="right"/>
              <w:rPr>
                <w:sz w:val="18"/>
                <w:szCs w:val="18"/>
                <w:lang w:val="en-US"/>
              </w:rPr>
            </w:pPr>
            <w:r>
              <w:rPr>
                <w:sz w:val="18"/>
                <w:szCs w:val="18"/>
                <w:lang w:val="en-US"/>
              </w:rPr>
              <w:t>1339,8</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1A5E98" w:rsidRDefault="00893C1E" w:rsidP="00B3656C">
            <w:pPr>
              <w:jc w:val="right"/>
              <w:rPr>
                <w:sz w:val="18"/>
                <w:szCs w:val="18"/>
                <w:lang w:val="en-US"/>
              </w:rPr>
            </w:pPr>
            <w:r>
              <w:rPr>
                <w:sz w:val="18"/>
                <w:szCs w:val="18"/>
                <w:lang w:val="en-US"/>
              </w:rPr>
              <w:t>1102,0</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1A5E98" w:rsidRDefault="00893C1E" w:rsidP="00B3656C">
            <w:pPr>
              <w:jc w:val="right"/>
              <w:rPr>
                <w:sz w:val="18"/>
                <w:szCs w:val="18"/>
                <w:lang w:val="en-US"/>
              </w:rPr>
            </w:pPr>
            <w:r>
              <w:rPr>
                <w:sz w:val="18"/>
                <w:szCs w:val="18"/>
                <w:lang w:val="en-US"/>
              </w:rPr>
              <w:t>-237,8</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1A5E98" w:rsidRDefault="00893C1E" w:rsidP="00B3656C">
            <w:pPr>
              <w:rPr>
                <w:sz w:val="18"/>
                <w:szCs w:val="18"/>
                <w:lang w:val="en-US"/>
              </w:rPr>
            </w:pPr>
            <w:r w:rsidRPr="00767918">
              <w:rPr>
                <w:sz w:val="18"/>
                <w:szCs w:val="18"/>
              </w:rPr>
              <w:t xml:space="preserve">  </w:t>
            </w:r>
            <w:r>
              <w:rPr>
                <w:sz w:val="18"/>
                <w:szCs w:val="18"/>
                <w:lang w:val="en-US"/>
              </w:rPr>
              <w:t>82,25</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1A5E98" w:rsidRDefault="00893C1E" w:rsidP="00B3656C">
            <w:pPr>
              <w:jc w:val="right"/>
              <w:rPr>
                <w:sz w:val="18"/>
                <w:szCs w:val="18"/>
                <w:lang w:val="en-US"/>
              </w:rPr>
            </w:pPr>
            <w:r>
              <w:rPr>
                <w:sz w:val="18"/>
                <w:szCs w:val="18"/>
                <w:lang w:val="en-US"/>
              </w:rPr>
              <w:t>537,2</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1A5E98" w:rsidRDefault="00893C1E" w:rsidP="00B3656C">
            <w:pPr>
              <w:jc w:val="right"/>
              <w:rPr>
                <w:sz w:val="18"/>
                <w:szCs w:val="18"/>
                <w:lang w:val="en-US"/>
              </w:rPr>
            </w:pPr>
            <w:r>
              <w:rPr>
                <w:sz w:val="18"/>
                <w:szCs w:val="18"/>
                <w:lang w:val="en-US"/>
              </w:rPr>
              <w:t>564,8</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1A5E98" w:rsidRDefault="00893C1E" w:rsidP="00B3656C">
            <w:pPr>
              <w:rPr>
                <w:sz w:val="18"/>
                <w:szCs w:val="18"/>
                <w:lang w:val="en-US"/>
              </w:rPr>
            </w:pPr>
            <w:r>
              <w:rPr>
                <w:sz w:val="18"/>
                <w:szCs w:val="18"/>
                <w:lang w:val="en-US"/>
              </w:rPr>
              <w:t>200,0</w:t>
            </w:r>
          </w:p>
        </w:tc>
      </w:tr>
      <w:tr w:rsidR="00893C1E" w:rsidRPr="00BB0CF5"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6C574F" w:rsidRDefault="00893C1E" w:rsidP="00B3656C">
            <w:pPr>
              <w:rPr>
                <w:sz w:val="18"/>
                <w:szCs w:val="18"/>
                <w:lang w:val="en-US"/>
              </w:rPr>
            </w:pPr>
            <w:r>
              <w:rPr>
                <w:sz w:val="18"/>
                <w:szCs w:val="18"/>
                <w:lang w:val="en-US"/>
              </w:rPr>
              <w:t>Alte cheltuieli</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A62715" w:rsidRDefault="00893C1E" w:rsidP="00B3656C">
            <w:pPr>
              <w:rPr>
                <w:sz w:val="18"/>
                <w:szCs w:val="18"/>
                <w:lang w:val="en-US"/>
              </w:rPr>
            </w:pPr>
            <w:r>
              <w:rPr>
                <w:sz w:val="18"/>
                <w:szCs w:val="18"/>
                <w:lang w:val="en-US"/>
              </w:rPr>
              <w:t>28</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A62715" w:rsidRDefault="00893C1E" w:rsidP="00B3656C">
            <w:pPr>
              <w:jc w:val="right"/>
              <w:rPr>
                <w:sz w:val="18"/>
                <w:szCs w:val="18"/>
                <w:lang w:val="en-US"/>
              </w:rPr>
            </w:pPr>
            <w:r>
              <w:rPr>
                <w:sz w:val="18"/>
                <w:szCs w:val="18"/>
                <w:lang w:val="en-US"/>
              </w:rPr>
              <w:t>958,0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A62715" w:rsidRDefault="00893C1E" w:rsidP="00B3656C">
            <w:pPr>
              <w:jc w:val="right"/>
              <w:rPr>
                <w:sz w:val="18"/>
                <w:szCs w:val="18"/>
                <w:lang w:val="en-US"/>
              </w:rPr>
            </w:pPr>
            <w:r>
              <w:rPr>
                <w:sz w:val="18"/>
                <w:szCs w:val="18"/>
                <w:lang w:val="en-US"/>
              </w:rPr>
              <w:t>613,8</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A62715" w:rsidRDefault="00893C1E" w:rsidP="00B3656C">
            <w:pPr>
              <w:jc w:val="right"/>
              <w:rPr>
                <w:sz w:val="18"/>
                <w:szCs w:val="18"/>
                <w:lang w:val="en-US"/>
              </w:rPr>
            </w:pPr>
            <w:r>
              <w:rPr>
                <w:sz w:val="18"/>
                <w:szCs w:val="18"/>
                <w:lang w:val="en-US"/>
              </w:rPr>
              <w:t>548,2</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A62715" w:rsidRDefault="00893C1E" w:rsidP="00B3656C">
            <w:pPr>
              <w:jc w:val="right"/>
              <w:rPr>
                <w:sz w:val="18"/>
                <w:szCs w:val="18"/>
                <w:lang w:val="en-US"/>
              </w:rPr>
            </w:pPr>
            <w:r>
              <w:rPr>
                <w:sz w:val="18"/>
                <w:szCs w:val="18"/>
                <w:lang w:val="en-US"/>
              </w:rPr>
              <w:t>-65,6</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A62715" w:rsidRDefault="00893C1E" w:rsidP="00B3656C">
            <w:pPr>
              <w:rPr>
                <w:sz w:val="18"/>
                <w:szCs w:val="18"/>
                <w:lang w:val="en-US"/>
              </w:rPr>
            </w:pPr>
            <w:r>
              <w:rPr>
                <w:sz w:val="18"/>
                <w:szCs w:val="18"/>
                <w:lang w:val="en-US"/>
              </w:rPr>
              <w:t>89,32</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A62715" w:rsidRDefault="00893C1E" w:rsidP="00B3656C">
            <w:pPr>
              <w:jc w:val="right"/>
              <w:rPr>
                <w:sz w:val="18"/>
                <w:szCs w:val="18"/>
                <w:lang w:val="en-US"/>
              </w:rPr>
            </w:pPr>
            <w:r>
              <w:rPr>
                <w:sz w:val="18"/>
                <w:szCs w:val="18"/>
                <w:lang w:val="en-US"/>
              </w:rPr>
              <w:t>1460,5</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A62715" w:rsidRDefault="00893C1E" w:rsidP="00B3656C">
            <w:pPr>
              <w:jc w:val="right"/>
              <w:rPr>
                <w:sz w:val="18"/>
                <w:szCs w:val="18"/>
                <w:lang w:val="en-US"/>
              </w:rPr>
            </w:pPr>
            <w:r>
              <w:rPr>
                <w:sz w:val="18"/>
                <w:szCs w:val="18"/>
                <w:lang w:val="en-US"/>
              </w:rPr>
              <w:t>-912,2</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A62715" w:rsidRDefault="00893C1E" w:rsidP="00B3656C">
            <w:pPr>
              <w:rPr>
                <w:sz w:val="18"/>
                <w:szCs w:val="18"/>
                <w:lang w:val="en-US"/>
              </w:rPr>
            </w:pPr>
            <w:r>
              <w:rPr>
                <w:sz w:val="18"/>
                <w:szCs w:val="18"/>
                <w:lang w:val="en-US"/>
              </w:rPr>
              <w:t>37,54</w:t>
            </w:r>
          </w:p>
        </w:tc>
      </w:tr>
      <w:tr w:rsidR="00893C1E" w:rsidRPr="00BB0CF5"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8A5240" w:rsidRDefault="00893C1E" w:rsidP="00B3656C">
            <w:pPr>
              <w:rPr>
                <w:b/>
                <w:sz w:val="18"/>
                <w:szCs w:val="18"/>
                <w:lang w:val="en-US"/>
              </w:rPr>
            </w:pPr>
            <w:r w:rsidRPr="008A5240">
              <w:rPr>
                <w:b/>
                <w:sz w:val="18"/>
                <w:szCs w:val="18"/>
                <w:lang w:val="en-US"/>
              </w:rPr>
              <w:t>IV.ACTIVE NEFINANCIARE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8A5240" w:rsidRDefault="00893C1E" w:rsidP="00B3656C">
            <w:pPr>
              <w:rPr>
                <w:sz w:val="18"/>
                <w:szCs w:val="18"/>
                <w:lang w:val="en-US"/>
              </w:rPr>
            </w:pPr>
            <w:r>
              <w:rPr>
                <w:sz w:val="18"/>
                <w:szCs w:val="18"/>
                <w:lang w:val="en-US"/>
              </w:rPr>
              <w:t>3</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8A5240" w:rsidRDefault="00893C1E" w:rsidP="00B3656C">
            <w:pPr>
              <w:jc w:val="center"/>
              <w:rPr>
                <w:sz w:val="18"/>
                <w:szCs w:val="18"/>
                <w:lang w:val="en-US"/>
              </w:rPr>
            </w:pPr>
            <w:r>
              <w:rPr>
                <w:sz w:val="18"/>
                <w:szCs w:val="18"/>
                <w:lang w:val="en-US"/>
              </w:rPr>
              <w:t>12130,3</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8A5240" w:rsidRDefault="00893C1E" w:rsidP="00B3656C">
            <w:pPr>
              <w:jc w:val="right"/>
              <w:rPr>
                <w:sz w:val="18"/>
                <w:szCs w:val="18"/>
                <w:lang w:val="en-US"/>
              </w:rPr>
            </w:pPr>
            <w:r>
              <w:rPr>
                <w:sz w:val="18"/>
                <w:szCs w:val="18"/>
                <w:lang w:val="en-US"/>
              </w:rPr>
              <w:t>20245,4</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8A5240" w:rsidRDefault="00893C1E" w:rsidP="00B3656C">
            <w:pPr>
              <w:jc w:val="right"/>
              <w:rPr>
                <w:sz w:val="18"/>
                <w:szCs w:val="18"/>
                <w:lang w:val="en-US"/>
              </w:rPr>
            </w:pPr>
            <w:r>
              <w:rPr>
                <w:sz w:val="18"/>
                <w:szCs w:val="18"/>
                <w:lang w:val="en-US"/>
              </w:rPr>
              <w:t>19521,8</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8A5240" w:rsidRDefault="00893C1E" w:rsidP="00B3656C">
            <w:pPr>
              <w:jc w:val="right"/>
              <w:rPr>
                <w:sz w:val="18"/>
                <w:szCs w:val="18"/>
                <w:lang w:val="en-US"/>
              </w:rPr>
            </w:pPr>
            <w:r>
              <w:rPr>
                <w:sz w:val="18"/>
                <w:szCs w:val="18"/>
                <w:lang w:val="en-US"/>
              </w:rPr>
              <w:t>-723,5</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8A5240" w:rsidRDefault="00893C1E" w:rsidP="00B3656C">
            <w:pPr>
              <w:rPr>
                <w:sz w:val="18"/>
                <w:szCs w:val="18"/>
                <w:lang w:val="en-US"/>
              </w:rPr>
            </w:pPr>
            <w:r>
              <w:rPr>
                <w:sz w:val="18"/>
                <w:szCs w:val="18"/>
                <w:lang w:val="en-US"/>
              </w:rPr>
              <w:t>96,43</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8A5240" w:rsidRDefault="00893C1E" w:rsidP="00B3656C">
            <w:pPr>
              <w:jc w:val="right"/>
              <w:rPr>
                <w:sz w:val="18"/>
                <w:szCs w:val="18"/>
                <w:lang w:val="en-US"/>
              </w:rPr>
            </w:pPr>
            <w:r>
              <w:rPr>
                <w:sz w:val="18"/>
                <w:szCs w:val="18"/>
                <w:lang w:val="en-US"/>
              </w:rPr>
              <w:t>11198,7</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8A5240" w:rsidRDefault="00893C1E" w:rsidP="00B3656C">
            <w:pPr>
              <w:jc w:val="center"/>
              <w:rPr>
                <w:sz w:val="18"/>
                <w:szCs w:val="18"/>
                <w:lang w:val="en-US"/>
              </w:rPr>
            </w:pPr>
            <w:r>
              <w:rPr>
                <w:sz w:val="18"/>
                <w:szCs w:val="18"/>
                <w:lang w:val="en-US"/>
              </w:rPr>
              <w:t>8323,2</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8A5240" w:rsidRDefault="00893C1E" w:rsidP="00B3656C">
            <w:pPr>
              <w:rPr>
                <w:sz w:val="18"/>
                <w:szCs w:val="18"/>
                <w:lang w:val="en-US"/>
              </w:rPr>
            </w:pPr>
            <w:r>
              <w:rPr>
                <w:sz w:val="18"/>
                <w:szCs w:val="18"/>
              </w:rPr>
              <w:t>1</w:t>
            </w:r>
            <w:r>
              <w:rPr>
                <w:sz w:val="18"/>
                <w:szCs w:val="18"/>
                <w:lang w:val="en-US"/>
              </w:rPr>
              <w:t>74,32</w:t>
            </w:r>
          </w:p>
        </w:tc>
      </w:tr>
      <w:tr w:rsidR="00893C1E" w:rsidRPr="00BB0CF5"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6C574F" w:rsidRDefault="00893C1E" w:rsidP="00B3656C">
            <w:pPr>
              <w:rPr>
                <w:sz w:val="18"/>
                <w:szCs w:val="18"/>
                <w:lang w:val="en-US"/>
              </w:rPr>
            </w:pPr>
            <w:r>
              <w:rPr>
                <w:sz w:val="18"/>
                <w:szCs w:val="18"/>
                <w:lang w:val="en-US"/>
              </w:rPr>
              <w:t>Mijloace fixe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8A5240" w:rsidRDefault="00893C1E" w:rsidP="00B3656C">
            <w:pPr>
              <w:rPr>
                <w:sz w:val="18"/>
                <w:szCs w:val="18"/>
                <w:lang w:val="en-US"/>
              </w:rPr>
            </w:pPr>
            <w:r>
              <w:rPr>
                <w:sz w:val="18"/>
                <w:szCs w:val="18"/>
                <w:lang w:val="en-US"/>
              </w:rPr>
              <w:t>31</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8A5240" w:rsidRDefault="00893C1E" w:rsidP="00B3656C">
            <w:pPr>
              <w:jc w:val="right"/>
              <w:rPr>
                <w:sz w:val="18"/>
                <w:szCs w:val="18"/>
                <w:lang w:val="en-US"/>
              </w:rPr>
            </w:pPr>
            <w:r>
              <w:rPr>
                <w:sz w:val="18"/>
                <w:szCs w:val="18"/>
                <w:lang w:val="en-US"/>
              </w:rPr>
              <w:t>5082,5</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8A5240" w:rsidRDefault="00893C1E" w:rsidP="00B3656C">
            <w:pPr>
              <w:jc w:val="right"/>
              <w:rPr>
                <w:sz w:val="18"/>
                <w:szCs w:val="18"/>
                <w:lang w:val="en-US"/>
              </w:rPr>
            </w:pPr>
            <w:r>
              <w:rPr>
                <w:sz w:val="18"/>
                <w:szCs w:val="18"/>
                <w:lang w:val="en-US"/>
              </w:rPr>
              <w:t>14560,9</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8A5240" w:rsidRDefault="00893C1E" w:rsidP="00B3656C">
            <w:pPr>
              <w:jc w:val="right"/>
              <w:rPr>
                <w:sz w:val="18"/>
                <w:szCs w:val="18"/>
                <w:lang w:val="en-US"/>
              </w:rPr>
            </w:pPr>
            <w:r>
              <w:rPr>
                <w:sz w:val="18"/>
                <w:szCs w:val="18"/>
                <w:lang w:val="en-US"/>
              </w:rPr>
              <w:t>14209,7</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28698E" w:rsidRDefault="00893C1E" w:rsidP="00B3656C">
            <w:pPr>
              <w:jc w:val="right"/>
              <w:rPr>
                <w:sz w:val="18"/>
                <w:szCs w:val="18"/>
                <w:lang w:val="en-US"/>
              </w:rPr>
            </w:pPr>
            <w:r>
              <w:rPr>
                <w:sz w:val="18"/>
                <w:szCs w:val="18"/>
                <w:lang w:val="en-US"/>
              </w:rPr>
              <w:t>-351,2</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28698E" w:rsidRDefault="00893C1E" w:rsidP="00B3656C">
            <w:pPr>
              <w:rPr>
                <w:sz w:val="18"/>
                <w:szCs w:val="18"/>
                <w:lang w:val="en-US"/>
              </w:rPr>
            </w:pPr>
            <w:r>
              <w:rPr>
                <w:sz w:val="18"/>
                <w:szCs w:val="18"/>
                <w:lang w:val="en-US"/>
              </w:rPr>
              <w:t>97,59</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28698E" w:rsidRDefault="00893C1E" w:rsidP="00B3656C">
            <w:pPr>
              <w:jc w:val="right"/>
              <w:rPr>
                <w:sz w:val="18"/>
                <w:szCs w:val="18"/>
                <w:lang w:val="en-US"/>
              </w:rPr>
            </w:pPr>
            <w:r>
              <w:rPr>
                <w:sz w:val="18"/>
                <w:szCs w:val="18"/>
                <w:lang w:val="en-US"/>
              </w:rPr>
              <w:t>4911,0</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28698E" w:rsidRDefault="00893C1E" w:rsidP="00B3656C">
            <w:pPr>
              <w:jc w:val="right"/>
              <w:rPr>
                <w:sz w:val="18"/>
                <w:szCs w:val="18"/>
                <w:lang w:val="en-US"/>
              </w:rPr>
            </w:pPr>
            <w:r>
              <w:rPr>
                <w:sz w:val="18"/>
                <w:szCs w:val="18"/>
                <w:lang w:val="en-US"/>
              </w:rPr>
              <w:t>9298,7</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28698E" w:rsidRDefault="00893C1E" w:rsidP="00B3656C">
            <w:pPr>
              <w:rPr>
                <w:sz w:val="18"/>
                <w:szCs w:val="18"/>
                <w:lang w:val="en-US"/>
              </w:rPr>
            </w:pPr>
            <w:r>
              <w:rPr>
                <w:sz w:val="18"/>
                <w:szCs w:val="18"/>
                <w:lang w:val="en-US"/>
              </w:rPr>
              <w:t>200,0</w:t>
            </w:r>
          </w:p>
        </w:tc>
      </w:tr>
      <w:tr w:rsidR="00893C1E" w:rsidRPr="00767918"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BB0CF5" w:rsidRDefault="00893C1E" w:rsidP="00B3656C">
            <w:pPr>
              <w:rPr>
                <w:sz w:val="18"/>
                <w:szCs w:val="18"/>
                <w:lang w:val="en-US"/>
              </w:rPr>
            </w:pPr>
            <w:r>
              <w:rPr>
                <w:sz w:val="18"/>
                <w:szCs w:val="18"/>
                <w:lang w:val="en-US"/>
              </w:rPr>
              <w:t>Stocuri de material circulante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28698E" w:rsidRDefault="00893C1E" w:rsidP="00B3656C">
            <w:pPr>
              <w:rPr>
                <w:sz w:val="18"/>
                <w:szCs w:val="18"/>
                <w:lang w:val="en-US"/>
              </w:rPr>
            </w:pPr>
            <w:r>
              <w:rPr>
                <w:sz w:val="18"/>
                <w:szCs w:val="18"/>
                <w:lang w:val="en-US"/>
              </w:rPr>
              <w:t>33</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AF121A" w:rsidRDefault="00893C1E" w:rsidP="00B3656C">
            <w:pPr>
              <w:jc w:val="right"/>
              <w:rPr>
                <w:sz w:val="18"/>
                <w:szCs w:val="18"/>
                <w:lang w:val="en-US"/>
              </w:rPr>
            </w:pPr>
            <w:r>
              <w:rPr>
                <w:sz w:val="18"/>
                <w:szCs w:val="18"/>
                <w:lang w:val="en-US"/>
              </w:rPr>
              <w:t>7047,8</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AF121A" w:rsidRDefault="00893C1E" w:rsidP="00B3656C">
            <w:pPr>
              <w:jc w:val="right"/>
              <w:rPr>
                <w:sz w:val="18"/>
                <w:szCs w:val="18"/>
                <w:lang w:val="en-US"/>
              </w:rPr>
            </w:pPr>
            <w:r>
              <w:rPr>
                <w:sz w:val="18"/>
                <w:szCs w:val="18"/>
                <w:lang w:val="en-US"/>
              </w:rPr>
              <w:t>5684,5</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AF121A" w:rsidRDefault="00893C1E" w:rsidP="00B3656C">
            <w:pPr>
              <w:jc w:val="right"/>
              <w:rPr>
                <w:sz w:val="18"/>
                <w:szCs w:val="18"/>
                <w:lang w:val="en-US"/>
              </w:rPr>
            </w:pPr>
            <w:r>
              <w:rPr>
                <w:sz w:val="18"/>
                <w:szCs w:val="18"/>
                <w:lang w:val="en-US"/>
              </w:rPr>
              <w:t>5332,8</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AF121A" w:rsidRDefault="00893C1E" w:rsidP="00B3656C">
            <w:pPr>
              <w:jc w:val="right"/>
              <w:rPr>
                <w:sz w:val="18"/>
                <w:szCs w:val="18"/>
                <w:lang w:val="en-US"/>
              </w:rPr>
            </w:pPr>
            <w:r>
              <w:rPr>
                <w:sz w:val="18"/>
                <w:szCs w:val="18"/>
                <w:lang w:val="en-US"/>
              </w:rPr>
              <w:t>-352,0</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AF121A" w:rsidRDefault="00893C1E" w:rsidP="00B3656C">
            <w:pPr>
              <w:rPr>
                <w:sz w:val="18"/>
                <w:szCs w:val="18"/>
                <w:lang w:val="en-US"/>
              </w:rPr>
            </w:pPr>
            <w:r>
              <w:rPr>
                <w:sz w:val="18"/>
                <w:szCs w:val="18"/>
                <w:lang w:val="en-US"/>
              </w:rPr>
              <w:t>93,81</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AF121A" w:rsidRDefault="00893C1E" w:rsidP="00B3656C">
            <w:pPr>
              <w:jc w:val="right"/>
              <w:rPr>
                <w:sz w:val="18"/>
                <w:szCs w:val="18"/>
                <w:lang w:val="en-US"/>
              </w:rPr>
            </w:pPr>
            <w:r>
              <w:rPr>
                <w:sz w:val="18"/>
                <w:szCs w:val="18"/>
                <w:lang w:val="en-US"/>
              </w:rPr>
              <w:t>6313,9</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AF121A" w:rsidRDefault="00893C1E" w:rsidP="00B3656C">
            <w:pPr>
              <w:jc w:val="right"/>
              <w:rPr>
                <w:sz w:val="18"/>
                <w:szCs w:val="18"/>
                <w:lang w:val="en-US"/>
              </w:rPr>
            </w:pPr>
            <w:r>
              <w:rPr>
                <w:sz w:val="18"/>
                <w:szCs w:val="18"/>
                <w:lang w:val="en-US"/>
              </w:rPr>
              <w:t>-981,1</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F677FC" w:rsidRDefault="00893C1E" w:rsidP="00B3656C">
            <w:pPr>
              <w:rPr>
                <w:sz w:val="18"/>
                <w:szCs w:val="18"/>
                <w:lang w:val="en-US"/>
              </w:rPr>
            </w:pPr>
            <w:r>
              <w:rPr>
                <w:sz w:val="18"/>
                <w:szCs w:val="18"/>
                <w:lang w:val="en-US"/>
              </w:rPr>
              <w:t>84,46</w:t>
            </w:r>
          </w:p>
        </w:tc>
      </w:tr>
      <w:tr w:rsidR="00893C1E" w:rsidRPr="00BB0CF5"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6C574F" w:rsidRDefault="00893C1E" w:rsidP="00B3656C">
            <w:pPr>
              <w:rPr>
                <w:sz w:val="18"/>
                <w:szCs w:val="18"/>
                <w:lang w:val="en-US"/>
              </w:rPr>
            </w:pPr>
            <w:r>
              <w:rPr>
                <w:sz w:val="18"/>
                <w:szCs w:val="18"/>
                <w:lang w:val="en-US"/>
              </w:rPr>
              <w:t>Active neproductive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B0200C" w:rsidRDefault="00893C1E" w:rsidP="00B3656C">
            <w:pPr>
              <w:rPr>
                <w:sz w:val="18"/>
                <w:szCs w:val="18"/>
                <w:lang w:val="en-US"/>
              </w:rPr>
            </w:pPr>
            <w:r>
              <w:rPr>
                <w:sz w:val="18"/>
                <w:szCs w:val="18"/>
                <w:lang w:val="en-US"/>
              </w:rPr>
              <w:t>37</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476A75" w:rsidRDefault="00893C1E" w:rsidP="00B3656C">
            <w:pPr>
              <w:jc w:val="right"/>
              <w:rPr>
                <w:sz w:val="18"/>
                <w:szCs w:val="18"/>
                <w:lang w:val="en-US"/>
              </w:rPr>
            </w:pPr>
            <w:r>
              <w:rPr>
                <w:sz w:val="18"/>
                <w:szCs w:val="18"/>
                <w:lang w:val="en-US"/>
              </w:rPr>
              <w:t>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B0200C" w:rsidRDefault="00893C1E" w:rsidP="00B3656C">
            <w:pPr>
              <w:jc w:val="right"/>
              <w:rPr>
                <w:sz w:val="18"/>
                <w:szCs w:val="18"/>
                <w:lang w:val="en-US"/>
              </w:rPr>
            </w:pPr>
            <w:r>
              <w:rPr>
                <w:sz w:val="18"/>
                <w:szCs w:val="18"/>
                <w:lang w:val="en-US"/>
              </w:rPr>
              <w:t>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B0200C" w:rsidRDefault="00893C1E" w:rsidP="00B3656C">
            <w:pPr>
              <w:jc w:val="right"/>
              <w:rPr>
                <w:sz w:val="18"/>
                <w:szCs w:val="18"/>
                <w:lang w:val="en-US"/>
              </w:rPr>
            </w:pPr>
            <w:r>
              <w:rPr>
                <w:sz w:val="18"/>
                <w:szCs w:val="18"/>
                <w:lang w:val="en-US"/>
              </w:rPr>
              <w:t>-20,6</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B0200C" w:rsidRDefault="00893C1E" w:rsidP="00B3656C">
            <w:pPr>
              <w:jc w:val="right"/>
              <w:rPr>
                <w:sz w:val="18"/>
                <w:szCs w:val="18"/>
                <w:lang w:val="en-US"/>
              </w:rPr>
            </w:pPr>
            <w:r>
              <w:rPr>
                <w:sz w:val="18"/>
                <w:szCs w:val="18"/>
                <w:lang w:val="en-US"/>
              </w:rPr>
              <w:t>-20,6</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B0200C" w:rsidRDefault="00893C1E" w:rsidP="00B3656C">
            <w:pPr>
              <w:rPr>
                <w:sz w:val="18"/>
                <w:szCs w:val="18"/>
                <w:lang w:val="en-US"/>
              </w:rPr>
            </w:pPr>
            <w:r>
              <w:rPr>
                <w:sz w:val="18"/>
                <w:szCs w:val="18"/>
                <w:lang w:val="en-US"/>
              </w:rPr>
              <w:t>0,0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B0200C" w:rsidRDefault="00893C1E" w:rsidP="00B3656C">
            <w:pPr>
              <w:jc w:val="right"/>
              <w:rPr>
                <w:sz w:val="18"/>
                <w:szCs w:val="18"/>
                <w:lang w:val="en-US"/>
              </w:rPr>
            </w:pPr>
            <w:r w:rsidRPr="00BB0CF5">
              <w:rPr>
                <w:sz w:val="18"/>
                <w:szCs w:val="18"/>
              </w:rPr>
              <w:t>-</w:t>
            </w:r>
            <w:r>
              <w:rPr>
                <w:sz w:val="18"/>
                <w:szCs w:val="18"/>
                <w:lang w:val="en-US"/>
              </w:rPr>
              <w:t>26,1</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B0200C" w:rsidRDefault="00893C1E" w:rsidP="00B3656C">
            <w:pPr>
              <w:jc w:val="right"/>
              <w:rPr>
                <w:sz w:val="18"/>
                <w:szCs w:val="18"/>
                <w:lang w:val="en-US"/>
              </w:rPr>
            </w:pPr>
            <w:r>
              <w:rPr>
                <w:sz w:val="18"/>
                <w:szCs w:val="18"/>
                <w:lang w:val="en-US"/>
              </w:rPr>
              <w:t>5,5</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B0200C" w:rsidRDefault="00893C1E" w:rsidP="00B3656C">
            <w:pPr>
              <w:rPr>
                <w:sz w:val="18"/>
                <w:szCs w:val="18"/>
                <w:lang w:val="en-US"/>
              </w:rPr>
            </w:pPr>
            <w:r>
              <w:rPr>
                <w:sz w:val="18"/>
                <w:szCs w:val="18"/>
                <w:lang w:val="en-US"/>
              </w:rPr>
              <w:t>78,96</w:t>
            </w:r>
          </w:p>
        </w:tc>
      </w:tr>
      <w:tr w:rsidR="00893C1E" w:rsidRPr="00BB0CF5"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FF2B37" w:rsidRDefault="00893C1E" w:rsidP="00B3656C">
            <w:pPr>
              <w:rPr>
                <w:b/>
                <w:sz w:val="18"/>
                <w:szCs w:val="18"/>
                <w:lang w:val="en-US"/>
              </w:rPr>
            </w:pPr>
            <w:r w:rsidRPr="00FF2B37">
              <w:rPr>
                <w:b/>
                <w:sz w:val="18"/>
                <w:szCs w:val="18"/>
                <w:lang w:val="en-US"/>
              </w:rPr>
              <w:t>V.Sold bugetar</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6F3C0F" w:rsidRDefault="00893C1E" w:rsidP="00B3656C">
            <w:pPr>
              <w:rPr>
                <w:sz w:val="18"/>
                <w:szCs w:val="18"/>
                <w:lang w:val="en-US"/>
              </w:rPr>
            </w:pP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6F3C0F" w:rsidRDefault="00893C1E" w:rsidP="00B3656C">
            <w:pPr>
              <w:jc w:val="right"/>
              <w:rPr>
                <w:sz w:val="18"/>
                <w:szCs w:val="18"/>
                <w:lang w:val="en-US"/>
              </w:rPr>
            </w:pPr>
            <w:r>
              <w:rPr>
                <w:sz w:val="18"/>
                <w:szCs w:val="18"/>
                <w:lang w:val="en-US"/>
              </w:rPr>
              <w:t>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6F3C0F" w:rsidRDefault="00893C1E" w:rsidP="00B3656C">
            <w:pPr>
              <w:jc w:val="center"/>
              <w:rPr>
                <w:sz w:val="18"/>
                <w:szCs w:val="18"/>
                <w:lang w:val="en-US"/>
              </w:rPr>
            </w:pPr>
            <w:r w:rsidRPr="00767918">
              <w:rPr>
                <w:sz w:val="18"/>
                <w:szCs w:val="18"/>
              </w:rPr>
              <w:t>-</w:t>
            </w:r>
            <w:r>
              <w:rPr>
                <w:sz w:val="18"/>
                <w:szCs w:val="18"/>
                <w:lang w:val="en-US"/>
              </w:rPr>
              <w:t>1881,7</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6F3C0F" w:rsidRDefault="00893C1E" w:rsidP="00B3656C">
            <w:pPr>
              <w:jc w:val="right"/>
              <w:rPr>
                <w:sz w:val="18"/>
                <w:szCs w:val="18"/>
                <w:lang w:val="en-US"/>
              </w:rPr>
            </w:pPr>
            <w:r>
              <w:rPr>
                <w:sz w:val="18"/>
                <w:szCs w:val="18"/>
                <w:lang w:val="en-US"/>
              </w:rPr>
              <w:t>2191,3</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6F3C0F" w:rsidRDefault="00893C1E" w:rsidP="00B3656C">
            <w:pPr>
              <w:jc w:val="center"/>
              <w:rPr>
                <w:sz w:val="18"/>
                <w:szCs w:val="18"/>
                <w:lang w:val="en-US"/>
              </w:rPr>
            </w:pPr>
            <w:r>
              <w:rPr>
                <w:sz w:val="18"/>
                <w:szCs w:val="18"/>
                <w:lang w:val="en-US"/>
              </w:rPr>
              <w:t>4072,9</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6F3C0F" w:rsidRDefault="00893C1E" w:rsidP="00B3656C">
            <w:pPr>
              <w:rPr>
                <w:sz w:val="18"/>
                <w:szCs w:val="18"/>
                <w:lang w:val="en-US"/>
              </w:rPr>
            </w:pPr>
            <w:r>
              <w:rPr>
                <w:sz w:val="18"/>
                <w:szCs w:val="18"/>
                <w:lang w:val="en-US"/>
              </w:rPr>
              <w:t>-116,46</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6F3C0F" w:rsidRDefault="00893C1E" w:rsidP="00B3656C">
            <w:pPr>
              <w:jc w:val="right"/>
              <w:rPr>
                <w:sz w:val="18"/>
                <w:szCs w:val="18"/>
                <w:lang w:val="en-US"/>
              </w:rPr>
            </w:pPr>
            <w:r>
              <w:rPr>
                <w:sz w:val="18"/>
                <w:szCs w:val="18"/>
                <w:lang w:val="en-US"/>
              </w:rPr>
              <w:t>-1796,1</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6F3C0F" w:rsidRDefault="00893C1E" w:rsidP="00B3656C">
            <w:pPr>
              <w:jc w:val="right"/>
              <w:rPr>
                <w:sz w:val="18"/>
                <w:szCs w:val="18"/>
                <w:lang w:val="en-US"/>
              </w:rPr>
            </w:pPr>
            <w:r>
              <w:rPr>
                <w:sz w:val="18"/>
                <w:szCs w:val="18"/>
                <w:lang w:val="en-US"/>
              </w:rPr>
              <w:t>3987,4</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6F3C0F" w:rsidRDefault="00893C1E" w:rsidP="00B3656C">
            <w:pPr>
              <w:rPr>
                <w:sz w:val="18"/>
                <w:szCs w:val="18"/>
                <w:lang w:val="en-US"/>
              </w:rPr>
            </w:pPr>
            <w:r>
              <w:rPr>
                <w:sz w:val="18"/>
                <w:szCs w:val="18"/>
                <w:lang w:val="en-US"/>
              </w:rPr>
              <w:t>-122,00</w:t>
            </w:r>
          </w:p>
        </w:tc>
      </w:tr>
      <w:tr w:rsidR="00893C1E" w:rsidRPr="00BB0CF5"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491454" w:rsidRDefault="00893C1E" w:rsidP="00B3656C">
            <w:pPr>
              <w:rPr>
                <w:b/>
                <w:sz w:val="18"/>
                <w:szCs w:val="18"/>
                <w:lang w:val="en-US"/>
              </w:rPr>
            </w:pPr>
            <w:r w:rsidRPr="00491454">
              <w:rPr>
                <w:b/>
                <w:sz w:val="18"/>
                <w:szCs w:val="18"/>
                <w:lang w:val="en-US"/>
              </w:rPr>
              <w:t>VII.Active financiare</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6F3C0F" w:rsidRDefault="00893C1E" w:rsidP="00B3656C">
            <w:pPr>
              <w:rPr>
                <w:sz w:val="18"/>
                <w:szCs w:val="18"/>
                <w:lang w:val="en-US"/>
              </w:rPr>
            </w:pPr>
            <w:r>
              <w:rPr>
                <w:sz w:val="18"/>
                <w:szCs w:val="18"/>
                <w:lang w:val="en-US"/>
              </w:rPr>
              <w:t>4</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491454" w:rsidRDefault="00893C1E" w:rsidP="00B3656C">
            <w:pPr>
              <w:jc w:val="center"/>
              <w:rPr>
                <w:sz w:val="18"/>
                <w:szCs w:val="18"/>
                <w:lang w:val="en-US"/>
              </w:rPr>
            </w:pPr>
            <w:r>
              <w:rPr>
                <w:sz w:val="18"/>
                <w:szCs w:val="18"/>
                <w:lang w:val="en-US"/>
              </w:rPr>
              <w:t>10,0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0,9</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center"/>
              <w:rPr>
                <w:sz w:val="18"/>
                <w:szCs w:val="18"/>
                <w:lang w:val="en-US"/>
              </w:rPr>
            </w:pPr>
            <w:r>
              <w:rPr>
                <w:sz w:val="18"/>
                <w:szCs w:val="18"/>
                <w:lang w:val="en-US"/>
              </w:rPr>
              <w:t>-9,9</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rPr>
                <w:sz w:val="18"/>
                <w:szCs w:val="18"/>
                <w:lang w:val="en-US"/>
              </w:rPr>
            </w:pPr>
            <w:r>
              <w:rPr>
                <w:sz w:val="18"/>
                <w:szCs w:val="18"/>
                <w:lang w:val="en-US"/>
              </w:rPr>
              <w:t>0,97</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0,0</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Default="00893C1E" w:rsidP="00B3656C">
            <w:pPr>
              <w:jc w:val="right"/>
              <w:rPr>
                <w:sz w:val="18"/>
                <w:szCs w:val="18"/>
                <w:lang w:val="en-US"/>
              </w:rPr>
            </w:pPr>
            <w:r>
              <w:rPr>
                <w:sz w:val="18"/>
                <w:szCs w:val="18"/>
                <w:lang w:val="en-US"/>
              </w:rPr>
              <w:t>0,9</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Default="00893C1E" w:rsidP="00B3656C">
            <w:pPr>
              <w:rPr>
                <w:sz w:val="18"/>
                <w:szCs w:val="18"/>
                <w:lang w:val="en-US"/>
              </w:rPr>
            </w:pPr>
            <w:r>
              <w:rPr>
                <w:sz w:val="18"/>
                <w:szCs w:val="18"/>
                <w:lang w:val="en-US"/>
              </w:rPr>
              <w:t>0,0</w:t>
            </w:r>
          </w:p>
        </w:tc>
      </w:tr>
      <w:tr w:rsidR="00893C1E" w:rsidRPr="00BB0CF5"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491454" w:rsidRDefault="00893C1E" w:rsidP="00B3656C">
            <w:pPr>
              <w:rPr>
                <w:b/>
                <w:sz w:val="18"/>
                <w:szCs w:val="18"/>
                <w:lang w:val="en-US"/>
              </w:rPr>
            </w:pPr>
            <w:r w:rsidRPr="00491454">
              <w:rPr>
                <w:b/>
                <w:sz w:val="18"/>
                <w:szCs w:val="18"/>
                <w:lang w:val="en-US"/>
              </w:rPr>
              <w:t>IX.Modificarea soldului de mijloace banesti</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6F3C0F" w:rsidRDefault="00893C1E" w:rsidP="00B3656C">
            <w:pPr>
              <w:rPr>
                <w:sz w:val="18"/>
                <w:szCs w:val="18"/>
                <w:lang w:val="en-US"/>
              </w:rPr>
            </w:pPr>
            <w:r>
              <w:rPr>
                <w:sz w:val="18"/>
                <w:szCs w:val="18"/>
                <w:lang w:val="en-US"/>
              </w:rPr>
              <w:t>90</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6F3C0F" w:rsidRDefault="00893C1E" w:rsidP="00B3656C">
            <w:pPr>
              <w:jc w:val="right"/>
              <w:rPr>
                <w:sz w:val="18"/>
                <w:szCs w:val="18"/>
                <w:lang w:val="en-US"/>
              </w:rPr>
            </w:pPr>
            <w:r>
              <w:rPr>
                <w:sz w:val="18"/>
                <w:szCs w:val="18"/>
                <w:lang w:val="en-US"/>
              </w:rPr>
              <w:t>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6F3C0F" w:rsidRDefault="00893C1E" w:rsidP="00B3656C">
            <w:pPr>
              <w:jc w:val="right"/>
              <w:rPr>
                <w:sz w:val="18"/>
                <w:szCs w:val="18"/>
                <w:lang w:val="en-US"/>
              </w:rPr>
            </w:pPr>
            <w:r>
              <w:rPr>
                <w:sz w:val="18"/>
                <w:szCs w:val="18"/>
                <w:lang w:val="en-US"/>
              </w:rPr>
              <w:t>1187,6</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6F3C0F" w:rsidRDefault="00893C1E" w:rsidP="00B3656C">
            <w:pPr>
              <w:jc w:val="right"/>
              <w:rPr>
                <w:sz w:val="18"/>
                <w:szCs w:val="18"/>
                <w:lang w:val="en-US"/>
              </w:rPr>
            </w:pPr>
            <w:r>
              <w:rPr>
                <w:sz w:val="18"/>
                <w:szCs w:val="18"/>
                <w:lang w:val="en-US"/>
              </w:rPr>
              <w:t>-2191,4</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6F3C0F" w:rsidRDefault="00893C1E" w:rsidP="00B3656C">
            <w:pPr>
              <w:jc w:val="center"/>
              <w:rPr>
                <w:sz w:val="18"/>
                <w:szCs w:val="18"/>
                <w:lang w:val="en-US"/>
              </w:rPr>
            </w:pPr>
            <w:r>
              <w:rPr>
                <w:sz w:val="18"/>
                <w:szCs w:val="18"/>
                <w:lang w:val="en-US"/>
              </w:rPr>
              <w:t>-4063,0</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B931A3" w:rsidRDefault="00893C1E" w:rsidP="00B3656C">
            <w:pPr>
              <w:rPr>
                <w:sz w:val="18"/>
                <w:szCs w:val="18"/>
                <w:lang w:val="en-US"/>
              </w:rPr>
            </w:pPr>
            <w:r>
              <w:rPr>
                <w:sz w:val="18"/>
                <w:szCs w:val="18"/>
                <w:lang w:val="en-US"/>
              </w:rPr>
              <w:t>-117,09</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B931A3" w:rsidRDefault="00893C1E" w:rsidP="00B3656C">
            <w:pPr>
              <w:jc w:val="right"/>
              <w:rPr>
                <w:sz w:val="18"/>
                <w:szCs w:val="18"/>
                <w:lang w:val="en-US"/>
              </w:rPr>
            </w:pPr>
            <w:r>
              <w:rPr>
                <w:sz w:val="18"/>
                <w:szCs w:val="18"/>
                <w:lang w:val="en-US"/>
              </w:rPr>
              <w:t>1796,1</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B931A3" w:rsidRDefault="00893C1E" w:rsidP="00B3656C">
            <w:pPr>
              <w:jc w:val="right"/>
              <w:rPr>
                <w:sz w:val="18"/>
                <w:szCs w:val="18"/>
                <w:lang w:val="en-US"/>
              </w:rPr>
            </w:pPr>
            <w:r>
              <w:rPr>
                <w:sz w:val="18"/>
                <w:szCs w:val="18"/>
                <w:lang w:val="en-US"/>
              </w:rPr>
              <w:t>-3987,5</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B931A3" w:rsidRDefault="00893C1E" w:rsidP="00B3656C">
            <w:pPr>
              <w:rPr>
                <w:sz w:val="18"/>
                <w:szCs w:val="18"/>
                <w:lang w:val="en-US"/>
              </w:rPr>
            </w:pPr>
            <w:r>
              <w:rPr>
                <w:sz w:val="18"/>
                <w:szCs w:val="18"/>
                <w:lang w:val="en-US"/>
              </w:rPr>
              <w:t>-122,01</w:t>
            </w:r>
          </w:p>
        </w:tc>
      </w:tr>
      <w:tr w:rsidR="00893C1E" w:rsidRPr="00BB0CF5" w:rsidTr="00B3656C">
        <w:trPr>
          <w:trHeight w:val="255"/>
          <w:jc w:val="center"/>
        </w:trPr>
        <w:tc>
          <w:tcPr>
            <w:tcW w:w="1461" w:type="dxa"/>
            <w:tcBorders>
              <w:top w:val="nil"/>
              <w:left w:val="single" w:sz="8" w:space="0" w:color="auto"/>
              <w:bottom w:val="single" w:sz="4" w:space="0" w:color="auto"/>
              <w:right w:val="single" w:sz="4" w:space="0" w:color="auto"/>
            </w:tcBorders>
            <w:shd w:val="clear" w:color="auto" w:fill="auto"/>
            <w:vAlign w:val="bottom"/>
            <w:hideMark/>
          </w:tcPr>
          <w:p w:rsidR="00893C1E" w:rsidRPr="006C574F" w:rsidRDefault="00893C1E" w:rsidP="00B3656C">
            <w:pPr>
              <w:rPr>
                <w:sz w:val="18"/>
                <w:szCs w:val="18"/>
                <w:lang w:val="en-US"/>
              </w:rPr>
            </w:pPr>
            <w:r>
              <w:rPr>
                <w:sz w:val="18"/>
                <w:szCs w:val="18"/>
                <w:lang w:val="en-US"/>
              </w:rPr>
              <w:t>Sold de mijloace banesti la sfirsitul perioadei</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B931A3" w:rsidRDefault="00893C1E" w:rsidP="00B3656C">
            <w:pPr>
              <w:rPr>
                <w:sz w:val="18"/>
                <w:szCs w:val="18"/>
                <w:lang w:val="en-US"/>
              </w:rPr>
            </w:pPr>
            <w:r>
              <w:rPr>
                <w:sz w:val="18"/>
                <w:szCs w:val="18"/>
                <w:lang w:val="en-US"/>
              </w:rPr>
              <w:t>93</w:t>
            </w:r>
          </w:p>
        </w:tc>
        <w:tc>
          <w:tcPr>
            <w:tcW w:w="1084" w:type="dxa"/>
            <w:tcBorders>
              <w:top w:val="nil"/>
              <w:left w:val="nil"/>
              <w:bottom w:val="single" w:sz="4" w:space="0" w:color="auto"/>
              <w:right w:val="single" w:sz="4" w:space="0" w:color="auto"/>
            </w:tcBorders>
            <w:shd w:val="clear" w:color="auto" w:fill="auto"/>
            <w:noWrap/>
            <w:vAlign w:val="center"/>
            <w:hideMark/>
          </w:tcPr>
          <w:p w:rsidR="00893C1E" w:rsidRPr="00B931A3" w:rsidRDefault="00893C1E" w:rsidP="00B3656C">
            <w:pPr>
              <w:jc w:val="right"/>
              <w:rPr>
                <w:sz w:val="18"/>
                <w:szCs w:val="18"/>
                <w:lang w:val="en-US"/>
              </w:rPr>
            </w:pPr>
            <w:r>
              <w:rPr>
                <w:sz w:val="18"/>
                <w:szCs w:val="18"/>
                <w:lang w:val="en-US"/>
              </w:rPr>
              <w:t>0,0</w:t>
            </w:r>
          </w:p>
        </w:tc>
        <w:tc>
          <w:tcPr>
            <w:tcW w:w="1149" w:type="dxa"/>
            <w:tcBorders>
              <w:top w:val="nil"/>
              <w:left w:val="nil"/>
              <w:bottom w:val="single" w:sz="4" w:space="0" w:color="auto"/>
              <w:right w:val="single" w:sz="4" w:space="0" w:color="auto"/>
            </w:tcBorders>
            <w:shd w:val="clear" w:color="auto" w:fill="auto"/>
            <w:noWrap/>
            <w:vAlign w:val="center"/>
            <w:hideMark/>
          </w:tcPr>
          <w:p w:rsidR="00893C1E" w:rsidRPr="00B931A3" w:rsidRDefault="00893C1E" w:rsidP="00B3656C">
            <w:pPr>
              <w:jc w:val="right"/>
              <w:rPr>
                <w:sz w:val="18"/>
                <w:szCs w:val="18"/>
                <w:lang w:val="en-US"/>
              </w:rPr>
            </w:pPr>
            <w:r>
              <w:rPr>
                <w:sz w:val="18"/>
                <w:szCs w:val="18"/>
                <w:lang w:val="en-US"/>
              </w:rPr>
              <w:t>0,0</w:t>
            </w:r>
          </w:p>
        </w:tc>
        <w:tc>
          <w:tcPr>
            <w:tcW w:w="991" w:type="dxa"/>
            <w:tcBorders>
              <w:top w:val="nil"/>
              <w:left w:val="nil"/>
              <w:bottom w:val="single" w:sz="4" w:space="0" w:color="auto"/>
              <w:right w:val="single" w:sz="4" w:space="0" w:color="auto"/>
            </w:tcBorders>
            <w:shd w:val="clear" w:color="auto" w:fill="auto"/>
            <w:noWrap/>
            <w:vAlign w:val="center"/>
            <w:hideMark/>
          </w:tcPr>
          <w:p w:rsidR="00893C1E" w:rsidRPr="00B931A3" w:rsidRDefault="00893C1E" w:rsidP="00B3656C">
            <w:pPr>
              <w:jc w:val="right"/>
              <w:rPr>
                <w:sz w:val="18"/>
                <w:szCs w:val="18"/>
                <w:lang w:val="en-US"/>
              </w:rPr>
            </w:pPr>
            <w:r>
              <w:rPr>
                <w:sz w:val="18"/>
                <w:szCs w:val="18"/>
                <w:lang w:val="en-US"/>
              </w:rPr>
              <w:t>-4063,0</w:t>
            </w:r>
          </w:p>
        </w:tc>
        <w:tc>
          <w:tcPr>
            <w:tcW w:w="1058" w:type="dxa"/>
            <w:tcBorders>
              <w:top w:val="nil"/>
              <w:left w:val="nil"/>
              <w:bottom w:val="single" w:sz="4" w:space="0" w:color="auto"/>
              <w:right w:val="single" w:sz="4" w:space="0" w:color="auto"/>
            </w:tcBorders>
            <w:shd w:val="clear" w:color="auto" w:fill="auto"/>
            <w:noWrap/>
            <w:vAlign w:val="center"/>
            <w:hideMark/>
          </w:tcPr>
          <w:p w:rsidR="00893C1E" w:rsidRPr="00B931A3" w:rsidRDefault="00893C1E" w:rsidP="00B3656C">
            <w:pPr>
              <w:jc w:val="right"/>
              <w:rPr>
                <w:sz w:val="18"/>
                <w:szCs w:val="18"/>
                <w:lang w:val="en-US"/>
              </w:rPr>
            </w:pPr>
            <w:r>
              <w:rPr>
                <w:sz w:val="18"/>
                <w:szCs w:val="18"/>
                <w:lang w:val="en-US"/>
              </w:rPr>
              <w:t>-4063,0</w:t>
            </w:r>
          </w:p>
        </w:tc>
        <w:tc>
          <w:tcPr>
            <w:tcW w:w="914" w:type="dxa"/>
            <w:tcBorders>
              <w:top w:val="nil"/>
              <w:left w:val="nil"/>
              <w:bottom w:val="single" w:sz="4" w:space="0" w:color="auto"/>
              <w:right w:val="single" w:sz="4" w:space="0" w:color="auto"/>
            </w:tcBorders>
            <w:shd w:val="clear" w:color="auto" w:fill="auto"/>
            <w:noWrap/>
            <w:vAlign w:val="center"/>
            <w:hideMark/>
          </w:tcPr>
          <w:p w:rsidR="00893C1E" w:rsidRPr="00B931A3" w:rsidRDefault="00893C1E" w:rsidP="00B3656C">
            <w:pPr>
              <w:rPr>
                <w:sz w:val="18"/>
                <w:szCs w:val="18"/>
                <w:lang w:val="en-US"/>
              </w:rPr>
            </w:pPr>
            <w:r>
              <w:rPr>
                <w:sz w:val="18"/>
                <w:szCs w:val="18"/>
                <w:lang w:val="en-US"/>
              </w:rPr>
              <w:t>0,0</w:t>
            </w:r>
          </w:p>
        </w:tc>
        <w:tc>
          <w:tcPr>
            <w:tcW w:w="980" w:type="dxa"/>
            <w:tcBorders>
              <w:top w:val="nil"/>
              <w:left w:val="nil"/>
              <w:bottom w:val="single" w:sz="4" w:space="0" w:color="auto"/>
              <w:right w:val="single" w:sz="4" w:space="0" w:color="auto"/>
            </w:tcBorders>
            <w:shd w:val="clear" w:color="auto" w:fill="auto"/>
            <w:noWrap/>
            <w:vAlign w:val="center"/>
            <w:hideMark/>
          </w:tcPr>
          <w:p w:rsidR="00893C1E" w:rsidRPr="00B931A3" w:rsidRDefault="00893C1E" w:rsidP="00B3656C">
            <w:pPr>
              <w:jc w:val="right"/>
              <w:rPr>
                <w:sz w:val="18"/>
                <w:szCs w:val="18"/>
                <w:lang w:val="en-US"/>
              </w:rPr>
            </w:pPr>
            <w:r w:rsidRPr="00BB0CF5">
              <w:rPr>
                <w:sz w:val="18"/>
                <w:szCs w:val="18"/>
              </w:rPr>
              <w:t>-</w:t>
            </w:r>
            <w:r>
              <w:rPr>
                <w:sz w:val="18"/>
                <w:szCs w:val="18"/>
                <w:lang w:val="en-US"/>
              </w:rPr>
              <w:t>1871,6</w:t>
            </w:r>
          </w:p>
        </w:tc>
        <w:tc>
          <w:tcPr>
            <w:tcW w:w="1118" w:type="dxa"/>
            <w:tcBorders>
              <w:top w:val="nil"/>
              <w:left w:val="nil"/>
              <w:bottom w:val="single" w:sz="4" w:space="0" w:color="auto"/>
              <w:right w:val="single" w:sz="4" w:space="0" w:color="auto"/>
            </w:tcBorders>
            <w:shd w:val="clear" w:color="auto" w:fill="auto"/>
            <w:noWrap/>
            <w:vAlign w:val="center"/>
            <w:hideMark/>
          </w:tcPr>
          <w:p w:rsidR="00893C1E" w:rsidRPr="00B931A3" w:rsidRDefault="00893C1E" w:rsidP="00B3656C">
            <w:pPr>
              <w:jc w:val="center"/>
              <w:rPr>
                <w:sz w:val="18"/>
                <w:szCs w:val="18"/>
                <w:lang w:val="en-US"/>
              </w:rPr>
            </w:pPr>
            <w:r>
              <w:rPr>
                <w:sz w:val="18"/>
                <w:szCs w:val="18"/>
                <w:lang w:val="en-US"/>
              </w:rPr>
              <w:t>-2191,4</w:t>
            </w:r>
          </w:p>
        </w:tc>
        <w:tc>
          <w:tcPr>
            <w:tcW w:w="914" w:type="dxa"/>
            <w:tcBorders>
              <w:top w:val="nil"/>
              <w:left w:val="nil"/>
              <w:bottom w:val="single" w:sz="4" w:space="0" w:color="auto"/>
              <w:right w:val="single" w:sz="8" w:space="0" w:color="auto"/>
            </w:tcBorders>
            <w:shd w:val="clear" w:color="auto" w:fill="auto"/>
            <w:noWrap/>
            <w:vAlign w:val="center"/>
            <w:hideMark/>
          </w:tcPr>
          <w:p w:rsidR="00893C1E" w:rsidRPr="00B931A3" w:rsidRDefault="00893C1E" w:rsidP="00B3656C">
            <w:pPr>
              <w:rPr>
                <w:sz w:val="18"/>
                <w:szCs w:val="18"/>
                <w:lang w:val="en-US"/>
              </w:rPr>
            </w:pPr>
            <w:r>
              <w:rPr>
                <w:sz w:val="18"/>
                <w:szCs w:val="18"/>
                <w:lang w:val="en-US"/>
              </w:rPr>
              <w:t>200,0</w:t>
            </w:r>
          </w:p>
        </w:tc>
      </w:tr>
    </w:tbl>
    <w:p w:rsidR="00893C1E" w:rsidRDefault="00893C1E" w:rsidP="00893C1E">
      <w:pPr>
        <w:tabs>
          <w:tab w:val="left" w:pos="1230"/>
        </w:tabs>
        <w:rPr>
          <w:rFonts w:ascii="Times New Roman" w:hAnsi="Times New Roman" w:cs="Times New Roman"/>
          <w:b/>
          <w:sz w:val="28"/>
          <w:szCs w:val="28"/>
          <w:lang w:val="ro-RO"/>
        </w:rPr>
      </w:pPr>
    </w:p>
    <w:p w:rsidR="00893C1E" w:rsidRDefault="00893C1E" w:rsidP="00893C1E">
      <w:pPr>
        <w:tabs>
          <w:tab w:val="left" w:pos="1230"/>
        </w:tabs>
        <w:rPr>
          <w:rFonts w:ascii="Times New Roman" w:hAnsi="Times New Roman" w:cs="Times New Roman"/>
          <w:b/>
          <w:sz w:val="28"/>
          <w:szCs w:val="28"/>
          <w:lang w:val="ro-RO"/>
        </w:rPr>
      </w:pPr>
      <w:r w:rsidRPr="00B1095E">
        <w:rPr>
          <w:rFonts w:ascii="Times New Roman" w:hAnsi="Times New Roman" w:cs="Times New Roman"/>
          <w:sz w:val="28"/>
          <w:szCs w:val="28"/>
          <w:lang w:val="ro-RO"/>
        </w:rPr>
        <w:t>Contabil-șef</w:t>
      </w:r>
      <w:r>
        <w:rPr>
          <w:rFonts w:ascii="Times New Roman" w:hAnsi="Times New Roman" w:cs="Times New Roman"/>
          <w:b/>
          <w:sz w:val="28"/>
          <w:szCs w:val="28"/>
          <w:lang w:val="ro-RO"/>
        </w:rPr>
        <w:t xml:space="preserve">                                                         </w:t>
      </w:r>
      <w:r w:rsidRPr="00B1095E">
        <w:rPr>
          <w:rFonts w:ascii="Times New Roman" w:hAnsi="Times New Roman" w:cs="Times New Roman"/>
          <w:sz w:val="28"/>
          <w:szCs w:val="28"/>
          <w:lang w:val="ro-RO"/>
        </w:rPr>
        <w:t>Procopenco Olesea</w:t>
      </w:r>
    </w:p>
    <w:p w:rsidR="00893C1E" w:rsidRDefault="00893C1E" w:rsidP="00893C1E">
      <w:pPr>
        <w:tabs>
          <w:tab w:val="left" w:pos="1230"/>
        </w:tabs>
        <w:rPr>
          <w:rFonts w:ascii="Times New Roman" w:hAnsi="Times New Roman" w:cs="Times New Roman"/>
          <w:b/>
          <w:sz w:val="28"/>
          <w:szCs w:val="28"/>
          <w:lang w:val="ro-RO"/>
        </w:rPr>
      </w:pPr>
      <w:r w:rsidRPr="00B1095E">
        <w:rPr>
          <w:rFonts w:ascii="Times New Roman" w:hAnsi="Times New Roman" w:cs="Times New Roman"/>
          <w:sz w:val="28"/>
          <w:szCs w:val="28"/>
          <w:lang w:val="ro-RO"/>
        </w:rPr>
        <w:t>Specialist principal</w:t>
      </w:r>
      <w:r>
        <w:rPr>
          <w:rFonts w:ascii="Times New Roman" w:hAnsi="Times New Roman" w:cs="Times New Roman"/>
          <w:b/>
          <w:sz w:val="28"/>
          <w:szCs w:val="28"/>
          <w:lang w:val="ro-RO"/>
        </w:rPr>
        <w:t xml:space="preserve">                                             </w:t>
      </w:r>
      <w:r w:rsidRPr="00B1095E">
        <w:rPr>
          <w:rFonts w:ascii="Times New Roman" w:hAnsi="Times New Roman" w:cs="Times New Roman"/>
          <w:sz w:val="28"/>
          <w:szCs w:val="28"/>
          <w:lang w:val="ro-RO"/>
        </w:rPr>
        <w:t>Carpovici Natalia</w:t>
      </w:r>
    </w:p>
    <w:p w:rsidR="00893C1E" w:rsidRPr="00730A5E" w:rsidRDefault="00893C1E" w:rsidP="00893C1E">
      <w:pPr>
        <w:tabs>
          <w:tab w:val="left" w:pos="1230"/>
        </w:tabs>
        <w:rPr>
          <w:rFonts w:ascii="Times New Roman" w:hAnsi="Times New Roman" w:cs="Times New Roman"/>
          <w:b/>
          <w:sz w:val="28"/>
          <w:szCs w:val="28"/>
          <w:lang w:val="ro-RO"/>
        </w:rPr>
      </w:pPr>
    </w:p>
    <w:p w:rsidR="00893C1E" w:rsidRDefault="00893C1E" w:rsidP="00893C1E">
      <w:pPr>
        <w:rPr>
          <w:lang w:val="en-US"/>
        </w:rPr>
      </w:pPr>
    </w:p>
    <w:p w:rsidR="00893C1E" w:rsidRDefault="00893C1E" w:rsidP="00893C1E">
      <w:pPr>
        <w:jc w:val="center"/>
        <w:rPr>
          <w:rFonts w:ascii="Times New Roman" w:hAnsi="Times New Roman"/>
          <w:b/>
          <w:sz w:val="30"/>
          <w:szCs w:val="30"/>
          <w:lang w:val="ro-RO"/>
        </w:rPr>
      </w:pPr>
    </w:p>
    <w:p w:rsidR="00893C1E" w:rsidRDefault="00893C1E" w:rsidP="00893C1E">
      <w:pPr>
        <w:jc w:val="center"/>
        <w:rPr>
          <w:rFonts w:ascii="Times New Roman" w:hAnsi="Times New Roman"/>
          <w:b/>
          <w:sz w:val="30"/>
          <w:szCs w:val="30"/>
          <w:lang w:val="ro-RO"/>
        </w:rPr>
      </w:pPr>
    </w:p>
    <w:p w:rsidR="00893C1E" w:rsidRDefault="00893C1E" w:rsidP="00893C1E">
      <w:pPr>
        <w:jc w:val="center"/>
        <w:rPr>
          <w:rFonts w:ascii="Times New Roman" w:hAnsi="Times New Roman"/>
          <w:b/>
          <w:sz w:val="30"/>
          <w:szCs w:val="30"/>
          <w:lang w:val="ro-RO"/>
        </w:rPr>
      </w:pPr>
    </w:p>
    <w:p w:rsidR="00893C1E" w:rsidRDefault="00893C1E" w:rsidP="00893C1E">
      <w:pPr>
        <w:jc w:val="center"/>
        <w:rPr>
          <w:rFonts w:ascii="Times New Roman" w:hAnsi="Times New Roman"/>
          <w:b/>
          <w:sz w:val="30"/>
          <w:szCs w:val="30"/>
          <w:lang w:val="ro-RO"/>
        </w:rPr>
      </w:pPr>
    </w:p>
    <w:p w:rsidR="00893C1E" w:rsidRDefault="00893C1E" w:rsidP="00893C1E">
      <w:pPr>
        <w:jc w:val="center"/>
        <w:rPr>
          <w:rFonts w:ascii="Times New Roman" w:hAnsi="Times New Roman"/>
          <w:b/>
          <w:sz w:val="30"/>
          <w:szCs w:val="30"/>
          <w:lang w:val="ro-RO"/>
        </w:rPr>
      </w:pPr>
    </w:p>
    <w:p w:rsidR="00893C1E" w:rsidRDefault="00893C1E" w:rsidP="00893C1E">
      <w:pPr>
        <w:jc w:val="center"/>
        <w:rPr>
          <w:rFonts w:ascii="Times New Roman" w:hAnsi="Times New Roman"/>
          <w:b/>
          <w:sz w:val="30"/>
          <w:szCs w:val="30"/>
          <w:lang w:val="ro-RO"/>
        </w:rPr>
      </w:pPr>
    </w:p>
    <w:p w:rsidR="00893C1E" w:rsidRDefault="00893C1E" w:rsidP="00893C1E">
      <w:pPr>
        <w:jc w:val="center"/>
        <w:rPr>
          <w:rFonts w:ascii="Times New Roman" w:hAnsi="Times New Roman"/>
          <w:b/>
          <w:sz w:val="30"/>
          <w:szCs w:val="30"/>
          <w:lang w:val="ro-RO"/>
        </w:rPr>
      </w:pPr>
    </w:p>
    <w:p w:rsidR="00893C1E" w:rsidRDefault="00893C1E" w:rsidP="00893C1E">
      <w:pPr>
        <w:rPr>
          <w:rFonts w:ascii="Times New Roman" w:hAnsi="Times New Roman"/>
          <w:b/>
          <w:sz w:val="30"/>
          <w:szCs w:val="30"/>
          <w:lang w:val="ro-RO"/>
        </w:rPr>
      </w:pPr>
      <w:r>
        <w:rPr>
          <w:rFonts w:ascii="Times New Roman" w:hAnsi="Times New Roman"/>
          <w:b/>
          <w:sz w:val="30"/>
          <w:szCs w:val="30"/>
          <w:lang w:val="ro-RO"/>
        </w:rPr>
        <w:t xml:space="preserve">                                                              RAPORT</w:t>
      </w:r>
    </w:p>
    <w:p w:rsidR="00893C1E" w:rsidRDefault="00893C1E" w:rsidP="00893C1E">
      <w:pPr>
        <w:rPr>
          <w:rFonts w:ascii="Times New Roman" w:hAnsi="Times New Roman"/>
          <w:b/>
          <w:sz w:val="30"/>
          <w:szCs w:val="30"/>
          <w:lang w:val="ro-RO"/>
        </w:rPr>
      </w:pPr>
      <w:r>
        <w:rPr>
          <w:rFonts w:ascii="Times New Roman" w:hAnsi="Times New Roman"/>
          <w:b/>
          <w:sz w:val="30"/>
          <w:szCs w:val="30"/>
          <w:lang w:val="ro-RO"/>
        </w:rPr>
        <w:t xml:space="preserve">                                 cu privire la executarea bugetului orăşenesc </w:t>
      </w:r>
    </w:p>
    <w:p w:rsidR="00893C1E" w:rsidRPr="002D2627" w:rsidRDefault="00893C1E" w:rsidP="00893C1E">
      <w:pPr>
        <w:rPr>
          <w:rFonts w:ascii="Times New Roman" w:hAnsi="Times New Roman"/>
          <w:b/>
          <w:sz w:val="30"/>
          <w:szCs w:val="30"/>
          <w:lang w:val="ro-RO"/>
        </w:rPr>
      </w:pPr>
      <w:r>
        <w:rPr>
          <w:rFonts w:ascii="Times New Roman" w:hAnsi="Times New Roman"/>
          <w:b/>
          <w:sz w:val="30"/>
          <w:szCs w:val="30"/>
          <w:lang w:val="ro-RO"/>
        </w:rPr>
        <w:t xml:space="preserve">                                      pe perioada a 12 luni a  anului  2020</w:t>
      </w:r>
    </w:p>
    <w:p w:rsidR="00893C1E" w:rsidRPr="008A0C25" w:rsidRDefault="00893C1E" w:rsidP="00893C1E">
      <w:pPr>
        <w:rPr>
          <w:rFonts w:ascii="Times New Roman" w:hAnsi="Times New Roman" w:cs="Times New Roman"/>
          <w:b/>
          <w:sz w:val="24"/>
          <w:szCs w:val="24"/>
          <w:lang w:val="ro-RO"/>
        </w:rPr>
      </w:pPr>
      <w:r>
        <w:rPr>
          <w:rFonts w:ascii="Times New Roman" w:hAnsi="Times New Roman" w:cs="Times New Roman"/>
          <w:sz w:val="28"/>
          <w:szCs w:val="28"/>
          <w:lang w:val="ro-RO"/>
        </w:rPr>
        <w:t xml:space="preserve">                                                              I.</w:t>
      </w:r>
      <w:r w:rsidRPr="008A0C25">
        <w:rPr>
          <w:rFonts w:ascii="Times New Roman" w:hAnsi="Times New Roman" w:cs="Times New Roman"/>
          <w:b/>
          <w:sz w:val="28"/>
          <w:szCs w:val="28"/>
          <w:lang w:val="ro-RO"/>
        </w:rPr>
        <w:t>VENITURI</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 xml:space="preserve">    Pentru anul 2020 bugetul Primăriei orașului Căușeni la venituri a fost aprobat în sumă de 46530,1 mii lei.</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 xml:space="preserve">    Conform decizelor Consiliului orășenesc Căușeni pe parcursul a 12 luni a anului 2020 la bugetul la venituri a fost majorat 2289,2 mii lei,în urma căruia suma anuală precizată constituie 48819,3 mii lei.Majorarea a fost efectuată din următoarea sursă:</w:t>
      </w:r>
    </w:p>
    <w:p w:rsidR="00893C1E" w:rsidRDefault="00893C1E" w:rsidP="00893C1E">
      <w:pPr>
        <w:rPr>
          <w:rFonts w:ascii="Times New Roman" w:hAnsi="Times New Roman" w:cs="Times New Roman"/>
          <w:sz w:val="28"/>
          <w:szCs w:val="28"/>
          <w:lang w:val="en-US"/>
        </w:rPr>
      </w:pPr>
      <w:r>
        <w:rPr>
          <w:rFonts w:ascii="Times New Roman" w:hAnsi="Times New Roman" w:cs="Times New Roman"/>
          <w:sz w:val="28"/>
          <w:szCs w:val="28"/>
          <w:lang w:val="ro-RO"/>
        </w:rPr>
        <w:t xml:space="preserve">       -300,0 mii lei-transferuri capitale primite cu destinație specială,pentru ,,Construcția unui teren de joacă pentru copii în sectorul micro al orașului Căușeni</w:t>
      </w:r>
      <w:r>
        <w:rPr>
          <w:rFonts w:ascii="Times New Roman" w:hAnsi="Times New Roman" w:cs="Times New Roman"/>
          <w:sz w:val="28"/>
          <w:szCs w:val="28"/>
          <w:lang w:val="en-US"/>
        </w:rPr>
        <w:t>’’,</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Pr>
          <w:rFonts w:ascii="Times New Roman" w:hAnsi="Times New Roman" w:cs="Times New Roman"/>
          <w:sz w:val="28"/>
          <w:szCs w:val="28"/>
          <w:lang w:val="ro-RO"/>
        </w:rPr>
        <w:t>1065</w:t>
      </w:r>
      <w:proofErr w:type="gramStart"/>
      <w:r>
        <w:rPr>
          <w:rFonts w:ascii="Times New Roman" w:hAnsi="Times New Roman" w:cs="Times New Roman"/>
          <w:sz w:val="28"/>
          <w:szCs w:val="28"/>
          <w:lang w:val="ro-RO"/>
        </w:rPr>
        <w:t>,9</w:t>
      </w:r>
      <w:proofErr w:type="gramEnd"/>
      <w:r>
        <w:rPr>
          <w:rFonts w:ascii="Times New Roman" w:hAnsi="Times New Roman" w:cs="Times New Roman"/>
          <w:sz w:val="28"/>
          <w:szCs w:val="28"/>
          <w:lang w:val="ro-RO"/>
        </w:rPr>
        <w:t xml:space="preserve"> mii lei-transferuri curente primite cu destinație generală pentru aparatul primăriei.</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 xml:space="preserve">       -40,5 mii lei-transferuri primite între instituțiile bugetele locale de nivelul II și instituțiile bugetelor locale de nivelul I în cadrul unei unități administrativ-teritoriale.</w:t>
      </w:r>
    </w:p>
    <w:p w:rsidR="00893C1E" w:rsidRDefault="00893C1E" w:rsidP="00893C1E">
      <w:pPr>
        <w:rPr>
          <w:rFonts w:ascii="Times New Roman" w:hAnsi="Times New Roman" w:cs="Times New Roman"/>
          <w:sz w:val="28"/>
          <w:szCs w:val="28"/>
          <w:lang w:val="en-US"/>
        </w:rPr>
      </w:pPr>
      <w:r>
        <w:rPr>
          <w:rFonts w:ascii="Times New Roman" w:hAnsi="Times New Roman" w:cs="Times New Roman"/>
          <w:sz w:val="28"/>
          <w:szCs w:val="28"/>
          <w:lang w:val="ro-RO"/>
        </w:rPr>
        <w:t xml:space="preserve">      -225,0 mii lei-donații voluntare pentru cheltuieli curente din surse externe pentru institițiile bugetare(proiectul din Polonia,,Pentru renovarea parcului,,Iurie Noroșeanu’</w:t>
      </w:r>
      <w:r>
        <w:rPr>
          <w:rFonts w:ascii="Times New Roman" w:hAnsi="Times New Roman" w:cs="Times New Roman"/>
          <w:sz w:val="28"/>
          <w:szCs w:val="28"/>
          <w:lang w:val="en-US"/>
        </w:rPr>
        <w:t>’</w:t>
      </w:r>
      <w:r>
        <w:rPr>
          <w:rFonts w:ascii="Times New Roman" w:hAnsi="Times New Roman" w:cs="Times New Roman"/>
          <w:sz w:val="28"/>
          <w:szCs w:val="28"/>
          <w:lang w:val="ro-RO"/>
        </w:rPr>
        <w:t>din Căușenii-Vechi’</w:t>
      </w:r>
      <w:r>
        <w:rPr>
          <w:rFonts w:ascii="Times New Roman" w:hAnsi="Times New Roman" w:cs="Times New Roman"/>
          <w:sz w:val="28"/>
          <w:szCs w:val="28"/>
          <w:lang w:val="en-US"/>
        </w:rPr>
        <w:t>’).</w:t>
      </w:r>
    </w:p>
    <w:p w:rsidR="00893C1E" w:rsidRDefault="00893C1E" w:rsidP="00893C1E">
      <w:pPr>
        <w:rPr>
          <w:rFonts w:ascii="Times New Roman" w:hAnsi="Times New Roman" w:cs="Times New Roman"/>
          <w:sz w:val="28"/>
          <w:szCs w:val="28"/>
          <w:lang w:val="en-US"/>
        </w:rPr>
      </w:pPr>
      <w:r>
        <w:rPr>
          <w:rFonts w:ascii="Times New Roman" w:hAnsi="Times New Roman" w:cs="Times New Roman"/>
          <w:sz w:val="28"/>
          <w:szCs w:val="28"/>
          <w:lang w:val="en-US"/>
        </w:rPr>
        <w:t xml:space="preserve">       -57</w:t>
      </w:r>
      <w:proofErr w:type="gramStart"/>
      <w:r>
        <w:rPr>
          <w:rFonts w:ascii="Times New Roman" w:hAnsi="Times New Roman" w:cs="Times New Roman"/>
          <w:sz w:val="28"/>
          <w:szCs w:val="28"/>
          <w:lang w:val="en-US"/>
        </w:rPr>
        <w:t>,8</w:t>
      </w:r>
      <w:proofErr w:type="gramEnd"/>
      <w:r>
        <w:rPr>
          <w:rFonts w:ascii="Times New Roman" w:hAnsi="Times New Roman" w:cs="Times New Roman"/>
          <w:sz w:val="28"/>
          <w:szCs w:val="28"/>
          <w:lang w:val="en-US"/>
        </w:rPr>
        <w:t xml:space="preserve"> mii lei-donații voluntare pentru cheltuieli capitale din surse externe pentru instituțiile bugetare(proiectul din Slovenia,,Pentru schimbarea sistemului de apă și canalizare la grădinița nr.1’’ din oraș).</w:t>
      </w:r>
    </w:p>
    <w:p w:rsidR="00893C1E" w:rsidRPr="008F113B" w:rsidRDefault="00893C1E" w:rsidP="00893C1E">
      <w:pPr>
        <w:rPr>
          <w:rFonts w:ascii="Times New Roman" w:hAnsi="Times New Roman" w:cs="Times New Roman"/>
          <w:sz w:val="24"/>
          <w:szCs w:val="24"/>
          <w:lang w:val="en-US"/>
        </w:rPr>
      </w:pPr>
      <w:r>
        <w:rPr>
          <w:rFonts w:ascii="Times New Roman" w:hAnsi="Times New Roman" w:cs="Times New Roman"/>
          <w:sz w:val="28"/>
          <w:szCs w:val="28"/>
          <w:lang w:val="en-US"/>
        </w:rPr>
        <w:t xml:space="preserve">      -600</w:t>
      </w:r>
      <w:proofErr w:type="gramStart"/>
      <w:r>
        <w:rPr>
          <w:rFonts w:ascii="Times New Roman" w:hAnsi="Times New Roman" w:cs="Times New Roman"/>
          <w:sz w:val="28"/>
          <w:szCs w:val="28"/>
          <w:lang w:val="en-US"/>
        </w:rPr>
        <w:t>,0</w:t>
      </w:r>
      <w:proofErr w:type="gramEnd"/>
      <w:r>
        <w:rPr>
          <w:rFonts w:ascii="Times New Roman" w:hAnsi="Times New Roman" w:cs="Times New Roman"/>
          <w:sz w:val="28"/>
          <w:szCs w:val="28"/>
          <w:lang w:val="en-US"/>
        </w:rPr>
        <w:t xml:space="preserve"> mii lei-transferuri capitale primite cu destinație specială între bugetele locale de nivelul II și </w:t>
      </w:r>
      <w:r>
        <w:rPr>
          <w:rFonts w:ascii="Times New Roman" w:hAnsi="Times New Roman" w:cs="Times New Roman"/>
          <w:sz w:val="28"/>
          <w:szCs w:val="28"/>
          <w:lang w:val="ro-RO"/>
        </w:rPr>
        <w:t>instituțiile bugetelor locale de nivelul I în cadrul unei unități administrativ-teritoriale.</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Din suma totală a veniturilor acumulate din următoarele impozite:</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 xml:space="preserve">       -impozitul pe venit s-a aprobat 13000,0 mii lei ,s-a executat 14658,9 mii lei,ceea ce constituie 112,76 procente, în rezultatul încasărilor supraîndeplinite la bugetul de stat la acest capitol(defalcărilor a 50 procente la bugetul autorităților publice locale).</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-impozitul pe proprietate s-a aprobat 2651,0 mii lei,s-a executat 2601,9 mii lei,ceea ce constituie 98,15 procente.</w:t>
      </w:r>
    </w:p>
    <w:p w:rsidR="00893C1E" w:rsidRDefault="00893C1E" w:rsidP="00893C1E">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-impozite și taxe pe marfuri și servicii s-a aprobat 4065,0 mii lei,s-a executat 4145,6 mii lei,ceea ce constituie 101,98 procente.</w:t>
      </w:r>
    </w:p>
    <w:p w:rsidR="00893C1E" w:rsidRDefault="00893C1E" w:rsidP="00893C1E">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 xml:space="preserve">     -venituri din proprietate s-a aprobat 90,0 mii lei,s-a executat 142,1 mii lei ceea ce constituie 157,91 procente,</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 xml:space="preserve">     -venituri din vînzarea marfurilor și serviciilor s-a aprobat 1547,0 mii lei,s-a executat 860,4 mii lei ceea ce constituie 55,62 procente,dintre care încasări de la prestarea serviciilor cu plată s-a aprobat 1500,0 mii lei,s-a executat 810,2 mii lei.Plata părintească pentru serviciile cu plată în instituțiile preșcolare nu a fost executate pe deplin din cauza pandemiei COVID-19.</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 xml:space="preserve">     -amenzi și sancțiuni s-a aprobat 5,0 mii lei,s-a executat 3,0 ceea ce constituie 60.0 procente.</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 xml:space="preserve">    -donații voluntare s-a aprobat 15,0 mii lei,precizat pe an 297,8 mii lei, s-a executat 286,0 mii lei ceea ce constituie 96,02 procente.</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 xml:space="preserve">    -transferuri primite între bugetul de stat și bugetele locale s-a aprobat 25157,1 mii lei,precizat pe an 27163,5 mii lei, s-a executat 27097,8 mii lei ceea ce constituie 99,76 procente.</w:t>
      </w:r>
      <w:bookmarkStart w:id="0" w:name="_GoBack"/>
      <w:bookmarkEnd w:id="0"/>
    </w:p>
    <w:p w:rsidR="00893C1E" w:rsidRPr="00A76F40"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p w:rsidR="00893C1E" w:rsidRPr="00F01473" w:rsidRDefault="00893C1E" w:rsidP="00893C1E">
      <w:pPr>
        <w:tabs>
          <w:tab w:val="left" w:pos="1230"/>
        </w:tabs>
        <w:rPr>
          <w:rFonts w:ascii="Times New Roman" w:hAnsi="Times New Roman" w:cs="Times New Roman"/>
          <w:i/>
          <w:sz w:val="28"/>
          <w:szCs w:val="28"/>
          <w:lang w:val="ro-RO"/>
        </w:rPr>
      </w:pPr>
      <w:r w:rsidRPr="003B03A2">
        <w:rPr>
          <w:rFonts w:ascii="Times New Roman" w:hAnsi="Times New Roman" w:cs="Times New Roman"/>
          <w:sz w:val="28"/>
          <w:szCs w:val="28"/>
          <w:lang w:val="ro-RO"/>
        </w:rPr>
        <w:t xml:space="preserve">   </w:t>
      </w:r>
      <w:r>
        <w:rPr>
          <w:rFonts w:ascii="Times New Roman" w:hAnsi="Times New Roman" w:cs="Times New Roman"/>
          <w:i/>
          <w:sz w:val="28"/>
          <w:szCs w:val="28"/>
          <w:lang w:val="ro-RO"/>
        </w:rPr>
        <w:t xml:space="preserve">                             </w:t>
      </w:r>
      <w:r>
        <w:rPr>
          <w:rFonts w:ascii="Times New Roman" w:hAnsi="Times New Roman" w:cs="Times New Roman"/>
          <w:b/>
          <w:sz w:val="28"/>
          <w:szCs w:val="28"/>
          <w:lang w:val="ro-RO"/>
        </w:rPr>
        <w:t xml:space="preserve">  </w:t>
      </w:r>
      <w:r w:rsidRPr="00730A5E">
        <w:rPr>
          <w:rFonts w:ascii="Times New Roman" w:hAnsi="Times New Roman" w:cs="Times New Roman"/>
          <w:b/>
          <w:sz w:val="28"/>
          <w:szCs w:val="28"/>
          <w:lang w:val="ro-RO"/>
        </w:rPr>
        <w:t>II.EXECUTAREA CHELTUIELILOR</w:t>
      </w:r>
    </w:p>
    <w:p w:rsidR="00893C1E" w:rsidRDefault="00893C1E" w:rsidP="00893C1E">
      <w:pPr>
        <w:pStyle w:val="a3"/>
        <w:tabs>
          <w:tab w:val="left" w:pos="1230"/>
        </w:tabs>
        <w:ind w:left="142"/>
        <w:rPr>
          <w:rFonts w:ascii="Times New Roman" w:hAnsi="Times New Roman"/>
          <w:sz w:val="28"/>
          <w:szCs w:val="28"/>
          <w:lang w:val="ro-RO"/>
        </w:rPr>
      </w:pPr>
      <w:r>
        <w:rPr>
          <w:rFonts w:ascii="Times New Roman" w:hAnsi="Times New Roman"/>
          <w:sz w:val="28"/>
          <w:szCs w:val="28"/>
          <w:lang w:val="ro-RO"/>
        </w:rPr>
        <w:t xml:space="preserve">    Primăria Căușeni pentru anul 2020 a aprobat în buget cheltuieli în sumă de 46530,1 mii lei.</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 xml:space="preserve">     Conform decizelor Consiliului orășenesc Căușeni,bugetul la cheltuieli a fost majorat cu 4170,8 mii lei,în urma căruia suma anuală precizată constituie 50700,9 mii lei.</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 xml:space="preserve">     Pe perioada de 12 luni a anului 2020 cheltuieli executate constiuie 47679,7 mii lei sau la nivel de 94,04 procente la sută din suma cheltuielilor anuale aprobate.</w:t>
      </w:r>
    </w:p>
    <w:p w:rsidR="00893C1E" w:rsidRDefault="00893C1E" w:rsidP="00893C1E">
      <w:pPr>
        <w:rPr>
          <w:rFonts w:ascii="Times New Roman" w:hAnsi="Times New Roman" w:cs="Times New Roman"/>
          <w:sz w:val="28"/>
          <w:szCs w:val="28"/>
          <w:lang w:val="en-US"/>
        </w:rPr>
      </w:pPr>
      <w:r>
        <w:rPr>
          <w:rFonts w:ascii="Times New Roman" w:hAnsi="Times New Roman" w:cs="Times New Roman"/>
          <w:sz w:val="28"/>
          <w:szCs w:val="28"/>
          <w:lang w:val="ro-RO"/>
        </w:rPr>
        <w:t xml:space="preserve">     În conformitate cu p.427 din anexa la Ordinul Ministerului Finanțelor nr.209 din 24.12.2015,,Setul metodologic privind elaborarea,aprobarea și modificarea bugetului’</w:t>
      </w:r>
      <w:r>
        <w:rPr>
          <w:rFonts w:ascii="Times New Roman" w:hAnsi="Times New Roman" w:cs="Times New Roman"/>
          <w:sz w:val="28"/>
          <w:szCs w:val="28"/>
          <w:lang w:val="en-US"/>
        </w:rPr>
        <w:t>’au fost stabilite programele și subprogramele de dezvoltare a Primăriei Căușeni.</w:t>
      </w:r>
    </w:p>
    <w:p w:rsidR="00893C1E" w:rsidRDefault="00893C1E" w:rsidP="00893C1E">
      <w:pPr>
        <w:rPr>
          <w:rFonts w:ascii="Times New Roman" w:hAnsi="Times New Roman" w:cs="Times New Roman"/>
          <w:b/>
          <w:sz w:val="28"/>
          <w:szCs w:val="28"/>
          <w:lang w:val="en-US"/>
        </w:rPr>
      </w:pPr>
      <w:r w:rsidRPr="008E71D3">
        <w:rPr>
          <w:rFonts w:ascii="Times New Roman" w:hAnsi="Times New Roman" w:cs="Times New Roman"/>
          <w:b/>
          <w:sz w:val="28"/>
          <w:szCs w:val="28"/>
          <w:lang w:val="en-US"/>
        </w:rPr>
        <w:t xml:space="preserve">                                                  Mijloace fixe</w:t>
      </w:r>
    </w:p>
    <w:p w:rsidR="00893C1E" w:rsidRDefault="00893C1E" w:rsidP="00893C1E">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8E71D3">
        <w:rPr>
          <w:rFonts w:ascii="Times New Roman" w:hAnsi="Times New Roman" w:cs="Times New Roman"/>
          <w:sz w:val="28"/>
          <w:szCs w:val="28"/>
          <w:lang w:val="en-US"/>
        </w:rPr>
        <w:t>Con</w:t>
      </w:r>
      <w:r>
        <w:rPr>
          <w:rFonts w:ascii="Times New Roman" w:hAnsi="Times New Roman" w:cs="Times New Roman"/>
          <w:sz w:val="28"/>
          <w:szCs w:val="28"/>
          <w:lang w:val="en-US"/>
        </w:rPr>
        <w:t xml:space="preserve">form bilanțului contabil la situația de 01.01.2021 valoarea mijloacelor fixe constituie 73841,2 mii lei.Pe parcursul a 12 luni a anului 2020 întrări mijloace fixe </w:t>
      </w:r>
      <w:r>
        <w:rPr>
          <w:rFonts w:ascii="Times New Roman" w:hAnsi="Times New Roman" w:cs="Times New Roman"/>
          <w:sz w:val="28"/>
          <w:szCs w:val="28"/>
          <w:lang w:val="en-US"/>
        </w:rPr>
        <w:lastRenderedPageBreak/>
        <w:t>au constituit  15389,5 mii lei,inclusive cu titlu gratuit 1052,7 mii lei.Reparația capitală a construcțiilor capitale au fost executate în valoare de 4367,8 mii lei.</w:t>
      </w:r>
    </w:p>
    <w:p w:rsidR="00893C1E" w:rsidRDefault="00893C1E" w:rsidP="00893C1E">
      <w:pPr>
        <w:rPr>
          <w:rFonts w:ascii="Times New Roman" w:hAnsi="Times New Roman" w:cs="Times New Roman"/>
          <w:sz w:val="28"/>
          <w:szCs w:val="28"/>
          <w:lang w:val="en-US"/>
        </w:rPr>
      </w:pPr>
    </w:p>
    <w:p w:rsidR="00893C1E" w:rsidRDefault="00893C1E" w:rsidP="00893C1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893C1E" w:rsidRDefault="00893C1E" w:rsidP="00893C1E">
      <w:pPr>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6B4DAA">
        <w:rPr>
          <w:rFonts w:ascii="Times New Roman" w:hAnsi="Times New Roman" w:cs="Times New Roman"/>
          <w:b/>
          <w:sz w:val="28"/>
          <w:szCs w:val="28"/>
          <w:lang w:val="en-US"/>
        </w:rPr>
        <w:t>Datorii debitoare și creditoare</w:t>
      </w:r>
    </w:p>
    <w:p w:rsidR="00893C1E" w:rsidRDefault="00893C1E" w:rsidP="00893C1E">
      <w:pPr>
        <w:rPr>
          <w:rFonts w:ascii="Times New Roman" w:hAnsi="Times New Roman" w:cs="Times New Roman"/>
          <w:sz w:val="28"/>
          <w:szCs w:val="28"/>
          <w:lang w:val="en-US"/>
        </w:rPr>
      </w:pPr>
      <w:r>
        <w:rPr>
          <w:rFonts w:ascii="Times New Roman" w:hAnsi="Times New Roman" w:cs="Times New Roman"/>
          <w:sz w:val="28"/>
          <w:szCs w:val="28"/>
          <w:lang w:val="en-US"/>
        </w:rPr>
        <w:t>Datoriile creditoare la 31.12.2020 constituie 207</w:t>
      </w:r>
      <w:proofErr w:type="gramStart"/>
      <w:r>
        <w:rPr>
          <w:rFonts w:ascii="Times New Roman" w:hAnsi="Times New Roman" w:cs="Times New Roman"/>
          <w:sz w:val="28"/>
          <w:szCs w:val="28"/>
          <w:lang w:val="en-US"/>
        </w:rPr>
        <w:t>,5</w:t>
      </w:r>
      <w:proofErr w:type="gramEnd"/>
      <w:r>
        <w:rPr>
          <w:rFonts w:ascii="Times New Roman" w:hAnsi="Times New Roman" w:cs="Times New Roman"/>
          <w:sz w:val="28"/>
          <w:szCs w:val="28"/>
          <w:lang w:val="en-US"/>
        </w:rPr>
        <w:t xml:space="preserve"> mii lei inclusiv:</w:t>
      </w:r>
    </w:p>
    <w:p w:rsidR="00893C1E" w:rsidRDefault="00893C1E" w:rsidP="00893C1E">
      <w:pPr>
        <w:rPr>
          <w:rFonts w:ascii="Times New Roman" w:hAnsi="Times New Roman" w:cs="Times New Roman"/>
          <w:sz w:val="28"/>
          <w:szCs w:val="28"/>
          <w:lang w:val="en-US"/>
        </w:rPr>
      </w:pPr>
      <w:r>
        <w:rPr>
          <w:rFonts w:ascii="Times New Roman" w:hAnsi="Times New Roman" w:cs="Times New Roman"/>
          <w:sz w:val="28"/>
          <w:szCs w:val="28"/>
          <w:lang w:val="en-US"/>
        </w:rPr>
        <w:t xml:space="preserve">      -I.C.S Premier Energy S.R.L-49</w:t>
      </w:r>
      <w:proofErr w:type="gramStart"/>
      <w:r>
        <w:rPr>
          <w:rFonts w:ascii="Times New Roman" w:hAnsi="Times New Roman" w:cs="Times New Roman"/>
          <w:sz w:val="28"/>
          <w:szCs w:val="28"/>
          <w:lang w:val="en-US"/>
        </w:rPr>
        <w:t>,7</w:t>
      </w:r>
      <w:proofErr w:type="gramEnd"/>
      <w:r>
        <w:rPr>
          <w:rFonts w:ascii="Times New Roman" w:hAnsi="Times New Roman" w:cs="Times New Roman"/>
          <w:sz w:val="28"/>
          <w:szCs w:val="28"/>
          <w:lang w:val="en-US"/>
        </w:rPr>
        <w:t xml:space="preserve"> mii lei,</w:t>
      </w:r>
    </w:p>
    <w:p w:rsidR="00893C1E" w:rsidRDefault="00893C1E" w:rsidP="00893C1E">
      <w:pPr>
        <w:rPr>
          <w:rFonts w:ascii="Times New Roman" w:hAnsi="Times New Roman" w:cs="Times New Roman"/>
          <w:sz w:val="28"/>
          <w:szCs w:val="28"/>
          <w:lang w:val="en-US"/>
        </w:rPr>
      </w:pPr>
      <w:r>
        <w:rPr>
          <w:rFonts w:ascii="Times New Roman" w:hAnsi="Times New Roman" w:cs="Times New Roman"/>
          <w:sz w:val="28"/>
          <w:szCs w:val="28"/>
          <w:lang w:val="en-US"/>
        </w:rPr>
        <w:t xml:space="preserve">      -IP Agenția Servicii Publice-0</w:t>
      </w:r>
      <w:proofErr w:type="gramStart"/>
      <w:r>
        <w:rPr>
          <w:rFonts w:ascii="Times New Roman" w:hAnsi="Times New Roman" w:cs="Times New Roman"/>
          <w:sz w:val="28"/>
          <w:szCs w:val="28"/>
          <w:lang w:val="en-US"/>
        </w:rPr>
        <w:t>,3</w:t>
      </w:r>
      <w:proofErr w:type="gramEnd"/>
      <w:r>
        <w:rPr>
          <w:rFonts w:ascii="Times New Roman" w:hAnsi="Times New Roman" w:cs="Times New Roman"/>
          <w:sz w:val="28"/>
          <w:szCs w:val="28"/>
          <w:lang w:val="en-US"/>
        </w:rPr>
        <w:t xml:space="preserve"> mii lei,</w:t>
      </w:r>
    </w:p>
    <w:p w:rsidR="00893C1E" w:rsidRDefault="00893C1E" w:rsidP="00893C1E">
      <w:pPr>
        <w:rPr>
          <w:rFonts w:ascii="Times New Roman" w:hAnsi="Times New Roman" w:cs="Times New Roman"/>
          <w:sz w:val="28"/>
          <w:szCs w:val="28"/>
          <w:lang w:val="en-US"/>
        </w:rPr>
      </w:pPr>
      <w:r>
        <w:rPr>
          <w:rFonts w:ascii="Times New Roman" w:hAnsi="Times New Roman" w:cs="Times New Roman"/>
          <w:sz w:val="28"/>
          <w:szCs w:val="28"/>
          <w:lang w:val="en-US"/>
        </w:rPr>
        <w:t xml:space="preserve">      -Lukoil-Moldova SRL-4</w:t>
      </w:r>
      <w:proofErr w:type="gramStart"/>
      <w:r>
        <w:rPr>
          <w:rFonts w:ascii="Times New Roman" w:hAnsi="Times New Roman" w:cs="Times New Roman"/>
          <w:sz w:val="28"/>
          <w:szCs w:val="28"/>
          <w:lang w:val="en-US"/>
        </w:rPr>
        <w:t>,0</w:t>
      </w:r>
      <w:proofErr w:type="gramEnd"/>
      <w:r>
        <w:rPr>
          <w:rFonts w:ascii="Times New Roman" w:hAnsi="Times New Roman" w:cs="Times New Roman"/>
          <w:sz w:val="28"/>
          <w:szCs w:val="28"/>
          <w:lang w:val="en-US"/>
        </w:rPr>
        <w:t xml:space="preserve"> mii lei,</w:t>
      </w:r>
    </w:p>
    <w:p w:rsidR="00893C1E" w:rsidRPr="004779B3" w:rsidRDefault="00893C1E" w:rsidP="00893C1E">
      <w:pPr>
        <w:rPr>
          <w:rFonts w:ascii="Times New Roman" w:hAnsi="Times New Roman" w:cs="Times New Roman"/>
          <w:sz w:val="28"/>
          <w:szCs w:val="28"/>
          <w:lang w:val="en-US"/>
        </w:rPr>
      </w:pPr>
      <w:r>
        <w:rPr>
          <w:rFonts w:ascii="Times New Roman" w:hAnsi="Times New Roman" w:cs="Times New Roman"/>
          <w:sz w:val="28"/>
          <w:szCs w:val="28"/>
          <w:lang w:val="en-US"/>
        </w:rPr>
        <w:t xml:space="preserve">      -SA Moldova Gaz-153</w:t>
      </w:r>
      <w:proofErr w:type="gramStart"/>
      <w:r>
        <w:rPr>
          <w:rFonts w:ascii="Times New Roman" w:hAnsi="Times New Roman" w:cs="Times New Roman"/>
          <w:sz w:val="28"/>
          <w:szCs w:val="28"/>
          <w:lang w:val="en-US"/>
        </w:rPr>
        <w:t>,5</w:t>
      </w:r>
      <w:proofErr w:type="gramEnd"/>
      <w:r>
        <w:rPr>
          <w:rFonts w:ascii="Times New Roman" w:hAnsi="Times New Roman" w:cs="Times New Roman"/>
          <w:sz w:val="28"/>
          <w:szCs w:val="28"/>
          <w:lang w:val="en-US"/>
        </w:rPr>
        <w:t xml:space="preserve"> mii lei.</w:t>
      </w:r>
    </w:p>
    <w:p w:rsidR="00893C1E" w:rsidRPr="004779B3" w:rsidRDefault="00893C1E" w:rsidP="00893C1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Datorii cu termenul expirat nu avem.</w:t>
      </w:r>
      <w:proofErr w:type="gramEnd"/>
      <w:r w:rsidRPr="007437BA">
        <w:rPr>
          <w:rFonts w:ascii="Times New Roman" w:hAnsi="Times New Roman" w:cs="Times New Roman"/>
          <w:sz w:val="28"/>
          <w:szCs w:val="28"/>
          <w:lang w:val="ro-RO"/>
        </w:rPr>
        <w:t xml:space="preserve"> </w:t>
      </w:r>
      <w:r w:rsidRPr="003B03A2">
        <w:rPr>
          <w:rFonts w:ascii="Times New Roman" w:hAnsi="Times New Roman" w:cs="Times New Roman"/>
          <w:sz w:val="28"/>
          <w:szCs w:val="28"/>
          <w:lang w:val="ro-RO"/>
        </w:rPr>
        <w:t>Soldul</w:t>
      </w:r>
      <w:r>
        <w:rPr>
          <w:rFonts w:ascii="Times New Roman" w:hAnsi="Times New Roman" w:cs="Times New Roman"/>
          <w:sz w:val="28"/>
          <w:szCs w:val="28"/>
          <w:lang w:val="ro-RO"/>
        </w:rPr>
        <w:t xml:space="preserve"> disponibil a mijloacelor bugetare la contul  bancar la situația de  31 decembrie 2020 alcatuiește 4063,0 mii lei.</w:t>
      </w:r>
    </w:p>
    <w:p w:rsidR="00893C1E" w:rsidRDefault="00893C1E" w:rsidP="00893C1E">
      <w:pPr>
        <w:rPr>
          <w:rFonts w:ascii="Times New Roman" w:hAnsi="Times New Roman" w:cs="Times New Roman"/>
          <w:sz w:val="28"/>
          <w:szCs w:val="28"/>
          <w:lang w:val="en-US"/>
        </w:rPr>
      </w:pPr>
      <w:r>
        <w:rPr>
          <w:rFonts w:ascii="Times New Roman" w:hAnsi="Times New Roman" w:cs="Times New Roman"/>
          <w:sz w:val="28"/>
          <w:szCs w:val="28"/>
          <w:lang w:val="ro-RO"/>
        </w:rPr>
        <w:t xml:space="preserve"> Executarea bugetului la cheltuieli pe programe a fost realizată după cum urmează</w:t>
      </w:r>
      <w:r>
        <w:rPr>
          <w:rFonts w:ascii="Times New Roman" w:hAnsi="Times New Roman" w:cs="Times New Roman"/>
          <w:sz w:val="28"/>
          <w:szCs w:val="28"/>
          <w:lang w:val="en-US"/>
        </w:rPr>
        <w:t>:</w:t>
      </w:r>
    </w:p>
    <w:p w:rsidR="00893C1E" w:rsidRPr="00DC2C9D"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en-US"/>
        </w:rPr>
        <w:t xml:space="preserve">   -Programul –Executivul și serviciile de suport include suprogramul-</w:t>
      </w:r>
      <w:r w:rsidRPr="00DC2C9D">
        <w:rPr>
          <w:rFonts w:ascii="Times New Roman" w:hAnsi="Times New Roman" w:cs="Times New Roman"/>
          <w:b/>
          <w:sz w:val="28"/>
          <w:szCs w:val="28"/>
          <w:lang w:val="en-US"/>
        </w:rPr>
        <w:t>Exercitarea guvernării</w:t>
      </w:r>
      <w:proofErr w:type="gramStart"/>
      <w:r>
        <w:rPr>
          <w:rFonts w:ascii="Times New Roman" w:hAnsi="Times New Roman" w:cs="Times New Roman"/>
          <w:sz w:val="28"/>
          <w:szCs w:val="28"/>
          <w:lang w:val="en-US"/>
        </w:rPr>
        <w:t>,activitatea</w:t>
      </w:r>
      <w:proofErr w:type="gramEnd"/>
      <w:r>
        <w:rPr>
          <w:rFonts w:ascii="Times New Roman" w:hAnsi="Times New Roman" w:cs="Times New Roman"/>
          <w:sz w:val="28"/>
          <w:szCs w:val="28"/>
          <w:lang w:val="en-US"/>
        </w:rPr>
        <w:t xml:space="preserve"> aparatului primăriei.Bu</w:t>
      </w:r>
      <w:r>
        <w:rPr>
          <w:rFonts w:ascii="Times New Roman" w:hAnsi="Times New Roman" w:cs="Times New Roman"/>
          <w:sz w:val="28"/>
          <w:szCs w:val="28"/>
          <w:lang w:val="ro-RO"/>
        </w:rPr>
        <w:t>getul programului la cheltuieli constituie:aprobat-5028,4 mii lei,precizat-5694,3 mii lei,executat-5505,1 mii lei.</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Din suma totală a cheltuielilor executate este retribuirea muncii a angajaților aparatului primăriei constituie 1988,3 mii lei,contribuții sociale și medicale 546,8 mii lei,pentru compensație pentru alimentație(tichete) 123,4 mii lei,servicii comunale 259,7 mii lei,procurarea mijloacelor fixe 365,1 mii lei,pentru procurarea rechizite de birou și materiale de uz gospodăresc 242,2 mii lei,procurarea combustibilului și piese de schimb 115,6 mii lei,pentru reparații capitală în biroul primarului și anticamera 406,8 mii lei,alte servicii 1457,2 mii lei.</w:t>
      </w:r>
    </w:p>
    <w:p w:rsidR="00893C1E" w:rsidRDefault="00893C1E" w:rsidP="00893C1E">
      <w:pPr>
        <w:rPr>
          <w:rFonts w:ascii="Times New Roman" w:hAnsi="Times New Roman" w:cs="Times New Roman"/>
          <w:sz w:val="28"/>
          <w:szCs w:val="28"/>
          <w:lang w:val="ro-RO"/>
        </w:rPr>
      </w:pPr>
      <w:r>
        <w:rPr>
          <w:rFonts w:ascii="Times New Roman" w:hAnsi="Times New Roman"/>
          <w:sz w:val="28"/>
          <w:szCs w:val="28"/>
          <w:lang w:val="ro-RO"/>
        </w:rPr>
        <w:t xml:space="preserve">    -Programul –Domenii generale de stat include suprogramul-</w:t>
      </w:r>
      <w:r w:rsidRPr="00E2715C">
        <w:rPr>
          <w:rFonts w:ascii="Times New Roman" w:hAnsi="Times New Roman"/>
          <w:b/>
          <w:sz w:val="28"/>
          <w:szCs w:val="28"/>
          <w:lang w:val="ro-RO"/>
        </w:rPr>
        <w:t>Gestionarea fondurilor</w:t>
      </w:r>
      <w:r>
        <w:rPr>
          <w:rFonts w:ascii="Times New Roman" w:hAnsi="Times New Roman"/>
          <w:sz w:val="28"/>
          <w:szCs w:val="28"/>
          <w:lang w:val="ro-RO"/>
        </w:rPr>
        <w:t xml:space="preserve"> </w:t>
      </w:r>
      <w:r w:rsidRPr="00E2715C">
        <w:rPr>
          <w:rFonts w:ascii="Times New Roman" w:hAnsi="Times New Roman"/>
          <w:b/>
          <w:sz w:val="28"/>
          <w:szCs w:val="28"/>
          <w:lang w:val="ro-RO"/>
        </w:rPr>
        <w:t>de rezervă și de intervență</w:t>
      </w:r>
      <w:r>
        <w:rPr>
          <w:rFonts w:ascii="Times New Roman" w:hAnsi="Times New Roman"/>
          <w:sz w:val="28"/>
          <w:szCs w:val="28"/>
          <w:lang w:val="ro-RO"/>
        </w:rPr>
        <w:t>.Scopul suprogramului este activități imprevizibile și excepționale.Pe parcursul a 12 luni a anului 2020 conform deciziilor Consiliului orășenesc Căușeni din fondul de rezervă au fost alocate 322,8 mii lei dintre care a fost acordat ajutor material persoanelor social vulnerabile.</w:t>
      </w:r>
    </w:p>
    <w:p w:rsidR="00893C1E" w:rsidRDefault="00893C1E" w:rsidP="00893C1E">
      <w:pPr>
        <w:rPr>
          <w:rFonts w:ascii="Times New Roman" w:hAnsi="Times New Roman" w:cs="Times New Roman"/>
          <w:sz w:val="28"/>
          <w:szCs w:val="28"/>
          <w:lang w:val="en-US"/>
        </w:rPr>
      </w:pPr>
      <w:r>
        <w:rPr>
          <w:rFonts w:ascii="Times New Roman" w:hAnsi="Times New Roman" w:cs="Times New Roman"/>
          <w:sz w:val="28"/>
          <w:szCs w:val="28"/>
          <w:lang w:val="ro-RO"/>
        </w:rPr>
        <w:t xml:space="preserve">     -Programul –Dezvoltarea transportului include suprogramul –</w:t>
      </w:r>
      <w:r w:rsidRPr="005B511E">
        <w:rPr>
          <w:rFonts w:ascii="Times New Roman" w:hAnsi="Times New Roman" w:cs="Times New Roman"/>
          <w:b/>
          <w:sz w:val="28"/>
          <w:szCs w:val="28"/>
          <w:lang w:val="ro-RO"/>
        </w:rPr>
        <w:t>Dezvoltarea drumurilor</w:t>
      </w:r>
      <w:r>
        <w:rPr>
          <w:rFonts w:ascii="Times New Roman" w:hAnsi="Times New Roman" w:cs="Times New Roman"/>
          <w:b/>
          <w:sz w:val="28"/>
          <w:szCs w:val="28"/>
          <w:lang w:val="ro-RO"/>
        </w:rPr>
        <w:t>.</w:t>
      </w:r>
      <w:r w:rsidRPr="005B511E">
        <w:rPr>
          <w:rFonts w:ascii="Times New Roman" w:hAnsi="Times New Roman" w:cs="Times New Roman"/>
          <w:sz w:val="28"/>
          <w:szCs w:val="28"/>
          <w:lang w:val="ro-RO"/>
        </w:rPr>
        <w:t>Ob</w:t>
      </w:r>
      <w:r>
        <w:rPr>
          <w:rFonts w:ascii="Times New Roman" w:hAnsi="Times New Roman" w:cs="Times New Roman"/>
          <w:sz w:val="28"/>
          <w:szCs w:val="28"/>
          <w:lang w:val="ro-RO"/>
        </w:rPr>
        <w:t>iectul principal al suprogramului este întreținerea și reparația curentă a drumurilor locale.Cheltuielile subprogramului pentru anul 2020 constituie</w:t>
      </w:r>
      <w:r>
        <w:rPr>
          <w:rFonts w:ascii="Times New Roman" w:hAnsi="Times New Roman" w:cs="Times New Roman"/>
          <w:sz w:val="28"/>
          <w:szCs w:val="28"/>
          <w:lang w:val="en-US"/>
        </w:rPr>
        <w:t>: aprobat-4645,1 mii lei,precizat-3881,2 mii lei,executat-3856,8 mii lei.</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en-US"/>
        </w:rPr>
        <w:lastRenderedPageBreak/>
        <w:t>Suma totală executată a cheltuielilor include-Pavarea trotuarelor-2741,7 mii lei,plombarea străzii Mihail Kogălniceanu-373,0 mii lei,întreținerea drumurilor-  632,2 mii lei,</w:t>
      </w:r>
      <w:r>
        <w:rPr>
          <w:rFonts w:ascii="Times New Roman" w:hAnsi="Times New Roman" w:cs="Times New Roman"/>
          <w:sz w:val="28"/>
          <w:szCs w:val="28"/>
          <w:lang w:val="ro-RO"/>
        </w:rPr>
        <w:t xml:space="preserve"> alte servicii -109,9 mii lei.</w:t>
      </w:r>
    </w:p>
    <w:p w:rsidR="00893C1E" w:rsidRDefault="00893C1E" w:rsidP="00893C1E">
      <w:pPr>
        <w:rPr>
          <w:rFonts w:ascii="Times New Roman" w:hAnsi="Times New Roman" w:cs="Times New Roman"/>
          <w:sz w:val="28"/>
          <w:szCs w:val="28"/>
          <w:lang w:val="en-US"/>
        </w:rPr>
      </w:pPr>
      <w:r>
        <w:rPr>
          <w:rFonts w:ascii="Times New Roman" w:hAnsi="Times New Roman" w:cs="Times New Roman"/>
          <w:sz w:val="28"/>
          <w:szCs w:val="28"/>
          <w:lang w:val="ro-RO"/>
        </w:rPr>
        <w:t xml:space="preserve">   -Program-Dezvoltarea gospodăriei de locuințe și serviciilor comunale include următoarele subprograme</w:t>
      </w:r>
      <w:r>
        <w:rPr>
          <w:rFonts w:ascii="Times New Roman" w:hAnsi="Times New Roman" w:cs="Times New Roman"/>
          <w:sz w:val="28"/>
          <w:szCs w:val="28"/>
          <w:lang w:val="en-US"/>
        </w:rPr>
        <w:t>:</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CD2CE3">
        <w:rPr>
          <w:rFonts w:ascii="Times New Roman" w:hAnsi="Times New Roman" w:cs="Times New Roman"/>
          <w:b/>
          <w:sz w:val="28"/>
          <w:szCs w:val="28"/>
          <w:lang w:val="ro-RO"/>
        </w:rPr>
        <w:t>Dezvoltarea dospodăriei de lucuințe și serviciilor comunale</w:t>
      </w:r>
      <w:r>
        <w:rPr>
          <w:rFonts w:ascii="Times New Roman" w:hAnsi="Times New Roman" w:cs="Times New Roman"/>
          <w:b/>
          <w:sz w:val="28"/>
          <w:szCs w:val="28"/>
          <w:lang w:val="ro-RO"/>
        </w:rPr>
        <w:t>-</w:t>
      </w:r>
      <w:r w:rsidRPr="00CD2CE3">
        <w:rPr>
          <w:rFonts w:ascii="Times New Roman" w:hAnsi="Times New Roman" w:cs="Times New Roman"/>
          <w:sz w:val="28"/>
          <w:szCs w:val="28"/>
          <w:lang w:val="ro-RO"/>
        </w:rPr>
        <w:t>include</w:t>
      </w:r>
      <w:r>
        <w:rPr>
          <w:rFonts w:ascii="Times New Roman" w:hAnsi="Times New Roman" w:cs="Times New Roman"/>
          <w:sz w:val="28"/>
          <w:szCs w:val="28"/>
          <w:lang w:val="ro-RO"/>
        </w:rPr>
        <w:t xml:space="preserve"> acțiuni de amenajare și salubrizare a orașului.Bugetul subprogramului la cheltuieli constituie:aprobat-5523,0 mii lei,precizat-8451,7 mii lei,executat-8381,6 mii lei.</w:t>
      </w:r>
    </w:p>
    <w:p w:rsidR="00893C1E" w:rsidRPr="003D0F80"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Din suma totală a cheltuielilor executate include:Subsidii acordate la Î.M.,,Salubrizare și Amenajare’’</w:t>
      </w:r>
      <w:r w:rsidRPr="00874CB4">
        <w:rPr>
          <w:rFonts w:ascii="Times New Roman" w:hAnsi="Times New Roman" w:cs="Times New Roman"/>
          <w:sz w:val="28"/>
          <w:szCs w:val="28"/>
          <w:lang w:val="ro-RO"/>
        </w:rPr>
        <w:t>-</w:t>
      </w:r>
      <w:r>
        <w:rPr>
          <w:rFonts w:ascii="Times New Roman" w:hAnsi="Times New Roman" w:cs="Times New Roman"/>
          <w:sz w:val="28"/>
          <w:szCs w:val="28"/>
          <w:lang w:val="ro-RO"/>
        </w:rPr>
        <w:t xml:space="preserve"> 1647,0 mii lei,pentru materiale la amenajarea orașului- 681,2 mii lei,a</w:t>
      </w:r>
      <w:r w:rsidRPr="00A220D0">
        <w:rPr>
          <w:rFonts w:ascii="Times New Roman" w:hAnsi="Times New Roman" w:cs="Times New Roman"/>
          <w:sz w:val="28"/>
          <w:szCs w:val="28"/>
          <w:lang w:val="ro-RO"/>
        </w:rPr>
        <w:t>menajarea</w:t>
      </w:r>
      <w:r>
        <w:rPr>
          <w:rFonts w:ascii="Times New Roman" w:hAnsi="Times New Roman" w:cs="Times New Roman"/>
          <w:sz w:val="28"/>
          <w:szCs w:val="28"/>
          <w:lang w:val="ro-RO"/>
        </w:rPr>
        <w:t xml:space="preserve"> scuarului Ion Creangă a orașului Căușeni-301,6 mii lei,amenajarea parcului Iurie Noroșeanu în sectorul Căușenii-Vechi-439,6 mii lei,amenajarea scuarului bd.Mihai Eminescu (parcului central)-154,5 mii lei,prestarea serviciilor pe bază de contracte-206,3 mii lei,pavarea trotuarului strada Păcii-301,8 mii lei,amenajarea parcului,,Floarea Albastră’</w:t>
      </w:r>
      <w:r w:rsidRPr="003D0F80">
        <w:rPr>
          <w:rFonts w:ascii="Times New Roman" w:hAnsi="Times New Roman" w:cs="Times New Roman"/>
          <w:sz w:val="28"/>
          <w:szCs w:val="28"/>
          <w:lang w:val="ro-RO"/>
        </w:rPr>
        <w:t>’-302,3 mii lei</w:t>
      </w:r>
      <w:r>
        <w:rPr>
          <w:rFonts w:ascii="Times New Roman" w:hAnsi="Times New Roman" w:cs="Times New Roman"/>
          <w:sz w:val="28"/>
          <w:szCs w:val="28"/>
          <w:lang w:val="ro-RO"/>
        </w:rPr>
        <w:t xml:space="preserve">,procurarea mijloacelor fixe-955,5 mii lei,pentru alte servicii pentru amenajarea orașului-1822,5 mii lei, pentru procurarea unui autovehicol pentru colectarea deșeurilor-1270,8 mii lei. </w:t>
      </w:r>
    </w:p>
    <w:p w:rsidR="00893C1E" w:rsidRDefault="00893C1E" w:rsidP="00893C1E">
      <w:pPr>
        <w:rPr>
          <w:rFonts w:ascii="Times New Roman" w:hAnsi="Times New Roman" w:cs="Times New Roman"/>
          <w:sz w:val="28"/>
          <w:szCs w:val="28"/>
          <w:lang w:val="en-US"/>
        </w:rPr>
      </w:pPr>
      <w:r>
        <w:rPr>
          <w:rFonts w:ascii="Times New Roman" w:hAnsi="Times New Roman" w:cs="Times New Roman"/>
          <w:sz w:val="28"/>
          <w:szCs w:val="28"/>
          <w:lang w:val="ro-RO"/>
        </w:rPr>
        <w:t xml:space="preserve">                 </w:t>
      </w:r>
      <w:r w:rsidRPr="0013449F">
        <w:rPr>
          <w:rFonts w:ascii="Times New Roman" w:hAnsi="Times New Roman" w:cs="Times New Roman"/>
          <w:b/>
          <w:sz w:val="28"/>
          <w:szCs w:val="28"/>
          <w:lang w:val="ro-RO"/>
        </w:rPr>
        <w:t>Aprovizionarea cu apă și canalizare</w:t>
      </w:r>
      <w:r>
        <w:rPr>
          <w:rFonts w:ascii="Times New Roman" w:hAnsi="Times New Roman" w:cs="Times New Roman"/>
          <w:b/>
          <w:sz w:val="28"/>
          <w:szCs w:val="28"/>
          <w:lang w:val="ro-RO"/>
        </w:rPr>
        <w:t>-</w:t>
      </w:r>
      <w:r w:rsidRPr="0013449F">
        <w:rPr>
          <w:rFonts w:ascii="Times New Roman" w:hAnsi="Times New Roman" w:cs="Times New Roman"/>
          <w:sz w:val="28"/>
          <w:szCs w:val="28"/>
          <w:lang w:val="ro-RO"/>
        </w:rPr>
        <w:t>in</w:t>
      </w:r>
      <w:r>
        <w:rPr>
          <w:rFonts w:ascii="Times New Roman" w:hAnsi="Times New Roman" w:cs="Times New Roman"/>
          <w:sz w:val="28"/>
          <w:szCs w:val="28"/>
          <w:lang w:val="ro-RO"/>
        </w:rPr>
        <w:t>clude activități de întreținere,reabilitare,reparație și construcție a rețelelor de apă și canalizare din oraș.Bugetul subprogramului la cheltuieli constituie</w:t>
      </w:r>
      <w:r>
        <w:rPr>
          <w:rFonts w:ascii="Times New Roman" w:hAnsi="Times New Roman" w:cs="Times New Roman"/>
          <w:sz w:val="28"/>
          <w:szCs w:val="28"/>
          <w:lang w:val="en-US"/>
        </w:rPr>
        <w:t>:aprobat-829,0 mii lei,precizat-1289,0 mii lei,executat-821,5 mii lei.</w:t>
      </w:r>
    </w:p>
    <w:p w:rsidR="00893C1E" w:rsidRDefault="00893C1E" w:rsidP="00893C1E">
      <w:pPr>
        <w:rPr>
          <w:rFonts w:ascii="Times New Roman" w:hAnsi="Times New Roman" w:cs="Times New Roman"/>
          <w:sz w:val="28"/>
          <w:szCs w:val="28"/>
          <w:lang w:val="en-US"/>
        </w:rPr>
      </w:pPr>
      <w:r>
        <w:rPr>
          <w:rFonts w:ascii="Times New Roman" w:hAnsi="Times New Roman" w:cs="Times New Roman"/>
          <w:sz w:val="28"/>
          <w:szCs w:val="28"/>
          <w:lang w:val="en-US"/>
        </w:rPr>
        <w:t>Suma cheltuielilor executate include:</w:t>
      </w:r>
      <w:r>
        <w:rPr>
          <w:rFonts w:ascii="Times New Roman" w:hAnsi="Times New Roman" w:cs="Times New Roman"/>
          <w:sz w:val="28"/>
          <w:szCs w:val="28"/>
          <w:lang w:val="ro-RO"/>
        </w:rPr>
        <w:t>Subsidii acordare la Î.M.,,Apa Canal’</w:t>
      </w:r>
      <w:r>
        <w:rPr>
          <w:rFonts w:ascii="Times New Roman" w:hAnsi="Times New Roman" w:cs="Times New Roman"/>
          <w:sz w:val="28"/>
          <w:szCs w:val="28"/>
          <w:lang w:val="en-US"/>
        </w:rPr>
        <w:t>’-322,4 mii lei,pentru lucrări de proiectare a sistemului de apă și canalizare în or.Căușeni-499,1 mii lei.</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en-US"/>
        </w:rPr>
        <w:t xml:space="preserve">                 </w:t>
      </w:r>
      <w:r w:rsidRPr="002B406F">
        <w:rPr>
          <w:rFonts w:ascii="Times New Roman" w:hAnsi="Times New Roman" w:cs="Times New Roman"/>
          <w:b/>
          <w:sz w:val="28"/>
          <w:szCs w:val="28"/>
          <w:lang w:val="en-US"/>
        </w:rPr>
        <w:t>Iluminarea stradală</w:t>
      </w:r>
      <w:r>
        <w:rPr>
          <w:rFonts w:ascii="Times New Roman" w:hAnsi="Times New Roman" w:cs="Times New Roman"/>
          <w:b/>
          <w:sz w:val="28"/>
          <w:szCs w:val="28"/>
          <w:lang w:val="en-US"/>
        </w:rPr>
        <w:t>-</w:t>
      </w:r>
      <w:r w:rsidRPr="002B406F">
        <w:rPr>
          <w:rFonts w:ascii="Times New Roman" w:hAnsi="Times New Roman" w:cs="Times New Roman"/>
          <w:sz w:val="28"/>
          <w:szCs w:val="28"/>
          <w:lang w:val="en-US"/>
        </w:rPr>
        <w:t>in</w:t>
      </w:r>
      <w:r>
        <w:rPr>
          <w:rFonts w:ascii="Times New Roman" w:hAnsi="Times New Roman" w:cs="Times New Roman"/>
          <w:sz w:val="28"/>
          <w:szCs w:val="28"/>
          <w:lang w:val="en-US"/>
        </w:rPr>
        <w:t>clude acțiuni de monitorizare</w:t>
      </w:r>
      <w:proofErr w:type="gramStart"/>
      <w:r>
        <w:rPr>
          <w:rFonts w:ascii="Times New Roman" w:hAnsi="Times New Roman" w:cs="Times New Roman"/>
          <w:sz w:val="28"/>
          <w:szCs w:val="28"/>
          <w:lang w:val="en-US"/>
        </w:rPr>
        <w:t>,între</w:t>
      </w:r>
      <w:proofErr w:type="gramEnd"/>
      <w:r>
        <w:rPr>
          <w:rFonts w:ascii="Times New Roman" w:hAnsi="Times New Roman" w:cs="Times New Roman"/>
          <w:sz w:val="28"/>
          <w:szCs w:val="28"/>
          <w:lang w:val="en-US"/>
        </w:rPr>
        <w:t>ținere,reparație și construcție a rețelelor de iluminat stradal.Bugetul subprogramului la cheltuieli constituie:</w:t>
      </w:r>
      <w:r>
        <w:rPr>
          <w:rFonts w:ascii="Times New Roman" w:hAnsi="Times New Roman" w:cs="Times New Roman"/>
          <w:sz w:val="28"/>
          <w:szCs w:val="28"/>
          <w:lang w:val="ro-RO"/>
        </w:rPr>
        <w:t>aprobat-1000,0 mii lei,precizat-1000,0 mii lei,executat-917,8 mii lei.</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Suma cheltuielilor executate include:Iluminarea orașului-520,8 mii lei,procurarea materialelor-389,1 mii lei,alte servicii și cheltuieli-7,9 mii lei.</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 xml:space="preserve">    -Programul-Protecția mediului include subprogramul-</w:t>
      </w:r>
      <w:r w:rsidRPr="000C005E">
        <w:rPr>
          <w:rFonts w:ascii="Times New Roman" w:hAnsi="Times New Roman" w:cs="Times New Roman"/>
          <w:b/>
          <w:sz w:val="28"/>
          <w:szCs w:val="28"/>
          <w:lang w:val="ro-RO"/>
        </w:rPr>
        <w:t>Protecție împotriva poluării</w:t>
      </w:r>
      <w:r>
        <w:rPr>
          <w:rFonts w:ascii="Times New Roman" w:hAnsi="Times New Roman" w:cs="Times New Roman"/>
          <w:sz w:val="28"/>
          <w:szCs w:val="28"/>
          <w:lang w:val="ro-RO"/>
        </w:rPr>
        <w:t xml:space="preserve"> </w:t>
      </w:r>
      <w:r w:rsidRPr="000C005E">
        <w:rPr>
          <w:rFonts w:ascii="Times New Roman" w:hAnsi="Times New Roman" w:cs="Times New Roman"/>
          <w:b/>
          <w:sz w:val="28"/>
          <w:szCs w:val="28"/>
          <w:lang w:val="ro-RO"/>
        </w:rPr>
        <w:t>mediului</w:t>
      </w:r>
      <w:r>
        <w:rPr>
          <w:rFonts w:ascii="Times New Roman" w:hAnsi="Times New Roman" w:cs="Times New Roman"/>
          <w:b/>
          <w:sz w:val="28"/>
          <w:szCs w:val="28"/>
          <w:lang w:val="ro-RO"/>
        </w:rPr>
        <w:t>,</w:t>
      </w:r>
      <w:r w:rsidRPr="000C005E">
        <w:rPr>
          <w:rFonts w:ascii="Times New Roman" w:hAnsi="Times New Roman" w:cs="Times New Roman"/>
          <w:sz w:val="28"/>
          <w:szCs w:val="28"/>
          <w:lang w:val="ro-RO"/>
        </w:rPr>
        <w:t>in</w:t>
      </w:r>
      <w:r>
        <w:rPr>
          <w:rFonts w:ascii="Times New Roman" w:hAnsi="Times New Roman" w:cs="Times New Roman"/>
          <w:sz w:val="28"/>
          <w:szCs w:val="28"/>
          <w:lang w:val="ro-RO"/>
        </w:rPr>
        <w:t>clude acțiuni de securitate ecologică a mediului.Bugetul subprogramului la cheltuieli constituie:aprobat-0,0 mii lei.precizat-338,9 mii lei,executat-338,3 mii lei.</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 xml:space="preserve">Suma cheltuielilor executate include:pentru reabilitarea canalului de drenaj al răului Botna-39,4 mii lei,pentru curățirea albiei rîului Botna și canalelor acestuia </w:t>
      </w:r>
      <w:r>
        <w:rPr>
          <w:rFonts w:ascii="Times New Roman" w:hAnsi="Times New Roman" w:cs="Times New Roman"/>
          <w:sz w:val="28"/>
          <w:szCs w:val="28"/>
          <w:lang w:val="ro-RO"/>
        </w:rPr>
        <w:lastRenderedPageBreak/>
        <w:t>pe porțiunea între străzilor Mihail Eminescu și Calea Basarabiei din or.Căușeni-298,9 mii lei.</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 xml:space="preserve">     -Programul-</w:t>
      </w:r>
      <w:r w:rsidRPr="00F67571">
        <w:rPr>
          <w:rFonts w:ascii="Times New Roman" w:hAnsi="Times New Roman" w:cs="Times New Roman"/>
          <w:b/>
          <w:sz w:val="28"/>
          <w:szCs w:val="28"/>
          <w:lang w:val="ro-RO"/>
        </w:rPr>
        <w:t>Cultura,cultele și odihna</w:t>
      </w:r>
      <w:r>
        <w:rPr>
          <w:rFonts w:ascii="Times New Roman" w:hAnsi="Times New Roman" w:cs="Times New Roman"/>
          <w:b/>
          <w:sz w:val="28"/>
          <w:szCs w:val="28"/>
          <w:lang w:val="ro-RO"/>
        </w:rPr>
        <w:t xml:space="preserve"> </w:t>
      </w:r>
      <w:r w:rsidRPr="00F67571">
        <w:rPr>
          <w:rFonts w:ascii="Times New Roman" w:hAnsi="Times New Roman" w:cs="Times New Roman"/>
          <w:sz w:val="28"/>
          <w:szCs w:val="28"/>
          <w:lang w:val="ro-RO"/>
        </w:rPr>
        <w:t>inc</w:t>
      </w:r>
      <w:r>
        <w:rPr>
          <w:rFonts w:ascii="Times New Roman" w:hAnsi="Times New Roman" w:cs="Times New Roman"/>
          <w:sz w:val="28"/>
          <w:szCs w:val="28"/>
          <w:lang w:val="ro-RO"/>
        </w:rPr>
        <w:t>lude activitatea a 2 biblioteci,casa de cultură și activități culturale.Scopul programului este cultura,tradițiile și obiceiurile localității valorificate și promovate în rîndul populației.Bunuri culturale,în scopul păstrării valorilor și tradițiilor naționale.Bugetul programului la cheltuieli constituie:aprobat-900,0 mii lei,precizat-730,0 mii lei,executat-493,2 mii lei.</w:t>
      </w: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În componența cheltuielilor executate sunt incluse:retribuirea muncii-142,9 mii lei,contribuții sociale și medicale-39,2 mii lei,servicii-66,1 mii lei,procurarea materialelor-245,0 mii lei.</w:t>
      </w:r>
    </w:p>
    <w:p w:rsidR="00893C1E" w:rsidRDefault="00893C1E" w:rsidP="00893C1E">
      <w:pPr>
        <w:rPr>
          <w:rFonts w:ascii="Times New Roman" w:hAnsi="Times New Roman" w:cs="Times New Roman"/>
          <w:sz w:val="28"/>
          <w:szCs w:val="28"/>
          <w:lang w:val="en-US"/>
        </w:rPr>
      </w:pPr>
      <w:r>
        <w:rPr>
          <w:rFonts w:ascii="Times New Roman" w:hAnsi="Times New Roman" w:cs="Times New Roman"/>
          <w:sz w:val="28"/>
          <w:szCs w:val="28"/>
          <w:lang w:val="ro-RO"/>
        </w:rPr>
        <w:t xml:space="preserve">     -Programul-</w:t>
      </w:r>
      <w:r w:rsidRPr="00714CA4">
        <w:rPr>
          <w:rFonts w:ascii="Times New Roman" w:hAnsi="Times New Roman" w:cs="Times New Roman"/>
          <w:b/>
          <w:sz w:val="28"/>
          <w:szCs w:val="28"/>
          <w:lang w:val="ro-RO"/>
        </w:rPr>
        <w:t>Învățămînt</w:t>
      </w:r>
      <w:r>
        <w:rPr>
          <w:rFonts w:ascii="Times New Roman" w:hAnsi="Times New Roman" w:cs="Times New Roman"/>
          <w:b/>
          <w:sz w:val="28"/>
          <w:szCs w:val="28"/>
          <w:lang w:val="ro-RO"/>
        </w:rPr>
        <w:t xml:space="preserve"> </w:t>
      </w:r>
      <w:r w:rsidRPr="00714CA4">
        <w:rPr>
          <w:rFonts w:ascii="Times New Roman" w:hAnsi="Times New Roman" w:cs="Times New Roman"/>
          <w:sz w:val="28"/>
          <w:szCs w:val="28"/>
          <w:lang w:val="ro-RO"/>
        </w:rPr>
        <w:t>in</w:t>
      </w:r>
      <w:r>
        <w:rPr>
          <w:rFonts w:ascii="Times New Roman" w:hAnsi="Times New Roman" w:cs="Times New Roman"/>
          <w:sz w:val="28"/>
          <w:szCs w:val="28"/>
          <w:lang w:val="ro-RO"/>
        </w:rPr>
        <w:t>clude activitatea a 6 instituții preșcolare.Scopul principal al programului este-copii pregătiți multilatelar pentru viață și integrare în activitatea școlară.Bugetul programului la cheltuieli constituie</w:t>
      </w:r>
      <w:r>
        <w:rPr>
          <w:rFonts w:ascii="Times New Roman" w:hAnsi="Times New Roman" w:cs="Times New Roman"/>
          <w:sz w:val="28"/>
          <w:szCs w:val="28"/>
          <w:lang w:val="en-US"/>
        </w:rPr>
        <w:t>:aprobat-27104,6 mii lei,precizat-27775,3 mii lei,executat-26173,5 mii lei.</w:t>
      </w:r>
    </w:p>
    <w:p w:rsidR="00893C1E" w:rsidRPr="000024B3" w:rsidRDefault="00893C1E" w:rsidP="00893C1E">
      <w:pPr>
        <w:rPr>
          <w:rFonts w:ascii="Times New Roman" w:hAnsi="Times New Roman" w:cs="Times New Roman"/>
          <w:b/>
          <w:sz w:val="28"/>
          <w:szCs w:val="28"/>
          <w:lang w:val="en-US"/>
        </w:rPr>
      </w:pPr>
      <w:r w:rsidRPr="000024B3">
        <w:rPr>
          <w:rFonts w:ascii="Times New Roman" w:hAnsi="Times New Roman" w:cs="Times New Roman"/>
          <w:b/>
          <w:sz w:val="28"/>
          <w:szCs w:val="28"/>
          <w:lang w:val="en-US"/>
        </w:rPr>
        <w:t>Grădinița nr.1</w:t>
      </w:r>
    </w:p>
    <w:tbl>
      <w:tblPr>
        <w:tblStyle w:val="aa"/>
        <w:tblW w:w="0" w:type="auto"/>
        <w:tblLayout w:type="fixed"/>
        <w:tblLook w:val="04A0"/>
      </w:tblPr>
      <w:tblGrid>
        <w:gridCol w:w="2458"/>
        <w:gridCol w:w="1619"/>
        <w:gridCol w:w="1418"/>
        <w:gridCol w:w="2551"/>
      </w:tblGrid>
      <w:tr w:rsidR="00893C1E" w:rsidTr="00B3656C">
        <w:tc>
          <w:tcPr>
            <w:tcW w:w="2458" w:type="dxa"/>
          </w:tcPr>
          <w:p w:rsidR="00893C1E" w:rsidRDefault="00893C1E" w:rsidP="00B3656C">
            <w:pPr>
              <w:rPr>
                <w:rFonts w:ascii="Times New Roman" w:hAnsi="Times New Roman" w:cs="Times New Roman"/>
                <w:sz w:val="28"/>
                <w:szCs w:val="28"/>
                <w:lang w:val="en-US"/>
              </w:rPr>
            </w:pPr>
          </w:p>
        </w:tc>
        <w:tc>
          <w:tcPr>
            <w:tcW w:w="1619" w:type="dxa"/>
          </w:tcPr>
          <w:p w:rsidR="00893C1E" w:rsidRPr="00E84F42" w:rsidRDefault="00893C1E" w:rsidP="00B3656C">
            <w:pPr>
              <w:rPr>
                <w:rFonts w:ascii="Times New Roman" w:hAnsi="Times New Roman" w:cs="Times New Roman"/>
                <w:sz w:val="24"/>
                <w:szCs w:val="24"/>
                <w:lang w:val="en-US"/>
              </w:rPr>
            </w:pPr>
            <w:r>
              <w:rPr>
                <w:rFonts w:ascii="Times New Roman" w:hAnsi="Times New Roman" w:cs="Times New Roman"/>
                <w:sz w:val="24"/>
                <w:szCs w:val="24"/>
                <w:lang w:val="en-US"/>
              </w:rPr>
              <w:t>Precizat pe an</w:t>
            </w:r>
          </w:p>
        </w:tc>
        <w:tc>
          <w:tcPr>
            <w:tcW w:w="1418" w:type="dxa"/>
          </w:tcPr>
          <w:p w:rsidR="00893C1E" w:rsidRPr="00E84F42" w:rsidRDefault="00893C1E" w:rsidP="00B3656C">
            <w:pPr>
              <w:rPr>
                <w:rFonts w:ascii="Times New Roman" w:hAnsi="Times New Roman" w:cs="Times New Roman"/>
                <w:sz w:val="24"/>
                <w:szCs w:val="24"/>
                <w:lang w:val="en-US"/>
              </w:rPr>
            </w:pPr>
            <w:r>
              <w:rPr>
                <w:rFonts w:ascii="Times New Roman" w:hAnsi="Times New Roman" w:cs="Times New Roman"/>
                <w:sz w:val="24"/>
                <w:szCs w:val="24"/>
                <w:lang w:val="en-US"/>
              </w:rPr>
              <w:t>Executat</w:t>
            </w:r>
          </w:p>
        </w:tc>
        <w:tc>
          <w:tcPr>
            <w:tcW w:w="2551" w:type="dxa"/>
          </w:tcPr>
          <w:p w:rsidR="00893C1E" w:rsidRPr="00E84F42" w:rsidRDefault="00893C1E" w:rsidP="00B3656C">
            <w:pPr>
              <w:rPr>
                <w:rFonts w:ascii="Times New Roman" w:hAnsi="Times New Roman" w:cs="Times New Roman"/>
                <w:sz w:val="24"/>
                <w:szCs w:val="24"/>
                <w:lang w:val="ro-RO"/>
              </w:rPr>
            </w:pPr>
            <w:r>
              <w:rPr>
                <w:rFonts w:ascii="Times New Roman" w:hAnsi="Times New Roman" w:cs="Times New Roman"/>
                <w:sz w:val="24"/>
                <w:szCs w:val="24"/>
                <w:lang w:val="en-US"/>
              </w:rPr>
              <w:t>Destinația</w:t>
            </w:r>
          </w:p>
        </w:tc>
      </w:tr>
      <w:tr w:rsidR="00893C1E" w:rsidTr="00B3656C">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Salariu și contribuții</w:t>
            </w:r>
          </w:p>
        </w:tc>
        <w:tc>
          <w:tcPr>
            <w:tcW w:w="1619" w:type="dxa"/>
          </w:tcPr>
          <w:p w:rsidR="00893C1E" w:rsidRPr="00876664"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4177</w:t>
            </w:r>
            <w:r w:rsidRPr="00876664">
              <w:rPr>
                <w:rFonts w:ascii="Times New Roman" w:hAnsi="Times New Roman" w:cs="Times New Roman"/>
                <w:sz w:val="20"/>
                <w:szCs w:val="20"/>
                <w:lang w:val="en-US"/>
              </w:rPr>
              <w:t>.</w:t>
            </w:r>
            <w:r>
              <w:rPr>
                <w:rFonts w:ascii="Times New Roman" w:hAnsi="Times New Roman" w:cs="Times New Roman"/>
                <w:sz w:val="20"/>
                <w:szCs w:val="20"/>
                <w:lang w:val="en-US"/>
              </w:rPr>
              <w:t>8</w:t>
            </w:r>
          </w:p>
        </w:tc>
        <w:tc>
          <w:tcPr>
            <w:tcW w:w="1418" w:type="dxa"/>
          </w:tcPr>
          <w:p w:rsidR="00893C1E" w:rsidRPr="00876664"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4173.1</w:t>
            </w:r>
          </w:p>
        </w:tc>
        <w:tc>
          <w:tcPr>
            <w:tcW w:w="2551" w:type="dxa"/>
          </w:tcPr>
          <w:p w:rsidR="00893C1E" w:rsidRPr="00876664"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Salariul pentru 60.45 unități</w:t>
            </w:r>
          </w:p>
        </w:tc>
      </w:tr>
      <w:tr w:rsidR="00893C1E" w:rsidRPr="00D70158" w:rsidTr="00B3656C">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Servicii(lumină,gaz,apă,</w:t>
            </w:r>
          </w:p>
          <w:p w:rsidR="00893C1E" w:rsidRPr="00072F7D" w:rsidRDefault="00893C1E" w:rsidP="00B3656C">
            <w:pPr>
              <w:rPr>
                <w:rFonts w:ascii="Times New Roman" w:hAnsi="Times New Roman" w:cs="Times New Roman"/>
                <w:sz w:val="24"/>
                <w:szCs w:val="24"/>
                <w:lang w:val="en-US"/>
              </w:rPr>
            </w:pPr>
            <w:r w:rsidRPr="00072F7D">
              <w:rPr>
                <w:rFonts w:ascii="Times New Roman" w:hAnsi="Times New Roman" w:cs="Times New Roman"/>
                <w:sz w:val="20"/>
                <w:szCs w:val="20"/>
                <w:lang w:val="en-US"/>
              </w:rPr>
              <w:t>Telefonie,internet</w:t>
            </w:r>
            <w:r>
              <w:rPr>
                <w:rFonts w:ascii="Times New Roman" w:hAnsi="Times New Roman" w:cs="Times New Roman"/>
                <w:sz w:val="24"/>
                <w:szCs w:val="24"/>
                <w:lang w:val="en-US"/>
              </w:rPr>
              <w:t>)</w:t>
            </w:r>
          </w:p>
        </w:tc>
        <w:tc>
          <w:tcPr>
            <w:tcW w:w="1619" w:type="dxa"/>
          </w:tcPr>
          <w:p w:rsidR="00893C1E" w:rsidRPr="007C617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449.4</w:t>
            </w:r>
          </w:p>
        </w:tc>
        <w:tc>
          <w:tcPr>
            <w:tcW w:w="1418"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213</w:t>
            </w:r>
            <w:r w:rsidRPr="00A07A20">
              <w:rPr>
                <w:rFonts w:ascii="Times New Roman" w:hAnsi="Times New Roman" w:cs="Times New Roman"/>
                <w:sz w:val="20"/>
                <w:szCs w:val="20"/>
                <w:lang w:val="en-US"/>
              </w:rPr>
              <w:t>.9</w:t>
            </w:r>
          </w:p>
        </w:tc>
        <w:tc>
          <w:tcPr>
            <w:tcW w:w="2551" w:type="dxa"/>
          </w:tcPr>
          <w:p w:rsidR="00893C1E" w:rsidRDefault="00893C1E" w:rsidP="00B3656C">
            <w:pPr>
              <w:rPr>
                <w:rFonts w:ascii="Times New Roman" w:hAnsi="Times New Roman" w:cs="Times New Roman"/>
                <w:sz w:val="28"/>
                <w:szCs w:val="28"/>
                <w:lang w:val="en-US"/>
              </w:rPr>
            </w:pPr>
          </w:p>
        </w:tc>
      </w:tr>
      <w:tr w:rsidR="00893C1E" w:rsidRPr="00072F7D" w:rsidTr="00B3656C">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Procurarea produselor alimentare</w:t>
            </w:r>
          </w:p>
        </w:tc>
        <w:tc>
          <w:tcPr>
            <w:tcW w:w="1619"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508.8</w:t>
            </w:r>
          </w:p>
        </w:tc>
        <w:tc>
          <w:tcPr>
            <w:tcW w:w="1418"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456.0</w:t>
            </w:r>
          </w:p>
        </w:tc>
        <w:tc>
          <w:tcPr>
            <w:tcW w:w="2551" w:type="dxa"/>
          </w:tcPr>
          <w:p w:rsidR="00893C1E" w:rsidRDefault="00893C1E" w:rsidP="00B3656C">
            <w:pPr>
              <w:rPr>
                <w:rFonts w:ascii="Times New Roman" w:hAnsi="Times New Roman" w:cs="Times New Roman"/>
                <w:sz w:val="28"/>
                <w:szCs w:val="28"/>
                <w:lang w:val="en-US"/>
              </w:rPr>
            </w:pPr>
            <w:r w:rsidRPr="00072F7D">
              <w:rPr>
                <w:rFonts w:ascii="Times New Roman" w:hAnsi="Times New Roman" w:cs="Times New Roman"/>
                <w:sz w:val="20"/>
                <w:szCs w:val="20"/>
                <w:lang w:val="en-US"/>
              </w:rPr>
              <w:t>Procurarea produselor alimentare</w:t>
            </w:r>
          </w:p>
        </w:tc>
      </w:tr>
      <w:tr w:rsidR="00893C1E" w:rsidRPr="00D110F6"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Pr.materiale de uz gospodăresc și rec.de birou</w:t>
            </w:r>
          </w:p>
        </w:tc>
        <w:tc>
          <w:tcPr>
            <w:tcW w:w="1619"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63.5</w:t>
            </w:r>
          </w:p>
        </w:tc>
        <w:tc>
          <w:tcPr>
            <w:tcW w:w="1418"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63.5</w:t>
            </w:r>
          </w:p>
        </w:tc>
        <w:tc>
          <w:tcPr>
            <w:tcW w:w="2551"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Au fost procurări detergenți pentru igiena în instituție</w:t>
            </w:r>
          </w:p>
        </w:tc>
      </w:tr>
      <w:tr w:rsidR="00893C1E" w:rsidRPr="00072F7D"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Procurarea materialelor de construcție</w:t>
            </w:r>
          </w:p>
        </w:tc>
        <w:tc>
          <w:tcPr>
            <w:tcW w:w="1619"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52.7</w:t>
            </w:r>
          </w:p>
        </w:tc>
        <w:tc>
          <w:tcPr>
            <w:tcW w:w="1418"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47.5</w:t>
            </w:r>
          </w:p>
        </w:tc>
        <w:tc>
          <w:tcPr>
            <w:tcW w:w="2551"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Au fost procurate materiale</w:t>
            </w:r>
          </w:p>
        </w:tc>
      </w:tr>
      <w:tr w:rsidR="00893C1E" w:rsidRPr="00D110F6"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Procurare utilaje</w:t>
            </w:r>
          </w:p>
        </w:tc>
        <w:tc>
          <w:tcPr>
            <w:tcW w:w="1619"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264.3</w:t>
            </w:r>
          </w:p>
        </w:tc>
        <w:tc>
          <w:tcPr>
            <w:tcW w:w="1418"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264.1</w:t>
            </w:r>
          </w:p>
        </w:tc>
        <w:tc>
          <w:tcPr>
            <w:tcW w:w="2551" w:type="dxa"/>
          </w:tcPr>
          <w:p w:rsidR="00893C1E" w:rsidRPr="009157C5"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 procurat hote,calculator,proiector,scune,paturi,mese</w:t>
            </w:r>
          </w:p>
        </w:tc>
      </w:tr>
      <w:tr w:rsidR="00893C1E" w:rsidRPr="00D110F6" w:rsidTr="00B3656C">
        <w:tc>
          <w:tcPr>
            <w:tcW w:w="2458" w:type="dxa"/>
          </w:tcPr>
          <w:p w:rsidR="00893C1E" w:rsidRPr="003E0927"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Reparații capitale</w:t>
            </w:r>
          </w:p>
        </w:tc>
        <w:tc>
          <w:tcPr>
            <w:tcW w:w="1619"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1112.8</w:t>
            </w:r>
          </w:p>
        </w:tc>
        <w:tc>
          <w:tcPr>
            <w:tcW w:w="1418"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1112.2</w:t>
            </w:r>
          </w:p>
        </w:tc>
        <w:tc>
          <w:tcPr>
            <w:tcW w:w="2551"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 reparat citeva grupe</w:t>
            </w:r>
          </w:p>
        </w:tc>
      </w:tr>
      <w:tr w:rsidR="00893C1E" w:rsidRPr="00072F7D" w:rsidTr="00B3656C">
        <w:tc>
          <w:tcPr>
            <w:tcW w:w="2458" w:type="dxa"/>
          </w:tcPr>
          <w:p w:rsidR="00893C1E" w:rsidRPr="003E0927"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Servicii neatribuite altor aliniate</w:t>
            </w:r>
          </w:p>
        </w:tc>
        <w:tc>
          <w:tcPr>
            <w:tcW w:w="1619"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36.2</w:t>
            </w:r>
          </w:p>
        </w:tc>
        <w:tc>
          <w:tcPr>
            <w:tcW w:w="1418"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36.1</w:t>
            </w:r>
          </w:p>
        </w:tc>
        <w:tc>
          <w:tcPr>
            <w:tcW w:w="2551"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Deservirea cazangeriei</w:t>
            </w:r>
          </w:p>
        </w:tc>
      </w:tr>
      <w:tr w:rsidR="00893C1E" w:rsidRPr="00D110F6" w:rsidTr="00B3656C">
        <w:tc>
          <w:tcPr>
            <w:tcW w:w="2458" w:type="dxa"/>
          </w:tcPr>
          <w:p w:rsidR="00893C1E" w:rsidRPr="00D7015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Alte materiale</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244.5</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243.5</w:t>
            </w:r>
          </w:p>
        </w:tc>
        <w:tc>
          <w:tcPr>
            <w:tcW w:w="2551" w:type="dxa"/>
          </w:tcPr>
          <w:p w:rsidR="00893C1E" w:rsidRPr="0078275F" w:rsidRDefault="00893C1E" w:rsidP="00B3656C">
            <w:pPr>
              <w:rPr>
                <w:rFonts w:ascii="Times New Roman" w:hAnsi="Times New Roman" w:cs="Times New Roman"/>
                <w:sz w:val="20"/>
                <w:szCs w:val="20"/>
                <w:lang w:val="ro-RO"/>
              </w:rPr>
            </w:pPr>
            <w:r>
              <w:rPr>
                <w:rFonts w:ascii="Times New Roman" w:hAnsi="Times New Roman" w:cs="Times New Roman"/>
                <w:sz w:val="20"/>
                <w:szCs w:val="20"/>
                <w:lang w:val="en-US"/>
              </w:rPr>
              <w:t>S-a procurat măști,vizier,</w:t>
            </w:r>
            <w:r>
              <w:rPr>
                <w:rFonts w:ascii="Times New Roman" w:hAnsi="Times New Roman" w:cs="Times New Roman"/>
                <w:sz w:val="20"/>
                <w:szCs w:val="20"/>
                <w:lang w:val="ro-RO"/>
              </w:rPr>
              <w:t>halate,mănuși, covorașe,dezinfectante toate pentru previnirea virusului</w:t>
            </w:r>
          </w:p>
        </w:tc>
      </w:tr>
      <w:tr w:rsidR="00893C1E" w:rsidRPr="00072F7D" w:rsidTr="00B3656C">
        <w:tc>
          <w:tcPr>
            <w:tcW w:w="2458" w:type="dxa"/>
          </w:tcPr>
          <w:p w:rsidR="00893C1E" w:rsidRPr="00D7015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Procurarea medicamentelor</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3.0</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3.0</w:t>
            </w:r>
          </w:p>
        </w:tc>
        <w:tc>
          <w:tcPr>
            <w:tcW w:w="2551" w:type="dxa"/>
          </w:tcPr>
          <w:p w:rsidR="00893C1E" w:rsidRDefault="00893C1E" w:rsidP="00B3656C">
            <w:pPr>
              <w:rPr>
                <w:rFonts w:ascii="Times New Roman" w:hAnsi="Times New Roman" w:cs="Times New Roman"/>
                <w:sz w:val="28"/>
                <w:szCs w:val="28"/>
                <w:lang w:val="en-US"/>
              </w:rPr>
            </w:pPr>
          </w:p>
        </w:tc>
      </w:tr>
      <w:tr w:rsidR="00893C1E" w:rsidRPr="00D110F6" w:rsidTr="00B3656C">
        <w:tc>
          <w:tcPr>
            <w:tcW w:w="2458" w:type="dxa"/>
          </w:tcPr>
          <w:p w:rsidR="00893C1E" w:rsidRPr="00D70158" w:rsidRDefault="00893C1E" w:rsidP="00B3656C">
            <w:pPr>
              <w:rPr>
                <w:rFonts w:ascii="Times New Roman" w:hAnsi="Times New Roman" w:cs="Times New Roman"/>
                <w:sz w:val="20"/>
                <w:szCs w:val="20"/>
                <w:lang w:val="ro-RO"/>
              </w:rPr>
            </w:pPr>
            <w:r>
              <w:rPr>
                <w:rFonts w:ascii="Times New Roman" w:hAnsi="Times New Roman" w:cs="Times New Roman"/>
                <w:sz w:val="20"/>
                <w:szCs w:val="20"/>
                <w:lang w:val="en-US"/>
              </w:rPr>
              <w:t>Compensații</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42.0</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38.0</w:t>
            </w:r>
          </w:p>
        </w:tc>
        <w:tc>
          <w:tcPr>
            <w:tcW w:w="2551"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Compensații educatorilor pentru procurarea materialelor didactice</w:t>
            </w:r>
          </w:p>
        </w:tc>
      </w:tr>
    </w:tbl>
    <w:p w:rsidR="00893C1E" w:rsidRPr="000024B3" w:rsidRDefault="00893C1E" w:rsidP="00893C1E">
      <w:pPr>
        <w:rPr>
          <w:rFonts w:ascii="Times New Roman" w:hAnsi="Times New Roman" w:cs="Times New Roman"/>
          <w:b/>
          <w:sz w:val="28"/>
          <w:szCs w:val="28"/>
          <w:lang w:val="en-US"/>
        </w:rPr>
      </w:pPr>
      <w:r w:rsidRPr="000024B3">
        <w:rPr>
          <w:rFonts w:ascii="Times New Roman" w:hAnsi="Times New Roman" w:cs="Times New Roman"/>
          <w:b/>
          <w:sz w:val="28"/>
          <w:szCs w:val="28"/>
          <w:lang w:val="en-US"/>
        </w:rPr>
        <w:t>Grădinița nr.2</w:t>
      </w:r>
    </w:p>
    <w:tbl>
      <w:tblPr>
        <w:tblStyle w:val="aa"/>
        <w:tblW w:w="0" w:type="auto"/>
        <w:tblLayout w:type="fixed"/>
        <w:tblLook w:val="04A0"/>
      </w:tblPr>
      <w:tblGrid>
        <w:gridCol w:w="2458"/>
        <w:gridCol w:w="1619"/>
        <w:gridCol w:w="1418"/>
        <w:gridCol w:w="2551"/>
      </w:tblGrid>
      <w:tr w:rsidR="00893C1E" w:rsidTr="00B3656C">
        <w:tc>
          <w:tcPr>
            <w:tcW w:w="2458" w:type="dxa"/>
          </w:tcPr>
          <w:p w:rsidR="00893C1E" w:rsidRDefault="00893C1E" w:rsidP="00B3656C">
            <w:pPr>
              <w:rPr>
                <w:rFonts w:ascii="Times New Roman" w:hAnsi="Times New Roman" w:cs="Times New Roman"/>
                <w:sz w:val="28"/>
                <w:szCs w:val="28"/>
                <w:lang w:val="en-US"/>
              </w:rPr>
            </w:pPr>
          </w:p>
        </w:tc>
        <w:tc>
          <w:tcPr>
            <w:tcW w:w="1619" w:type="dxa"/>
          </w:tcPr>
          <w:p w:rsidR="00893C1E" w:rsidRPr="00E84F42" w:rsidRDefault="00893C1E" w:rsidP="00B3656C">
            <w:pPr>
              <w:rPr>
                <w:rFonts w:ascii="Times New Roman" w:hAnsi="Times New Roman" w:cs="Times New Roman"/>
                <w:sz w:val="24"/>
                <w:szCs w:val="24"/>
                <w:lang w:val="en-US"/>
              </w:rPr>
            </w:pPr>
            <w:r>
              <w:rPr>
                <w:rFonts w:ascii="Times New Roman" w:hAnsi="Times New Roman" w:cs="Times New Roman"/>
                <w:sz w:val="24"/>
                <w:szCs w:val="24"/>
                <w:lang w:val="en-US"/>
              </w:rPr>
              <w:t>Precizat pe an</w:t>
            </w:r>
          </w:p>
        </w:tc>
        <w:tc>
          <w:tcPr>
            <w:tcW w:w="1418" w:type="dxa"/>
          </w:tcPr>
          <w:p w:rsidR="00893C1E" w:rsidRPr="00E84F42" w:rsidRDefault="00893C1E" w:rsidP="00B3656C">
            <w:pPr>
              <w:rPr>
                <w:rFonts w:ascii="Times New Roman" w:hAnsi="Times New Roman" w:cs="Times New Roman"/>
                <w:sz w:val="24"/>
                <w:szCs w:val="24"/>
                <w:lang w:val="en-US"/>
              </w:rPr>
            </w:pPr>
            <w:r>
              <w:rPr>
                <w:rFonts w:ascii="Times New Roman" w:hAnsi="Times New Roman" w:cs="Times New Roman"/>
                <w:sz w:val="24"/>
                <w:szCs w:val="24"/>
                <w:lang w:val="en-US"/>
              </w:rPr>
              <w:t>Executat</w:t>
            </w:r>
          </w:p>
        </w:tc>
        <w:tc>
          <w:tcPr>
            <w:tcW w:w="2551" w:type="dxa"/>
          </w:tcPr>
          <w:p w:rsidR="00893C1E" w:rsidRPr="00E84F42" w:rsidRDefault="00893C1E" w:rsidP="00B3656C">
            <w:pPr>
              <w:rPr>
                <w:rFonts w:ascii="Times New Roman" w:hAnsi="Times New Roman" w:cs="Times New Roman"/>
                <w:sz w:val="24"/>
                <w:szCs w:val="24"/>
                <w:lang w:val="ro-RO"/>
              </w:rPr>
            </w:pPr>
            <w:r>
              <w:rPr>
                <w:rFonts w:ascii="Times New Roman" w:hAnsi="Times New Roman" w:cs="Times New Roman"/>
                <w:sz w:val="24"/>
                <w:szCs w:val="24"/>
                <w:lang w:val="en-US"/>
              </w:rPr>
              <w:t>Destinația</w:t>
            </w:r>
          </w:p>
        </w:tc>
      </w:tr>
      <w:tr w:rsidR="00893C1E" w:rsidTr="00B3656C">
        <w:trPr>
          <w:trHeight w:val="223"/>
        </w:trPr>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Salariu și contribuții</w:t>
            </w:r>
          </w:p>
        </w:tc>
        <w:tc>
          <w:tcPr>
            <w:tcW w:w="1619" w:type="dxa"/>
          </w:tcPr>
          <w:p w:rsidR="00893C1E" w:rsidRPr="00876664"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4171</w:t>
            </w:r>
            <w:r w:rsidRPr="00876664">
              <w:rPr>
                <w:rFonts w:ascii="Times New Roman" w:hAnsi="Times New Roman" w:cs="Times New Roman"/>
                <w:sz w:val="20"/>
                <w:szCs w:val="20"/>
                <w:lang w:val="en-US"/>
              </w:rPr>
              <w:t>.</w:t>
            </w:r>
            <w:r>
              <w:rPr>
                <w:rFonts w:ascii="Times New Roman" w:hAnsi="Times New Roman" w:cs="Times New Roman"/>
                <w:sz w:val="20"/>
                <w:szCs w:val="20"/>
                <w:lang w:val="en-US"/>
              </w:rPr>
              <w:t>4</w:t>
            </w:r>
          </w:p>
        </w:tc>
        <w:tc>
          <w:tcPr>
            <w:tcW w:w="1418" w:type="dxa"/>
          </w:tcPr>
          <w:p w:rsidR="00893C1E"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4170.3</w:t>
            </w:r>
          </w:p>
          <w:p w:rsidR="00893C1E" w:rsidRPr="00876664" w:rsidRDefault="00893C1E" w:rsidP="00B3656C">
            <w:pPr>
              <w:rPr>
                <w:rFonts w:ascii="Times New Roman" w:hAnsi="Times New Roman" w:cs="Times New Roman"/>
                <w:sz w:val="20"/>
                <w:szCs w:val="20"/>
                <w:lang w:val="en-US"/>
              </w:rPr>
            </w:pPr>
          </w:p>
        </w:tc>
        <w:tc>
          <w:tcPr>
            <w:tcW w:w="2551" w:type="dxa"/>
          </w:tcPr>
          <w:p w:rsidR="00893C1E" w:rsidRPr="00876664"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Salariul pentru 60.45 unități</w:t>
            </w:r>
          </w:p>
        </w:tc>
      </w:tr>
      <w:tr w:rsidR="00893C1E" w:rsidRPr="00D70158" w:rsidTr="00B3656C">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Servicii(lumină,gaz,apă,</w:t>
            </w:r>
          </w:p>
          <w:p w:rsidR="00893C1E" w:rsidRPr="00072F7D" w:rsidRDefault="00893C1E" w:rsidP="00B3656C">
            <w:pPr>
              <w:rPr>
                <w:rFonts w:ascii="Times New Roman" w:hAnsi="Times New Roman" w:cs="Times New Roman"/>
                <w:sz w:val="24"/>
                <w:szCs w:val="24"/>
                <w:lang w:val="en-US"/>
              </w:rPr>
            </w:pPr>
            <w:r w:rsidRPr="00072F7D">
              <w:rPr>
                <w:rFonts w:ascii="Times New Roman" w:hAnsi="Times New Roman" w:cs="Times New Roman"/>
                <w:sz w:val="20"/>
                <w:szCs w:val="20"/>
                <w:lang w:val="en-US"/>
              </w:rPr>
              <w:t>Telefonie,internet</w:t>
            </w:r>
            <w:r>
              <w:rPr>
                <w:rFonts w:ascii="Times New Roman" w:hAnsi="Times New Roman" w:cs="Times New Roman"/>
                <w:sz w:val="24"/>
                <w:szCs w:val="24"/>
                <w:lang w:val="en-US"/>
              </w:rPr>
              <w:t>)</w:t>
            </w:r>
          </w:p>
        </w:tc>
        <w:tc>
          <w:tcPr>
            <w:tcW w:w="1619" w:type="dxa"/>
          </w:tcPr>
          <w:p w:rsidR="00893C1E" w:rsidRPr="007C617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600.1</w:t>
            </w:r>
          </w:p>
        </w:tc>
        <w:tc>
          <w:tcPr>
            <w:tcW w:w="1418"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339.7</w:t>
            </w:r>
          </w:p>
        </w:tc>
        <w:tc>
          <w:tcPr>
            <w:tcW w:w="2551" w:type="dxa"/>
          </w:tcPr>
          <w:p w:rsidR="00893C1E" w:rsidRDefault="00893C1E" w:rsidP="00B3656C">
            <w:pPr>
              <w:rPr>
                <w:rFonts w:ascii="Times New Roman" w:hAnsi="Times New Roman" w:cs="Times New Roman"/>
                <w:sz w:val="28"/>
                <w:szCs w:val="28"/>
                <w:lang w:val="en-US"/>
              </w:rPr>
            </w:pPr>
          </w:p>
        </w:tc>
      </w:tr>
      <w:tr w:rsidR="00893C1E" w:rsidRPr="00072F7D" w:rsidTr="00B3656C">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Procurarea produselor alimentare</w:t>
            </w:r>
          </w:p>
        </w:tc>
        <w:tc>
          <w:tcPr>
            <w:tcW w:w="1619"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556.0</w:t>
            </w:r>
          </w:p>
        </w:tc>
        <w:tc>
          <w:tcPr>
            <w:tcW w:w="1418"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519.8</w:t>
            </w:r>
          </w:p>
        </w:tc>
        <w:tc>
          <w:tcPr>
            <w:tcW w:w="2551" w:type="dxa"/>
          </w:tcPr>
          <w:p w:rsidR="00893C1E" w:rsidRDefault="00893C1E" w:rsidP="00B3656C">
            <w:pPr>
              <w:rPr>
                <w:rFonts w:ascii="Times New Roman" w:hAnsi="Times New Roman" w:cs="Times New Roman"/>
                <w:sz w:val="28"/>
                <w:szCs w:val="28"/>
                <w:lang w:val="en-US"/>
              </w:rPr>
            </w:pPr>
            <w:r w:rsidRPr="00072F7D">
              <w:rPr>
                <w:rFonts w:ascii="Times New Roman" w:hAnsi="Times New Roman" w:cs="Times New Roman"/>
                <w:sz w:val="20"/>
                <w:szCs w:val="20"/>
                <w:lang w:val="en-US"/>
              </w:rPr>
              <w:t>Procurarea produselor alimentare</w:t>
            </w:r>
          </w:p>
        </w:tc>
      </w:tr>
      <w:tr w:rsidR="00893C1E" w:rsidRPr="00D110F6"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Pr.materiale de uz gospodăresc și rec.de birou</w:t>
            </w:r>
          </w:p>
        </w:tc>
        <w:tc>
          <w:tcPr>
            <w:tcW w:w="1619"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63.5</w:t>
            </w:r>
          </w:p>
        </w:tc>
        <w:tc>
          <w:tcPr>
            <w:tcW w:w="1418"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63.5</w:t>
            </w:r>
          </w:p>
        </w:tc>
        <w:tc>
          <w:tcPr>
            <w:tcW w:w="2551"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Au fost procurări detergenți pentru igiena în instituție</w:t>
            </w:r>
          </w:p>
        </w:tc>
      </w:tr>
      <w:tr w:rsidR="00893C1E" w:rsidRPr="00072F7D"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Procurarea materialelor de construcție</w:t>
            </w:r>
          </w:p>
        </w:tc>
        <w:tc>
          <w:tcPr>
            <w:tcW w:w="1619"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49.7</w:t>
            </w:r>
          </w:p>
        </w:tc>
        <w:tc>
          <w:tcPr>
            <w:tcW w:w="1418"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44.0</w:t>
            </w:r>
          </w:p>
        </w:tc>
        <w:tc>
          <w:tcPr>
            <w:tcW w:w="2551"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Au fost procurate materiale</w:t>
            </w:r>
          </w:p>
        </w:tc>
      </w:tr>
      <w:tr w:rsidR="00893C1E" w:rsidRPr="00D110F6"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lastRenderedPageBreak/>
              <w:t>Procurare utilaje</w:t>
            </w:r>
          </w:p>
        </w:tc>
        <w:tc>
          <w:tcPr>
            <w:tcW w:w="1619"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136.2</w:t>
            </w:r>
          </w:p>
        </w:tc>
        <w:tc>
          <w:tcPr>
            <w:tcW w:w="1418"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129.9</w:t>
            </w:r>
          </w:p>
        </w:tc>
        <w:tc>
          <w:tcPr>
            <w:tcW w:w="2551"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 procurat hote,calculator,proiector,scune,paturi,mese</w:t>
            </w:r>
          </w:p>
        </w:tc>
      </w:tr>
      <w:tr w:rsidR="00893C1E" w:rsidRPr="00D110F6" w:rsidTr="00B3656C">
        <w:tc>
          <w:tcPr>
            <w:tcW w:w="2458" w:type="dxa"/>
          </w:tcPr>
          <w:p w:rsidR="00893C1E" w:rsidRPr="003E0927"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Reparații capitale</w:t>
            </w:r>
          </w:p>
        </w:tc>
        <w:tc>
          <w:tcPr>
            <w:tcW w:w="1619"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439.6</w:t>
            </w:r>
          </w:p>
        </w:tc>
        <w:tc>
          <w:tcPr>
            <w:tcW w:w="1418"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431.8</w:t>
            </w:r>
          </w:p>
        </w:tc>
        <w:tc>
          <w:tcPr>
            <w:tcW w:w="2551"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 reparat citeva grupe</w:t>
            </w:r>
          </w:p>
        </w:tc>
      </w:tr>
      <w:tr w:rsidR="00893C1E" w:rsidRPr="00072F7D" w:rsidTr="00B3656C">
        <w:tc>
          <w:tcPr>
            <w:tcW w:w="2458" w:type="dxa"/>
          </w:tcPr>
          <w:p w:rsidR="00893C1E" w:rsidRPr="003E0927"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Servicii neatribuite altor aliniate</w:t>
            </w:r>
          </w:p>
        </w:tc>
        <w:tc>
          <w:tcPr>
            <w:tcW w:w="1619"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26.6</w:t>
            </w:r>
          </w:p>
        </w:tc>
        <w:tc>
          <w:tcPr>
            <w:tcW w:w="1418"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26.6</w:t>
            </w:r>
          </w:p>
        </w:tc>
        <w:tc>
          <w:tcPr>
            <w:tcW w:w="2551"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Deservirea cazangeriei</w:t>
            </w:r>
          </w:p>
        </w:tc>
      </w:tr>
      <w:tr w:rsidR="00893C1E" w:rsidRPr="00D110F6" w:rsidTr="00B3656C">
        <w:tc>
          <w:tcPr>
            <w:tcW w:w="2458" w:type="dxa"/>
          </w:tcPr>
          <w:p w:rsidR="00893C1E" w:rsidRPr="00D7015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Alte materiale</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231.8</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231.8</w:t>
            </w:r>
          </w:p>
        </w:tc>
        <w:tc>
          <w:tcPr>
            <w:tcW w:w="2551" w:type="dxa"/>
          </w:tcPr>
          <w:p w:rsidR="00893C1E" w:rsidRPr="0078275F" w:rsidRDefault="00893C1E" w:rsidP="00B3656C">
            <w:pPr>
              <w:rPr>
                <w:rFonts w:ascii="Times New Roman" w:hAnsi="Times New Roman" w:cs="Times New Roman"/>
                <w:sz w:val="20"/>
                <w:szCs w:val="20"/>
                <w:lang w:val="ro-RO"/>
              </w:rPr>
            </w:pPr>
            <w:r>
              <w:rPr>
                <w:rFonts w:ascii="Times New Roman" w:hAnsi="Times New Roman" w:cs="Times New Roman"/>
                <w:sz w:val="20"/>
                <w:szCs w:val="20"/>
                <w:lang w:val="en-US"/>
              </w:rPr>
              <w:t>S-a procurat măști,vizier,</w:t>
            </w:r>
            <w:r>
              <w:rPr>
                <w:rFonts w:ascii="Times New Roman" w:hAnsi="Times New Roman" w:cs="Times New Roman"/>
                <w:sz w:val="20"/>
                <w:szCs w:val="20"/>
                <w:lang w:val="ro-RO"/>
              </w:rPr>
              <w:t>halate,mănuși, covorașe,dezinfectante toate pentru previnirea virusului</w:t>
            </w:r>
          </w:p>
        </w:tc>
      </w:tr>
      <w:tr w:rsidR="00893C1E" w:rsidRPr="00072F7D" w:rsidTr="00B3656C">
        <w:tc>
          <w:tcPr>
            <w:tcW w:w="2458" w:type="dxa"/>
          </w:tcPr>
          <w:p w:rsidR="00893C1E" w:rsidRPr="00D7015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Procurarea medicamentelor</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3.0</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3.0</w:t>
            </w:r>
          </w:p>
        </w:tc>
        <w:tc>
          <w:tcPr>
            <w:tcW w:w="2551" w:type="dxa"/>
          </w:tcPr>
          <w:p w:rsidR="00893C1E" w:rsidRDefault="00893C1E" w:rsidP="00B3656C">
            <w:pPr>
              <w:rPr>
                <w:rFonts w:ascii="Times New Roman" w:hAnsi="Times New Roman" w:cs="Times New Roman"/>
                <w:sz w:val="28"/>
                <w:szCs w:val="28"/>
                <w:lang w:val="en-US"/>
              </w:rPr>
            </w:pPr>
          </w:p>
        </w:tc>
      </w:tr>
      <w:tr w:rsidR="00893C1E" w:rsidRPr="00D110F6" w:rsidTr="00B3656C">
        <w:tc>
          <w:tcPr>
            <w:tcW w:w="2458" w:type="dxa"/>
          </w:tcPr>
          <w:p w:rsidR="00893C1E" w:rsidRPr="00D70158" w:rsidRDefault="00893C1E" w:rsidP="00B3656C">
            <w:pPr>
              <w:rPr>
                <w:rFonts w:ascii="Times New Roman" w:hAnsi="Times New Roman" w:cs="Times New Roman"/>
                <w:sz w:val="20"/>
                <w:szCs w:val="20"/>
                <w:lang w:val="ro-RO"/>
              </w:rPr>
            </w:pPr>
            <w:r>
              <w:rPr>
                <w:rFonts w:ascii="Times New Roman" w:hAnsi="Times New Roman" w:cs="Times New Roman"/>
                <w:sz w:val="20"/>
                <w:szCs w:val="20"/>
                <w:lang w:val="en-US"/>
              </w:rPr>
              <w:t>Compensații</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40.0</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40.0</w:t>
            </w:r>
          </w:p>
        </w:tc>
        <w:tc>
          <w:tcPr>
            <w:tcW w:w="2551"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Compensații educatorilor pentru procurarea materialelor didactice</w:t>
            </w:r>
          </w:p>
        </w:tc>
      </w:tr>
    </w:tbl>
    <w:p w:rsidR="00893C1E" w:rsidRPr="000024B3" w:rsidRDefault="00893C1E" w:rsidP="00893C1E">
      <w:pPr>
        <w:rPr>
          <w:rFonts w:ascii="Times New Roman" w:hAnsi="Times New Roman" w:cs="Times New Roman"/>
          <w:b/>
          <w:sz w:val="28"/>
          <w:szCs w:val="28"/>
          <w:lang w:val="en-US"/>
        </w:rPr>
      </w:pPr>
      <w:r w:rsidRPr="000024B3">
        <w:rPr>
          <w:rFonts w:ascii="Times New Roman" w:hAnsi="Times New Roman" w:cs="Times New Roman"/>
          <w:b/>
          <w:sz w:val="28"/>
          <w:szCs w:val="28"/>
          <w:lang w:val="en-US"/>
        </w:rPr>
        <w:t>Grădinița nr.3</w:t>
      </w:r>
    </w:p>
    <w:tbl>
      <w:tblPr>
        <w:tblStyle w:val="aa"/>
        <w:tblW w:w="0" w:type="auto"/>
        <w:tblLayout w:type="fixed"/>
        <w:tblLook w:val="04A0"/>
      </w:tblPr>
      <w:tblGrid>
        <w:gridCol w:w="2458"/>
        <w:gridCol w:w="1619"/>
        <w:gridCol w:w="1418"/>
        <w:gridCol w:w="2551"/>
      </w:tblGrid>
      <w:tr w:rsidR="00893C1E" w:rsidRPr="00E84F42" w:rsidTr="00B3656C">
        <w:tc>
          <w:tcPr>
            <w:tcW w:w="2458" w:type="dxa"/>
          </w:tcPr>
          <w:p w:rsidR="00893C1E" w:rsidRDefault="00893C1E" w:rsidP="00B3656C">
            <w:pPr>
              <w:rPr>
                <w:rFonts w:ascii="Times New Roman" w:hAnsi="Times New Roman" w:cs="Times New Roman"/>
                <w:sz w:val="28"/>
                <w:szCs w:val="28"/>
                <w:lang w:val="en-US"/>
              </w:rPr>
            </w:pPr>
          </w:p>
        </w:tc>
        <w:tc>
          <w:tcPr>
            <w:tcW w:w="1619" w:type="dxa"/>
          </w:tcPr>
          <w:p w:rsidR="00893C1E" w:rsidRPr="00E84F42" w:rsidRDefault="00893C1E" w:rsidP="00B3656C">
            <w:pPr>
              <w:rPr>
                <w:rFonts w:ascii="Times New Roman" w:hAnsi="Times New Roman" w:cs="Times New Roman"/>
                <w:sz w:val="24"/>
                <w:szCs w:val="24"/>
                <w:lang w:val="en-US"/>
              </w:rPr>
            </w:pPr>
            <w:r>
              <w:rPr>
                <w:rFonts w:ascii="Times New Roman" w:hAnsi="Times New Roman" w:cs="Times New Roman"/>
                <w:sz w:val="24"/>
                <w:szCs w:val="24"/>
                <w:lang w:val="en-US"/>
              </w:rPr>
              <w:t>Precizat pe an</w:t>
            </w:r>
          </w:p>
        </w:tc>
        <w:tc>
          <w:tcPr>
            <w:tcW w:w="1418" w:type="dxa"/>
          </w:tcPr>
          <w:p w:rsidR="00893C1E" w:rsidRPr="00E84F42" w:rsidRDefault="00893C1E" w:rsidP="00B3656C">
            <w:pPr>
              <w:rPr>
                <w:rFonts w:ascii="Times New Roman" w:hAnsi="Times New Roman" w:cs="Times New Roman"/>
                <w:sz w:val="24"/>
                <w:szCs w:val="24"/>
                <w:lang w:val="en-US"/>
              </w:rPr>
            </w:pPr>
            <w:r>
              <w:rPr>
                <w:rFonts w:ascii="Times New Roman" w:hAnsi="Times New Roman" w:cs="Times New Roman"/>
                <w:sz w:val="24"/>
                <w:szCs w:val="24"/>
                <w:lang w:val="en-US"/>
              </w:rPr>
              <w:t>Executat</w:t>
            </w:r>
          </w:p>
        </w:tc>
        <w:tc>
          <w:tcPr>
            <w:tcW w:w="2551" w:type="dxa"/>
          </w:tcPr>
          <w:p w:rsidR="00893C1E" w:rsidRPr="00E84F42" w:rsidRDefault="00893C1E" w:rsidP="00B3656C">
            <w:pPr>
              <w:rPr>
                <w:rFonts w:ascii="Times New Roman" w:hAnsi="Times New Roman" w:cs="Times New Roman"/>
                <w:sz w:val="24"/>
                <w:szCs w:val="24"/>
                <w:lang w:val="ro-RO"/>
              </w:rPr>
            </w:pPr>
            <w:r>
              <w:rPr>
                <w:rFonts w:ascii="Times New Roman" w:hAnsi="Times New Roman" w:cs="Times New Roman"/>
                <w:sz w:val="24"/>
                <w:szCs w:val="24"/>
                <w:lang w:val="en-US"/>
              </w:rPr>
              <w:t>Destinația</w:t>
            </w:r>
          </w:p>
        </w:tc>
      </w:tr>
      <w:tr w:rsidR="00893C1E" w:rsidRPr="00876664" w:rsidTr="00B3656C">
        <w:trPr>
          <w:trHeight w:val="223"/>
        </w:trPr>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Salariu și contribuții</w:t>
            </w:r>
          </w:p>
        </w:tc>
        <w:tc>
          <w:tcPr>
            <w:tcW w:w="1619" w:type="dxa"/>
          </w:tcPr>
          <w:p w:rsidR="00893C1E" w:rsidRPr="00876664"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1928</w:t>
            </w:r>
            <w:r w:rsidRPr="00876664">
              <w:rPr>
                <w:rFonts w:ascii="Times New Roman" w:hAnsi="Times New Roman" w:cs="Times New Roman"/>
                <w:sz w:val="20"/>
                <w:szCs w:val="20"/>
                <w:lang w:val="en-US"/>
              </w:rPr>
              <w:t>.</w:t>
            </w:r>
            <w:r>
              <w:rPr>
                <w:rFonts w:ascii="Times New Roman" w:hAnsi="Times New Roman" w:cs="Times New Roman"/>
                <w:sz w:val="20"/>
                <w:szCs w:val="20"/>
                <w:lang w:val="en-US"/>
              </w:rPr>
              <w:t>1</w:t>
            </w:r>
          </w:p>
        </w:tc>
        <w:tc>
          <w:tcPr>
            <w:tcW w:w="1418" w:type="dxa"/>
          </w:tcPr>
          <w:p w:rsidR="00893C1E"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1924.2</w:t>
            </w:r>
          </w:p>
          <w:p w:rsidR="00893C1E" w:rsidRPr="00876664" w:rsidRDefault="00893C1E" w:rsidP="00B3656C">
            <w:pPr>
              <w:rPr>
                <w:rFonts w:ascii="Times New Roman" w:hAnsi="Times New Roman" w:cs="Times New Roman"/>
                <w:sz w:val="20"/>
                <w:szCs w:val="20"/>
                <w:lang w:val="en-US"/>
              </w:rPr>
            </w:pPr>
          </w:p>
        </w:tc>
        <w:tc>
          <w:tcPr>
            <w:tcW w:w="2551" w:type="dxa"/>
          </w:tcPr>
          <w:p w:rsidR="00893C1E" w:rsidRPr="00876664"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Salariul pentru 30.20 unități</w:t>
            </w:r>
          </w:p>
        </w:tc>
      </w:tr>
      <w:tr w:rsidR="00893C1E" w:rsidTr="00B3656C">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Servicii(lumină,gaz,apă,</w:t>
            </w:r>
          </w:p>
          <w:p w:rsidR="00893C1E" w:rsidRPr="00072F7D" w:rsidRDefault="00893C1E" w:rsidP="00B3656C">
            <w:pPr>
              <w:rPr>
                <w:rFonts w:ascii="Times New Roman" w:hAnsi="Times New Roman" w:cs="Times New Roman"/>
                <w:sz w:val="24"/>
                <w:szCs w:val="24"/>
                <w:lang w:val="en-US"/>
              </w:rPr>
            </w:pPr>
            <w:r w:rsidRPr="00072F7D">
              <w:rPr>
                <w:rFonts w:ascii="Times New Roman" w:hAnsi="Times New Roman" w:cs="Times New Roman"/>
                <w:sz w:val="20"/>
                <w:szCs w:val="20"/>
                <w:lang w:val="en-US"/>
              </w:rPr>
              <w:t>Telefonie,internet</w:t>
            </w:r>
            <w:r>
              <w:rPr>
                <w:rFonts w:ascii="Times New Roman" w:hAnsi="Times New Roman" w:cs="Times New Roman"/>
                <w:sz w:val="24"/>
                <w:szCs w:val="24"/>
                <w:lang w:val="en-US"/>
              </w:rPr>
              <w:t>)</w:t>
            </w:r>
          </w:p>
        </w:tc>
        <w:tc>
          <w:tcPr>
            <w:tcW w:w="1619" w:type="dxa"/>
          </w:tcPr>
          <w:p w:rsidR="00893C1E" w:rsidRPr="007C617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283.1</w:t>
            </w:r>
          </w:p>
        </w:tc>
        <w:tc>
          <w:tcPr>
            <w:tcW w:w="1418"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160.6</w:t>
            </w:r>
          </w:p>
        </w:tc>
        <w:tc>
          <w:tcPr>
            <w:tcW w:w="2551" w:type="dxa"/>
          </w:tcPr>
          <w:p w:rsidR="00893C1E" w:rsidRDefault="00893C1E" w:rsidP="00B3656C">
            <w:pPr>
              <w:rPr>
                <w:rFonts w:ascii="Times New Roman" w:hAnsi="Times New Roman" w:cs="Times New Roman"/>
                <w:sz w:val="28"/>
                <w:szCs w:val="28"/>
                <w:lang w:val="en-US"/>
              </w:rPr>
            </w:pPr>
          </w:p>
        </w:tc>
      </w:tr>
      <w:tr w:rsidR="00893C1E" w:rsidTr="00B3656C">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Procurarea produselor alimentare</w:t>
            </w:r>
          </w:p>
        </w:tc>
        <w:tc>
          <w:tcPr>
            <w:tcW w:w="1619"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227.2</w:t>
            </w:r>
          </w:p>
        </w:tc>
        <w:tc>
          <w:tcPr>
            <w:tcW w:w="1418"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210.5</w:t>
            </w:r>
          </w:p>
        </w:tc>
        <w:tc>
          <w:tcPr>
            <w:tcW w:w="2551" w:type="dxa"/>
          </w:tcPr>
          <w:p w:rsidR="00893C1E" w:rsidRDefault="00893C1E" w:rsidP="00B3656C">
            <w:pPr>
              <w:rPr>
                <w:rFonts w:ascii="Times New Roman" w:hAnsi="Times New Roman" w:cs="Times New Roman"/>
                <w:sz w:val="28"/>
                <w:szCs w:val="28"/>
                <w:lang w:val="en-US"/>
              </w:rPr>
            </w:pPr>
            <w:r w:rsidRPr="00072F7D">
              <w:rPr>
                <w:rFonts w:ascii="Times New Roman" w:hAnsi="Times New Roman" w:cs="Times New Roman"/>
                <w:sz w:val="20"/>
                <w:szCs w:val="20"/>
                <w:lang w:val="en-US"/>
              </w:rPr>
              <w:t>Procurarea produselor alimentare</w:t>
            </w:r>
          </w:p>
        </w:tc>
      </w:tr>
      <w:tr w:rsidR="00893C1E" w:rsidRPr="00D110F6"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Pr.materiale de uz gospodăresc și rec.de birou</w:t>
            </w:r>
          </w:p>
        </w:tc>
        <w:tc>
          <w:tcPr>
            <w:tcW w:w="1619"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33.3</w:t>
            </w:r>
          </w:p>
        </w:tc>
        <w:tc>
          <w:tcPr>
            <w:tcW w:w="1418"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33.2</w:t>
            </w:r>
          </w:p>
        </w:tc>
        <w:tc>
          <w:tcPr>
            <w:tcW w:w="2551"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Au fost procurări detergenți pentru igiena în instituție</w:t>
            </w:r>
          </w:p>
        </w:tc>
      </w:tr>
      <w:tr w:rsidR="00893C1E" w:rsidRPr="00E974FF"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Procurarea materialelor de construcție</w:t>
            </w:r>
          </w:p>
        </w:tc>
        <w:tc>
          <w:tcPr>
            <w:tcW w:w="1619"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23.0</w:t>
            </w:r>
          </w:p>
        </w:tc>
        <w:tc>
          <w:tcPr>
            <w:tcW w:w="1418"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22.9</w:t>
            </w:r>
          </w:p>
        </w:tc>
        <w:tc>
          <w:tcPr>
            <w:tcW w:w="2551"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Au fost procurate materiale</w:t>
            </w:r>
          </w:p>
        </w:tc>
      </w:tr>
      <w:tr w:rsidR="00893C1E" w:rsidRPr="00D110F6"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Procurare utilaje</w:t>
            </w:r>
          </w:p>
        </w:tc>
        <w:tc>
          <w:tcPr>
            <w:tcW w:w="1619"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285.5</w:t>
            </w:r>
          </w:p>
        </w:tc>
        <w:tc>
          <w:tcPr>
            <w:tcW w:w="1418"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282.8</w:t>
            </w:r>
          </w:p>
        </w:tc>
        <w:tc>
          <w:tcPr>
            <w:tcW w:w="2551"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 procurat hote,calculator,proiector,scune,paturi,mese</w:t>
            </w:r>
          </w:p>
        </w:tc>
      </w:tr>
      <w:tr w:rsidR="00893C1E" w:rsidRPr="00D110F6" w:rsidTr="00B3656C">
        <w:tc>
          <w:tcPr>
            <w:tcW w:w="2458" w:type="dxa"/>
          </w:tcPr>
          <w:p w:rsidR="00893C1E" w:rsidRPr="003E0927"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Reparații capitale</w:t>
            </w:r>
          </w:p>
        </w:tc>
        <w:tc>
          <w:tcPr>
            <w:tcW w:w="1619"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592.7</w:t>
            </w:r>
          </w:p>
        </w:tc>
        <w:tc>
          <w:tcPr>
            <w:tcW w:w="1418"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592.3</w:t>
            </w:r>
          </w:p>
        </w:tc>
        <w:tc>
          <w:tcPr>
            <w:tcW w:w="2551"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 reparat citeva grupe</w:t>
            </w:r>
          </w:p>
        </w:tc>
      </w:tr>
      <w:tr w:rsidR="00893C1E" w:rsidRPr="007F3A36" w:rsidTr="00B3656C">
        <w:tc>
          <w:tcPr>
            <w:tcW w:w="2458" w:type="dxa"/>
          </w:tcPr>
          <w:p w:rsidR="00893C1E" w:rsidRPr="003E0927"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Servicii neatribuite altor aliniate</w:t>
            </w:r>
          </w:p>
        </w:tc>
        <w:tc>
          <w:tcPr>
            <w:tcW w:w="1619"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7.0</w:t>
            </w:r>
          </w:p>
        </w:tc>
        <w:tc>
          <w:tcPr>
            <w:tcW w:w="1418"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6.9</w:t>
            </w:r>
          </w:p>
        </w:tc>
        <w:tc>
          <w:tcPr>
            <w:tcW w:w="2551"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Deservirea cazangeriei</w:t>
            </w:r>
          </w:p>
        </w:tc>
      </w:tr>
      <w:tr w:rsidR="00893C1E" w:rsidRPr="00D110F6" w:rsidTr="00B3656C">
        <w:tc>
          <w:tcPr>
            <w:tcW w:w="2458" w:type="dxa"/>
          </w:tcPr>
          <w:p w:rsidR="00893C1E" w:rsidRPr="00D7015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Alte materiale</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100.6</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100.5</w:t>
            </w:r>
          </w:p>
        </w:tc>
        <w:tc>
          <w:tcPr>
            <w:tcW w:w="2551" w:type="dxa"/>
          </w:tcPr>
          <w:p w:rsidR="00893C1E" w:rsidRPr="0078275F" w:rsidRDefault="00893C1E" w:rsidP="00B3656C">
            <w:pPr>
              <w:rPr>
                <w:rFonts w:ascii="Times New Roman" w:hAnsi="Times New Roman" w:cs="Times New Roman"/>
                <w:sz w:val="20"/>
                <w:szCs w:val="20"/>
                <w:lang w:val="ro-RO"/>
              </w:rPr>
            </w:pPr>
            <w:r>
              <w:rPr>
                <w:rFonts w:ascii="Times New Roman" w:hAnsi="Times New Roman" w:cs="Times New Roman"/>
                <w:sz w:val="20"/>
                <w:szCs w:val="20"/>
                <w:lang w:val="en-US"/>
              </w:rPr>
              <w:t>S-a procurat măști,vizier,</w:t>
            </w:r>
            <w:r>
              <w:rPr>
                <w:rFonts w:ascii="Times New Roman" w:hAnsi="Times New Roman" w:cs="Times New Roman"/>
                <w:sz w:val="20"/>
                <w:szCs w:val="20"/>
                <w:lang w:val="ro-RO"/>
              </w:rPr>
              <w:t>halate,mănuși, covorașe,dezinfectante toate pentru previnirea virusului</w:t>
            </w:r>
          </w:p>
        </w:tc>
      </w:tr>
      <w:tr w:rsidR="00893C1E" w:rsidTr="00B3656C">
        <w:tc>
          <w:tcPr>
            <w:tcW w:w="2458" w:type="dxa"/>
          </w:tcPr>
          <w:p w:rsidR="00893C1E" w:rsidRPr="00D7015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Procurarea medicamentelor</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1.0</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1.0</w:t>
            </w:r>
          </w:p>
        </w:tc>
        <w:tc>
          <w:tcPr>
            <w:tcW w:w="2551" w:type="dxa"/>
          </w:tcPr>
          <w:p w:rsidR="00893C1E" w:rsidRDefault="00893C1E" w:rsidP="00B3656C">
            <w:pPr>
              <w:rPr>
                <w:rFonts w:ascii="Times New Roman" w:hAnsi="Times New Roman" w:cs="Times New Roman"/>
                <w:sz w:val="28"/>
                <w:szCs w:val="28"/>
                <w:lang w:val="en-US"/>
              </w:rPr>
            </w:pPr>
          </w:p>
        </w:tc>
      </w:tr>
      <w:tr w:rsidR="00893C1E" w:rsidRPr="00D110F6" w:rsidTr="00B3656C">
        <w:tc>
          <w:tcPr>
            <w:tcW w:w="2458" w:type="dxa"/>
          </w:tcPr>
          <w:p w:rsidR="00893C1E" w:rsidRPr="00D70158" w:rsidRDefault="00893C1E" w:rsidP="00B3656C">
            <w:pPr>
              <w:rPr>
                <w:rFonts w:ascii="Times New Roman" w:hAnsi="Times New Roman" w:cs="Times New Roman"/>
                <w:sz w:val="20"/>
                <w:szCs w:val="20"/>
                <w:lang w:val="ro-RO"/>
              </w:rPr>
            </w:pPr>
            <w:r>
              <w:rPr>
                <w:rFonts w:ascii="Times New Roman" w:hAnsi="Times New Roman" w:cs="Times New Roman"/>
                <w:sz w:val="20"/>
                <w:szCs w:val="20"/>
                <w:lang w:val="en-US"/>
              </w:rPr>
              <w:t>Compensații</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14.0</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12.0</w:t>
            </w:r>
          </w:p>
        </w:tc>
        <w:tc>
          <w:tcPr>
            <w:tcW w:w="2551"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Compensații educatorilor pentru procurarea materialelor didactice</w:t>
            </w:r>
          </w:p>
        </w:tc>
      </w:tr>
    </w:tbl>
    <w:p w:rsidR="00893C1E" w:rsidRPr="000024B3" w:rsidRDefault="00893C1E" w:rsidP="00893C1E">
      <w:pPr>
        <w:rPr>
          <w:rFonts w:ascii="Times New Roman" w:hAnsi="Times New Roman" w:cs="Times New Roman"/>
          <w:b/>
          <w:sz w:val="28"/>
          <w:szCs w:val="28"/>
          <w:lang w:val="en-US"/>
        </w:rPr>
      </w:pPr>
      <w:r w:rsidRPr="000024B3">
        <w:rPr>
          <w:rFonts w:ascii="Times New Roman" w:hAnsi="Times New Roman" w:cs="Times New Roman"/>
          <w:b/>
          <w:sz w:val="28"/>
          <w:szCs w:val="28"/>
          <w:lang w:val="en-US"/>
        </w:rPr>
        <w:t>Grădinița nr.4</w:t>
      </w:r>
    </w:p>
    <w:tbl>
      <w:tblPr>
        <w:tblStyle w:val="aa"/>
        <w:tblW w:w="0" w:type="auto"/>
        <w:tblLayout w:type="fixed"/>
        <w:tblLook w:val="04A0"/>
      </w:tblPr>
      <w:tblGrid>
        <w:gridCol w:w="2458"/>
        <w:gridCol w:w="1619"/>
        <w:gridCol w:w="1418"/>
        <w:gridCol w:w="2551"/>
      </w:tblGrid>
      <w:tr w:rsidR="00893C1E" w:rsidRPr="00E84F42" w:rsidTr="00B3656C">
        <w:tc>
          <w:tcPr>
            <w:tcW w:w="2458" w:type="dxa"/>
          </w:tcPr>
          <w:p w:rsidR="00893C1E" w:rsidRDefault="00893C1E" w:rsidP="00B3656C">
            <w:pPr>
              <w:rPr>
                <w:rFonts w:ascii="Times New Roman" w:hAnsi="Times New Roman" w:cs="Times New Roman"/>
                <w:sz w:val="28"/>
                <w:szCs w:val="28"/>
                <w:lang w:val="en-US"/>
              </w:rPr>
            </w:pPr>
          </w:p>
        </w:tc>
        <w:tc>
          <w:tcPr>
            <w:tcW w:w="1619" w:type="dxa"/>
          </w:tcPr>
          <w:p w:rsidR="00893C1E" w:rsidRPr="00E84F42" w:rsidRDefault="00893C1E" w:rsidP="00B3656C">
            <w:pPr>
              <w:rPr>
                <w:rFonts w:ascii="Times New Roman" w:hAnsi="Times New Roman" w:cs="Times New Roman"/>
                <w:sz w:val="24"/>
                <w:szCs w:val="24"/>
                <w:lang w:val="en-US"/>
              </w:rPr>
            </w:pPr>
            <w:r>
              <w:rPr>
                <w:rFonts w:ascii="Times New Roman" w:hAnsi="Times New Roman" w:cs="Times New Roman"/>
                <w:sz w:val="24"/>
                <w:szCs w:val="24"/>
                <w:lang w:val="en-US"/>
              </w:rPr>
              <w:t>Precizat pe an</w:t>
            </w:r>
          </w:p>
        </w:tc>
        <w:tc>
          <w:tcPr>
            <w:tcW w:w="1418" w:type="dxa"/>
          </w:tcPr>
          <w:p w:rsidR="00893C1E" w:rsidRPr="00E84F42" w:rsidRDefault="00893C1E" w:rsidP="00B3656C">
            <w:pPr>
              <w:rPr>
                <w:rFonts w:ascii="Times New Roman" w:hAnsi="Times New Roman" w:cs="Times New Roman"/>
                <w:sz w:val="24"/>
                <w:szCs w:val="24"/>
                <w:lang w:val="en-US"/>
              </w:rPr>
            </w:pPr>
            <w:r>
              <w:rPr>
                <w:rFonts w:ascii="Times New Roman" w:hAnsi="Times New Roman" w:cs="Times New Roman"/>
                <w:sz w:val="24"/>
                <w:szCs w:val="24"/>
                <w:lang w:val="en-US"/>
              </w:rPr>
              <w:t>Executat</w:t>
            </w:r>
          </w:p>
        </w:tc>
        <w:tc>
          <w:tcPr>
            <w:tcW w:w="2551" w:type="dxa"/>
          </w:tcPr>
          <w:p w:rsidR="00893C1E" w:rsidRPr="00E84F42" w:rsidRDefault="00893C1E" w:rsidP="00B3656C">
            <w:pPr>
              <w:rPr>
                <w:rFonts w:ascii="Times New Roman" w:hAnsi="Times New Roman" w:cs="Times New Roman"/>
                <w:sz w:val="24"/>
                <w:szCs w:val="24"/>
                <w:lang w:val="ro-RO"/>
              </w:rPr>
            </w:pPr>
            <w:r>
              <w:rPr>
                <w:rFonts w:ascii="Times New Roman" w:hAnsi="Times New Roman" w:cs="Times New Roman"/>
                <w:sz w:val="24"/>
                <w:szCs w:val="24"/>
                <w:lang w:val="en-US"/>
              </w:rPr>
              <w:t>Destinația</w:t>
            </w:r>
          </w:p>
        </w:tc>
      </w:tr>
      <w:tr w:rsidR="00893C1E" w:rsidRPr="00876664" w:rsidTr="00B3656C">
        <w:trPr>
          <w:trHeight w:val="223"/>
        </w:trPr>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Salariu și contribuții</w:t>
            </w:r>
          </w:p>
        </w:tc>
        <w:tc>
          <w:tcPr>
            <w:tcW w:w="1619" w:type="dxa"/>
          </w:tcPr>
          <w:p w:rsidR="00893C1E" w:rsidRPr="00876664"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2046</w:t>
            </w:r>
            <w:r w:rsidRPr="00876664">
              <w:rPr>
                <w:rFonts w:ascii="Times New Roman" w:hAnsi="Times New Roman" w:cs="Times New Roman"/>
                <w:sz w:val="20"/>
                <w:szCs w:val="20"/>
                <w:lang w:val="en-US"/>
              </w:rPr>
              <w:t>.</w:t>
            </w:r>
            <w:r>
              <w:rPr>
                <w:rFonts w:ascii="Times New Roman" w:hAnsi="Times New Roman" w:cs="Times New Roman"/>
                <w:sz w:val="20"/>
                <w:szCs w:val="20"/>
                <w:lang w:val="en-US"/>
              </w:rPr>
              <w:t>2</w:t>
            </w:r>
          </w:p>
        </w:tc>
        <w:tc>
          <w:tcPr>
            <w:tcW w:w="1418" w:type="dxa"/>
          </w:tcPr>
          <w:p w:rsidR="00893C1E"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2041.3</w:t>
            </w:r>
          </w:p>
          <w:p w:rsidR="00893C1E" w:rsidRPr="00876664" w:rsidRDefault="00893C1E" w:rsidP="00B3656C">
            <w:pPr>
              <w:rPr>
                <w:rFonts w:ascii="Times New Roman" w:hAnsi="Times New Roman" w:cs="Times New Roman"/>
                <w:sz w:val="20"/>
                <w:szCs w:val="20"/>
                <w:lang w:val="en-US"/>
              </w:rPr>
            </w:pPr>
          </w:p>
        </w:tc>
        <w:tc>
          <w:tcPr>
            <w:tcW w:w="2551" w:type="dxa"/>
          </w:tcPr>
          <w:p w:rsidR="00893C1E" w:rsidRPr="00876664"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Salariul pentru 31.90 unități</w:t>
            </w:r>
          </w:p>
        </w:tc>
      </w:tr>
      <w:tr w:rsidR="00893C1E" w:rsidTr="00B3656C">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Servicii(lumină,gaz,apă,</w:t>
            </w:r>
          </w:p>
          <w:p w:rsidR="00893C1E" w:rsidRPr="00072F7D" w:rsidRDefault="00893C1E" w:rsidP="00B3656C">
            <w:pPr>
              <w:rPr>
                <w:rFonts w:ascii="Times New Roman" w:hAnsi="Times New Roman" w:cs="Times New Roman"/>
                <w:sz w:val="24"/>
                <w:szCs w:val="24"/>
                <w:lang w:val="en-US"/>
              </w:rPr>
            </w:pPr>
            <w:r w:rsidRPr="00072F7D">
              <w:rPr>
                <w:rFonts w:ascii="Times New Roman" w:hAnsi="Times New Roman" w:cs="Times New Roman"/>
                <w:sz w:val="20"/>
                <w:szCs w:val="20"/>
                <w:lang w:val="en-US"/>
              </w:rPr>
              <w:t>Telefonie,internet</w:t>
            </w:r>
            <w:r>
              <w:rPr>
                <w:rFonts w:ascii="Times New Roman" w:hAnsi="Times New Roman" w:cs="Times New Roman"/>
                <w:sz w:val="24"/>
                <w:szCs w:val="24"/>
                <w:lang w:val="en-US"/>
              </w:rPr>
              <w:t>)</w:t>
            </w:r>
          </w:p>
        </w:tc>
        <w:tc>
          <w:tcPr>
            <w:tcW w:w="1619" w:type="dxa"/>
          </w:tcPr>
          <w:p w:rsidR="00893C1E" w:rsidRPr="007C617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312.9</w:t>
            </w:r>
          </w:p>
        </w:tc>
        <w:tc>
          <w:tcPr>
            <w:tcW w:w="1418"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148.5</w:t>
            </w:r>
          </w:p>
        </w:tc>
        <w:tc>
          <w:tcPr>
            <w:tcW w:w="2551" w:type="dxa"/>
          </w:tcPr>
          <w:p w:rsidR="00893C1E" w:rsidRDefault="00893C1E" w:rsidP="00B3656C">
            <w:pPr>
              <w:rPr>
                <w:rFonts w:ascii="Times New Roman" w:hAnsi="Times New Roman" w:cs="Times New Roman"/>
                <w:sz w:val="28"/>
                <w:szCs w:val="28"/>
                <w:lang w:val="en-US"/>
              </w:rPr>
            </w:pPr>
          </w:p>
        </w:tc>
      </w:tr>
      <w:tr w:rsidR="00893C1E" w:rsidTr="00B3656C">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Procurarea produselor alimentare</w:t>
            </w:r>
          </w:p>
        </w:tc>
        <w:tc>
          <w:tcPr>
            <w:tcW w:w="1619"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249.4</w:t>
            </w:r>
          </w:p>
        </w:tc>
        <w:tc>
          <w:tcPr>
            <w:tcW w:w="1418"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242.7</w:t>
            </w:r>
          </w:p>
        </w:tc>
        <w:tc>
          <w:tcPr>
            <w:tcW w:w="2551" w:type="dxa"/>
          </w:tcPr>
          <w:p w:rsidR="00893C1E" w:rsidRDefault="00893C1E" w:rsidP="00B3656C">
            <w:pPr>
              <w:rPr>
                <w:rFonts w:ascii="Times New Roman" w:hAnsi="Times New Roman" w:cs="Times New Roman"/>
                <w:sz w:val="28"/>
                <w:szCs w:val="28"/>
                <w:lang w:val="en-US"/>
              </w:rPr>
            </w:pPr>
            <w:r w:rsidRPr="00072F7D">
              <w:rPr>
                <w:rFonts w:ascii="Times New Roman" w:hAnsi="Times New Roman" w:cs="Times New Roman"/>
                <w:sz w:val="20"/>
                <w:szCs w:val="20"/>
                <w:lang w:val="en-US"/>
              </w:rPr>
              <w:t>Procurarea produselor alimentare</w:t>
            </w:r>
          </w:p>
        </w:tc>
      </w:tr>
      <w:tr w:rsidR="00893C1E" w:rsidRPr="00D110F6"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Pr.materiale de uz gospodăresc și rec.de birou</w:t>
            </w:r>
          </w:p>
        </w:tc>
        <w:tc>
          <w:tcPr>
            <w:tcW w:w="1619"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33.3</w:t>
            </w:r>
          </w:p>
        </w:tc>
        <w:tc>
          <w:tcPr>
            <w:tcW w:w="1418"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33.2</w:t>
            </w:r>
          </w:p>
        </w:tc>
        <w:tc>
          <w:tcPr>
            <w:tcW w:w="2551"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Au fost procurări detergenți pentru igiena în instituție</w:t>
            </w:r>
          </w:p>
        </w:tc>
      </w:tr>
      <w:tr w:rsidR="00893C1E" w:rsidRPr="00E974FF"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Procurarea materialelor de construcție</w:t>
            </w:r>
          </w:p>
        </w:tc>
        <w:tc>
          <w:tcPr>
            <w:tcW w:w="1619"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39.0</w:t>
            </w:r>
          </w:p>
        </w:tc>
        <w:tc>
          <w:tcPr>
            <w:tcW w:w="1418"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39.0</w:t>
            </w:r>
          </w:p>
        </w:tc>
        <w:tc>
          <w:tcPr>
            <w:tcW w:w="2551"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Au fost procurate materiale</w:t>
            </w:r>
          </w:p>
        </w:tc>
      </w:tr>
      <w:tr w:rsidR="00893C1E" w:rsidRPr="00D110F6"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Procurare utilaje</w:t>
            </w:r>
          </w:p>
        </w:tc>
        <w:tc>
          <w:tcPr>
            <w:tcW w:w="1619"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86.4</w:t>
            </w:r>
          </w:p>
        </w:tc>
        <w:tc>
          <w:tcPr>
            <w:tcW w:w="1418"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86.0</w:t>
            </w:r>
          </w:p>
        </w:tc>
        <w:tc>
          <w:tcPr>
            <w:tcW w:w="2551"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 procurat hote,calculator,proiector,scune,paturi,mese</w:t>
            </w:r>
          </w:p>
        </w:tc>
      </w:tr>
      <w:tr w:rsidR="00893C1E" w:rsidRPr="00D110F6" w:rsidTr="00B3656C">
        <w:tc>
          <w:tcPr>
            <w:tcW w:w="2458" w:type="dxa"/>
          </w:tcPr>
          <w:p w:rsidR="00893C1E" w:rsidRPr="003E0927"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Reparații capitale</w:t>
            </w:r>
          </w:p>
        </w:tc>
        <w:tc>
          <w:tcPr>
            <w:tcW w:w="1619"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480.0</w:t>
            </w:r>
          </w:p>
        </w:tc>
        <w:tc>
          <w:tcPr>
            <w:tcW w:w="1418"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475.5</w:t>
            </w:r>
          </w:p>
        </w:tc>
        <w:tc>
          <w:tcPr>
            <w:tcW w:w="2551"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 reparat citeva grupe</w:t>
            </w:r>
          </w:p>
        </w:tc>
      </w:tr>
      <w:tr w:rsidR="00893C1E" w:rsidRPr="007F3A36" w:rsidTr="00B3656C">
        <w:tc>
          <w:tcPr>
            <w:tcW w:w="2458" w:type="dxa"/>
          </w:tcPr>
          <w:p w:rsidR="00893C1E" w:rsidRPr="003E0927"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Servicii neatribuite altor aliniate</w:t>
            </w:r>
          </w:p>
        </w:tc>
        <w:tc>
          <w:tcPr>
            <w:tcW w:w="1619"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18.6</w:t>
            </w:r>
          </w:p>
        </w:tc>
        <w:tc>
          <w:tcPr>
            <w:tcW w:w="1418"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18.4</w:t>
            </w:r>
          </w:p>
        </w:tc>
        <w:tc>
          <w:tcPr>
            <w:tcW w:w="2551"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Deservirea cazangeriei</w:t>
            </w:r>
          </w:p>
        </w:tc>
      </w:tr>
      <w:tr w:rsidR="00893C1E" w:rsidRPr="00D110F6" w:rsidTr="00B3656C">
        <w:tc>
          <w:tcPr>
            <w:tcW w:w="2458" w:type="dxa"/>
          </w:tcPr>
          <w:p w:rsidR="00893C1E" w:rsidRPr="00D7015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Alte materiale</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89.5</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89.3</w:t>
            </w:r>
          </w:p>
        </w:tc>
        <w:tc>
          <w:tcPr>
            <w:tcW w:w="2551" w:type="dxa"/>
          </w:tcPr>
          <w:p w:rsidR="00893C1E" w:rsidRPr="0078275F" w:rsidRDefault="00893C1E" w:rsidP="00B3656C">
            <w:pPr>
              <w:rPr>
                <w:rFonts w:ascii="Times New Roman" w:hAnsi="Times New Roman" w:cs="Times New Roman"/>
                <w:sz w:val="20"/>
                <w:szCs w:val="20"/>
                <w:lang w:val="ro-RO"/>
              </w:rPr>
            </w:pPr>
            <w:r>
              <w:rPr>
                <w:rFonts w:ascii="Times New Roman" w:hAnsi="Times New Roman" w:cs="Times New Roman"/>
                <w:sz w:val="20"/>
                <w:szCs w:val="20"/>
                <w:lang w:val="en-US"/>
              </w:rPr>
              <w:t>S-a procurat măști,vizier,</w:t>
            </w:r>
            <w:r>
              <w:rPr>
                <w:rFonts w:ascii="Times New Roman" w:hAnsi="Times New Roman" w:cs="Times New Roman"/>
                <w:sz w:val="20"/>
                <w:szCs w:val="20"/>
                <w:lang w:val="ro-RO"/>
              </w:rPr>
              <w:t>halate,mănuși, covorașe,dezinfectante toate pentru previnirea virusului</w:t>
            </w:r>
          </w:p>
        </w:tc>
      </w:tr>
      <w:tr w:rsidR="00893C1E" w:rsidTr="00B3656C">
        <w:tc>
          <w:tcPr>
            <w:tcW w:w="2458" w:type="dxa"/>
          </w:tcPr>
          <w:p w:rsidR="00893C1E" w:rsidRPr="00D7015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lastRenderedPageBreak/>
              <w:t>Procurarea medicamentelor</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0.5</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0.5</w:t>
            </w:r>
          </w:p>
        </w:tc>
        <w:tc>
          <w:tcPr>
            <w:tcW w:w="2551" w:type="dxa"/>
          </w:tcPr>
          <w:p w:rsidR="00893C1E" w:rsidRDefault="00893C1E" w:rsidP="00B3656C">
            <w:pPr>
              <w:rPr>
                <w:rFonts w:ascii="Times New Roman" w:hAnsi="Times New Roman" w:cs="Times New Roman"/>
                <w:sz w:val="28"/>
                <w:szCs w:val="28"/>
                <w:lang w:val="en-US"/>
              </w:rPr>
            </w:pPr>
          </w:p>
        </w:tc>
      </w:tr>
      <w:tr w:rsidR="00893C1E" w:rsidRPr="00D110F6" w:rsidTr="00B3656C">
        <w:tc>
          <w:tcPr>
            <w:tcW w:w="2458" w:type="dxa"/>
          </w:tcPr>
          <w:p w:rsidR="00893C1E" w:rsidRPr="00D70158" w:rsidRDefault="00893C1E" w:rsidP="00B3656C">
            <w:pPr>
              <w:rPr>
                <w:rFonts w:ascii="Times New Roman" w:hAnsi="Times New Roman" w:cs="Times New Roman"/>
                <w:sz w:val="20"/>
                <w:szCs w:val="20"/>
                <w:lang w:val="ro-RO"/>
              </w:rPr>
            </w:pPr>
            <w:r>
              <w:rPr>
                <w:rFonts w:ascii="Times New Roman" w:hAnsi="Times New Roman" w:cs="Times New Roman"/>
                <w:sz w:val="20"/>
                <w:szCs w:val="20"/>
                <w:lang w:val="en-US"/>
              </w:rPr>
              <w:t>Compensații</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18.0</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16.0</w:t>
            </w:r>
          </w:p>
        </w:tc>
        <w:tc>
          <w:tcPr>
            <w:tcW w:w="2551"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Compensații educatorilor pentru procurarea materialelor didactice</w:t>
            </w:r>
          </w:p>
        </w:tc>
      </w:tr>
    </w:tbl>
    <w:p w:rsidR="00893C1E" w:rsidRPr="000024B3" w:rsidRDefault="00893C1E" w:rsidP="00893C1E">
      <w:pPr>
        <w:rPr>
          <w:rFonts w:ascii="Times New Roman" w:hAnsi="Times New Roman" w:cs="Times New Roman"/>
          <w:b/>
          <w:sz w:val="28"/>
          <w:szCs w:val="28"/>
          <w:lang w:val="en-US"/>
        </w:rPr>
      </w:pPr>
      <w:r w:rsidRPr="000024B3">
        <w:rPr>
          <w:rFonts w:ascii="Times New Roman" w:hAnsi="Times New Roman" w:cs="Times New Roman"/>
          <w:b/>
          <w:sz w:val="28"/>
          <w:szCs w:val="28"/>
          <w:lang w:val="en-US"/>
        </w:rPr>
        <w:t>Grădinița nr.6</w:t>
      </w:r>
    </w:p>
    <w:tbl>
      <w:tblPr>
        <w:tblStyle w:val="aa"/>
        <w:tblW w:w="0" w:type="auto"/>
        <w:tblLayout w:type="fixed"/>
        <w:tblLook w:val="04A0"/>
      </w:tblPr>
      <w:tblGrid>
        <w:gridCol w:w="2458"/>
        <w:gridCol w:w="1619"/>
        <w:gridCol w:w="1418"/>
        <w:gridCol w:w="2551"/>
      </w:tblGrid>
      <w:tr w:rsidR="00893C1E" w:rsidRPr="00E84F42" w:rsidTr="00B3656C">
        <w:tc>
          <w:tcPr>
            <w:tcW w:w="2458" w:type="dxa"/>
          </w:tcPr>
          <w:p w:rsidR="00893C1E" w:rsidRDefault="00893C1E" w:rsidP="00B3656C">
            <w:pPr>
              <w:rPr>
                <w:rFonts w:ascii="Times New Roman" w:hAnsi="Times New Roman" w:cs="Times New Roman"/>
                <w:sz w:val="28"/>
                <w:szCs w:val="28"/>
                <w:lang w:val="en-US"/>
              </w:rPr>
            </w:pPr>
          </w:p>
        </w:tc>
        <w:tc>
          <w:tcPr>
            <w:tcW w:w="1619" w:type="dxa"/>
          </w:tcPr>
          <w:p w:rsidR="00893C1E" w:rsidRPr="00E84F42" w:rsidRDefault="00893C1E" w:rsidP="00B3656C">
            <w:pPr>
              <w:rPr>
                <w:rFonts w:ascii="Times New Roman" w:hAnsi="Times New Roman" w:cs="Times New Roman"/>
                <w:sz w:val="24"/>
                <w:szCs w:val="24"/>
                <w:lang w:val="en-US"/>
              </w:rPr>
            </w:pPr>
            <w:r>
              <w:rPr>
                <w:rFonts w:ascii="Times New Roman" w:hAnsi="Times New Roman" w:cs="Times New Roman"/>
                <w:sz w:val="24"/>
                <w:szCs w:val="24"/>
                <w:lang w:val="en-US"/>
              </w:rPr>
              <w:t>Precizat pe an</w:t>
            </w:r>
          </w:p>
        </w:tc>
        <w:tc>
          <w:tcPr>
            <w:tcW w:w="1418" w:type="dxa"/>
          </w:tcPr>
          <w:p w:rsidR="00893C1E" w:rsidRPr="00E84F42" w:rsidRDefault="00893C1E" w:rsidP="00B3656C">
            <w:pPr>
              <w:rPr>
                <w:rFonts w:ascii="Times New Roman" w:hAnsi="Times New Roman" w:cs="Times New Roman"/>
                <w:sz w:val="24"/>
                <w:szCs w:val="24"/>
                <w:lang w:val="en-US"/>
              </w:rPr>
            </w:pPr>
            <w:r>
              <w:rPr>
                <w:rFonts w:ascii="Times New Roman" w:hAnsi="Times New Roman" w:cs="Times New Roman"/>
                <w:sz w:val="24"/>
                <w:szCs w:val="24"/>
                <w:lang w:val="en-US"/>
              </w:rPr>
              <w:t>Executat</w:t>
            </w:r>
          </w:p>
        </w:tc>
        <w:tc>
          <w:tcPr>
            <w:tcW w:w="2551" w:type="dxa"/>
          </w:tcPr>
          <w:p w:rsidR="00893C1E" w:rsidRPr="00E84F42" w:rsidRDefault="00893C1E" w:rsidP="00B3656C">
            <w:pPr>
              <w:rPr>
                <w:rFonts w:ascii="Times New Roman" w:hAnsi="Times New Roman" w:cs="Times New Roman"/>
                <w:sz w:val="24"/>
                <w:szCs w:val="24"/>
                <w:lang w:val="ro-RO"/>
              </w:rPr>
            </w:pPr>
            <w:r>
              <w:rPr>
                <w:rFonts w:ascii="Times New Roman" w:hAnsi="Times New Roman" w:cs="Times New Roman"/>
                <w:sz w:val="24"/>
                <w:szCs w:val="24"/>
                <w:lang w:val="en-US"/>
              </w:rPr>
              <w:t>Destinația</w:t>
            </w:r>
          </w:p>
        </w:tc>
      </w:tr>
      <w:tr w:rsidR="00893C1E" w:rsidRPr="00876664" w:rsidTr="00B3656C">
        <w:trPr>
          <w:trHeight w:val="223"/>
        </w:trPr>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Salariu și contribuții</w:t>
            </w:r>
          </w:p>
        </w:tc>
        <w:tc>
          <w:tcPr>
            <w:tcW w:w="1619" w:type="dxa"/>
          </w:tcPr>
          <w:p w:rsidR="00893C1E" w:rsidRPr="00876664"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1849</w:t>
            </w:r>
            <w:r w:rsidRPr="00876664">
              <w:rPr>
                <w:rFonts w:ascii="Times New Roman" w:hAnsi="Times New Roman" w:cs="Times New Roman"/>
                <w:sz w:val="20"/>
                <w:szCs w:val="20"/>
                <w:lang w:val="en-US"/>
              </w:rPr>
              <w:t>.</w:t>
            </w:r>
            <w:r>
              <w:rPr>
                <w:rFonts w:ascii="Times New Roman" w:hAnsi="Times New Roman" w:cs="Times New Roman"/>
                <w:sz w:val="20"/>
                <w:szCs w:val="20"/>
                <w:lang w:val="en-US"/>
              </w:rPr>
              <w:t>4</w:t>
            </w:r>
          </w:p>
        </w:tc>
        <w:tc>
          <w:tcPr>
            <w:tcW w:w="1418" w:type="dxa"/>
          </w:tcPr>
          <w:p w:rsidR="00893C1E"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1816.6</w:t>
            </w:r>
          </w:p>
          <w:p w:rsidR="00893C1E" w:rsidRPr="00876664" w:rsidRDefault="00893C1E" w:rsidP="00B3656C">
            <w:pPr>
              <w:rPr>
                <w:rFonts w:ascii="Times New Roman" w:hAnsi="Times New Roman" w:cs="Times New Roman"/>
                <w:sz w:val="20"/>
                <w:szCs w:val="20"/>
                <w:lang w:val="en-US"/>
              </w:rPr>
            </w:pPr>
          </w:p>
        </w:tc>
        <w:tc>
          <w:tcPr>
            <w:tcW w:w="2551" w:type="dxa"/>
          </w:tcPr>
          <w:p w:rsidR="00893C1E" w:rsidRPr="00876664"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Salariul pentru 32.25 unități</w:t>
            </w:r>
          </w:p>
        </w:tc>
      </w:tr>
      <w:tr w:rsidR="00893C1E" w:rsidTr="00B3656C">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Servicii(lumină,gaz,apă,</w:t>
            </w:r>
          </w:p>
          <w:p w:rsidR="00893C1E" w:rsidRPr="00072F7D" w:rsidRDefault="00893C1E" w:rsidP="00B3656C">
            <w:pPr>
              <w:rPr>
                <w:rFonts w:ascii="Times New Roman" w:hAnsi="Times New Roman" w:cs="Times New Roman"/>
                <w:sz w:val="24"/>
                <w:szCs w:val="24"/>
                <w:lang w:val="en-US"/>
              </w:rPr>
            </w:pPr>
            <w:r w:rsidRPr="00072F7D">
              <w:rPr>
                <w:rFonts w:ascii="Times New Roman" w:hAnsi="Times New Roman" w:cs="Times New Roman"/>
                <w:sz w:val="20"/>
                <w:szCs w:val="20"/>
                <w:lang w:val="en-US"/>
              </w:rPr>
              <w:t>Telefonie,internet</w:t>
            </w:r>
            <w:r>
              <w:rPr>
                <w:rFonts w:ascii="Times New Roman" w:hAnsi="Times New Roman" w:cs="Times New Roman"/>
                <w:sz w:val="24"/>
                <w:szCs w:val="24"/>
                <w:lang w:val="en-US"/>
              </w:rPr>
              <w:t>)</w:t>
            </w:r>
          </w:p>
        </w:tc>
        <w:tc>
          <w:tcPr>
            <w:tcW w:w="1619" w:type="dxa"/>
          </w:tcPr>
          <w:p w:rsidR="00893C1E" w:rsidRPr="007C617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254.2</w:t>
            </w:r>
          </w:p>
        </w:tc>
        <w:tc>
          <w:tcPr>
            <w:tcW w:w="1418"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121.7</w:t>
            </w:r>
          </w:p>
        </w:tc>
        <w:tc>
          <w:tcPr>
            <w:tcW w:w="2551" w:type="dxa"/>
          </w:tcPr>
          <w:p w:rsidR="00893C1E" w:rsidRDefault="00893C1E" w:rsidP="00B3656C">
            <w:pPr>
              <w:rPr>
                <w:rFonts w:ascii="Times New Roman" w:hAnsi="Times New Roman" w:cs="Times New Roman"/>
                <w:sz w:val="28"/>
                <w:szCs w:val="28"/>
                <w:lang w:val="en-US"/>
              </w:rPr>
            </w:pPr>
          </w:p>
        </w:tc>
      </w:tr>
      <w:tr w:rsidR="00893C1E" w:rsidTr="00B3656C">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Procurarea produselor alimentare</w:t>
            </w:r>
          </w:p>
        </w:tc>
        <w:tc>
          <w:tcPr>
            <w:tcW w:w="1619"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251.0</w:t>
            </w:r>
          </w:p>
        </w:tc>
        <w:tc>
          <w:tcPr>
            <w:tcW w:w="1418"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232.2</w:t>
            </w:r>
          </w:p>
        </w:tc>
        <w:tc>
          <w:tcPr>
            <w:tcW w:w="2551" w:type="dxa"/>
          </w:tcPr>
          <w:p w:rsidR="00893C1E" w:rsidRDefault="00893C1E" w:rsidP="00B3656C">
            <w:pPr>
              <w:rPr>
                <w:rFonts w:ascii="Times New Roman" w:hAnsi="Times New Roman" w:cs="Times New Roman"/>
                <w:sz w:val="28"/>
                <w:szCs w:val="28"/>
                <w:lang w:val="en-US"/>
              </w:rPr>
            </w:pPr>
            <w:r w:rsidRPr="00072F7D">
              <w:rPr>
                <w:rFonts w:ascii="Times New Roman" w:hAnsi="Times New Roman" w:cs="Times New Roman"/>
                <w:sz w:val="20"/>
                <w:szCs w:val="20"/>
                <w:lang w:val="en-US"/>
              </w:rPr>
              <w:t>Procurarea produselor alimentare</w:t>
            </w:r>
          </w:p>
        </w:tc>
      </w:tr>
      <w:tr w:rsidR="00893C1E" w:rsidRPr="00D110F6"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Pr.materiale de uz gospodăresc și rec.de birou</w:t>
            </w:r>
          </w:p>
        </w:tc>
        <w:tc>
          <w:tcPr>
            <w:tcW w:w="1619"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33.3</w:t>
            </w:r>
          </w:p>
        </w:tc>
        <w:tc>
          <w:tcPr>
            <w:tcW w:w="1418"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33.2</w:t>
            </w:r>
          </w:p>
        </w:tc>
        <w:tc>
          <w:tcPr>
            <w:tcW w:w="2551"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Au fost procurări detergenți pentru igiena în instituție</w:t>
            </w:r>
          </w:p>
        </w:tc>
      </w:tr>
      <w:tr w:rsidR="00893C1E" w:rsidRPr="00E974FF"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Procurarea materialelor de construcție</w:t>
            </w:r>
          </w:p>
        </w:tc>
        <w:tc>
          <w:tcPr>
            <w:tcW w:w="1619"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22.5</w:t>
            </w:r>
          </w:p>
        </w:tc>
        <w:tc>
          <w:tcPr>
            <w:tcW w:w="1418"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22.5</w:t>
            </w:r>
          </w:p>
        </w:tc>
        <w:tc>
          <w:tcPr>
            <w:tcW w:w="2551"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Au fost procurate materiale</w:t>
            </w:r>
          </w:p>
        </w:tc>
      </w:tr>
      <w:tr w:rsidR="00893C1E" w:rsidRPr="00D110F6"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Procurare utilaje</w:t>
            </w:r>
          </w:p>
        </w:tc>
        <w:tc>
          <w:tcPr>
            <w:tcW w:w="1619"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324.0</w:t>
            </w:r>
          </w:p>
        </w:tc>
        <w:tc>
          <w:tcPr>
            <w:tcW w:w="1418"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323.6</w:t>
            </w:r>
          </w:p>
        </w:tc>
        <w:tc>
          <w:tcPr>
            <w:tcW w:w="2551"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 procurat hote,calculator,proiector,scune,paturi,mese</w:t>
            </w:r>
          </w:p>
        </w:tc>
      </w:tr>
      <w:tr w:rsidR="00893C1E" w:rsidRPr="00D110F6" w:rsidTr="00B3656C">
        <w:tc>
          <w:tcPr>
            <w:tcW w:w="2458" w:type="dxa"/>
          </w:tcPr>
          <w:p w:rsidR="00893C1E" w:rsidRPr="003E0927"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Reparații capitale</w:t>
            </w:r>
          </w:p>
        </w:tc>
        <w:tc>
          <w:tcPr>
            <w:tcW w:w="1619"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1175.0</w:t>
            </w:r>
          </w:p>
        </w:tc>
        <w:tc>
          <w:tcPr>
            <w:tcW w:w="1418"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1175.0</w:t>
            </w:r>
          </w:p>
        </w:tc>
        <w:tc>
          <w:tcPr>
            <w:tcW w:w="2551"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 reparat citeva grupe</w:t>
            </w:r>
          </w:p>
        </w:tc>
      </w:tr>
      <w:tr w:rsidR="00893C1E" w:rsidRPr="007F3A36" w:rsidTr="00B3656C">
        <w:tc>
          <w:tcPr>
            <w:tcW w:w="2458" w:type="dxa"/>
          </w:tcPr>
          <w:p w:rsidR="00893C1E" w:rsidRPr="003E0927"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Servicii neatribuite altor aliniate</w:t>
            </w:r>
          </w:p>
        </w:tc>
        <w:tc>
          <w:tcPr>
            <w:tcW w:w="1619"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8.0</w:t>
            </w:r>
          </w:p>
        </w:tc>
        <w:tc>
          <w:tcPr>
            <w:tcW w:w="1418"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8.0</w:t>
            </w:r>
          </w:p>
        </w:tc>
        <w:tc>
          <w:tcPr>
            <w:tcW w:w="2551"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Deservirea cazangeriei</w:t>
            </w:r>
          </w:p>
        </w:tc>
      </w:tr>
      <w:tr w:rsidR="00893C1E" w:rsidRPr="00D110F6" w:rsidTr="00B3656C">
        <w:tc>
          <w:tcPr>
            <w:tcW w:w="2458" w:type="dxa"/>
          </w:tcPr>
          <w:p w:rsidR="00893C1E" w:rsidRPr="00D7015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Alte materiale</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121.0</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121.0</w:t>
            </w:r>
          </w:p>
        </w:tc>
        <w:tc>
          <w:tcPr>
            <w:tcW w:w="2551" w:type="dxa"/>
          </w:tcPr>
          <w:p w:rsidR="00893C1E" w:rsidRPr="0078275F" w:rsidRDefault="00893C1E" w:rsidP="00B3656C">
            <w:pPr>
              <w:rPr>
                <w:rFonts w:ascii="Times New Roman" w:hAnsi="Times New Roman" w:cs="Times New Roman"/>
                <w:sz w:val="20"/>
                <w:szCs w:val="20"/>
                <w:lang w:val="ro-RO"/>
              </w:rPr>
            </w:pPr>
            <w:r>
              <w:rPr>
                <w:rFonts w:ascii="Times New Roman" w:hAnsi="Times New Roman" w:cs="Times New Roman"/>
                <w:sz w:val="20"/>
                <w:szCs w:val="20"/>
                <w:lang w:val="en-US"/>
              </w:rPr>
              <w:t>S-a procurat măști,vizier,</w:t>
            </w:r>
            <w:r>
              <w:rPr>
                <w:rFonts w:ascii="Times New Roman" w:hAnsi="Times New Roman" w:cs="Times New Roman"/>
                <w:sz w:val="20"/>
                <w:szCs w:val="20"/>
                <w:lang w:val="ro-RO"/>
              </w:rPr>
              <w:t>halate,mănuși, covorașe,dezinfectante toate pentru previnirea virusului</w:t>
            </w:r>
          </w:p>
        </w:tc>
      </w:tr>
      <w:tr w:rsidR="00893C1E" w:rsidTr="00B3656C">
        <w:tc>
          <w:tcPr>
            <w:tcW w:w="2458" w:type="dxa"/>
          </w:tcPr>
          <w:p w:rsidR="00893C1E" w:rsidRPr="00D7015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Procurarea medicamentelor</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0.5</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0.5</w:t>
            </w:r>
          </w:p>
        </w:tc>
        <w:tc>
          <w:tcPr>
            <w:tcW w:w="2551" w:type="dxa"/>
          </w:tcPr>
          <w:p w:rsidR="00893C1E" w:rsidRDefault="00893C1E" w:rsidP="00B3656C">
            <w:pPr>
              <w:rPr>
                <w:rFonts w:ascii="Times New Roman" w:hAnsi="Times New Roman" w:cs="Times New Roman"/>
                <w:sz w:val="28"/>
                <w:szCs w:val="28"/>
                <w:lang w:val="en-US"/>
              </w:rPr>
            </w:pPr>
          </w:p>
        </w:tc>
      </w:tr>
      <w:tr w:rsidR="00893C1E" w:rsidRPr="00D110F6" w:rsidTr="00B3656C">
        <w:tc>
          <w:tcPr>
            <w:tcW w:w="2458" w:type="dxa"/>
          </w:tcPr>
          <w:p w:rsidR="00893C1E" w:rsidRPr="00D70158" w:rsidRDefault="00893C1E" w:rsidP="00B3656C">
            <w:pPr>
              <w:rPr>
                <w:rFonts w:ascii="Times New Roman" w:hAnsi="Times New Roman" w:cs="Times New Roman"/>
                <w:sz w:val="20"/>
                <w:szCs w:val="20"/>
                <w:lang w:val="ro-RO"/>
              </w:rPr>
            </w:pPr>
            <w:r>
              <w:rPr>
                <w:rFonts w:ascii="Times New Roman" w:hAnsi="Times New Roman" w:cs="Times New Roman"/>
                <w:sz w:val="20"/>
                <w:szCs w:val="20"/>
                <w:lang w:val="en-US"/>
              </w:rPr>
              <w:t>Compensații</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16.0</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14.0</w:t>
            </w:r>
          </w:p>
        </w:tc>
        <w:tc>
          <w:tcPr>
            <w:tcW w:w="2551"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Compensații educatorilor pentru procurarea materialelor didactice</w:t>
            </w:r>
          </w:p>
        </w:tc>
      </w:tr>
    </w:tbl>
    <w:p w:rsidR="00893C1E" w:rsidRPr="000024B3" w:rsidRDefault="00893C1E" w:rsidP="00893C1E">
      <w:pPr>
        <w:rPr>
          <w:rFonts w:ascii="Times New Roman" w:hAnsi="Times New Roman" w:cs="Times New Roman"/>
          <w:b/>
          <w:sz w:val="28"/>
          <w:szCs w:val="28"/>
          <w:lang w:val="en-US"/>
        </w:rPr>
      </w:pPr>
      <w:r w:rsidRPr="000024B3">
        <w:rPr>
          <w:rFonts w:ascii="Times New Roman" w:hAnsi="Times New Roman" w:cs="Times New Roman"/>
          <w:b/>
          <w:sz w:val="28"/>
          <w:szCs w:val="28"/>
          <w:lang w:val="en-US"/>
        </w:rPr>
        <w:t>Grădinița nr.7</w:t>
      </w:r>
    </w:p>
    <w:tbl>
      <w:tblPr>
        <w:tblStyle w:val="aa"/>
        <w:tblW w:w="0" w:type="auto"/>
        <w:tblLayout w:type="fixed"/>
        <w:tblLook w:val="04A0"/>
      </w:tblPr>
      <w:tblGrid>
        <w:gridCol w:w="2458"/>
        <w:gridCol w:w="1619"/>
        <w:gridCol w:w="1418"/>
        <w:gridCol w:w="2551"/>
      </w:tblGrid>
      <w:tr w:rsidR="00893C1E" w:rsidRPr="00E84F42" w:rsidTr="00B3656C">
        <w:tc>
          <w:tcPr>
            <w:tcW w:w="2458" w:type="dxa"/>
          </w:tcPr>
          <w:p w:rsidR="00893C1E" w:rsidRDefault="00893C1E" w:rsidP="00B3656C">
            <w:pPr>
              <w:rPr>
                <w:rFonts w:ascii="Times New Roman" w:hAnsi="Times New Roman" w:cs="Times New Roman"/>
                <w:sz w:val="28"/>
                <w:szCs w:val="28"/>
                <w:lang w:val="en-US"/>
              </w:rPr>
            </w:pPr>
          </w:p>
        </w:tc>
        <w:tc>
          <w:tcPr>
            <w:tcW w:w="1619" w:type="dxa"/>
          </w:tcPr>
          <w:p w:rsidR="00893C1E" w:rsidRPr="00E84F42" w:rsidRDefault="00893C1E" w:rsidP="00B3656C">
            <w:pPr>
              <w:rPr>
                <w:rFonts w:ascii="Times New Roman" w:hAnsi="Times New Roman" w:cs="Times New Roman"/>
                <w:sz w:val="24"/>
                <w:szCs w:val="24"/>
                <w:lang w:val="en-US"/>
              </w:rPr>
            </w:pPr>
            <w:r>
              <w:rPr>
                <w:rFonts w:ascii="Times New Roman" w:hAnsi="Times New Roman" w:cs="Times New Roman"/>
                <w:sz w:val="24"/>
                <w:szCs w:val="24"/>
                <w:lang w:val="en-US"/>
              </w:rPr>
              <w:t>Precizat pe an</w:t>
            </w:r>
          </w:p>
        </w:tc>
        <w:tc>
          <w:tcPr>
            <w:tcW w:w="1418" w:type="dxa"/>
          </w:tcPr>
          <w:p w:rsidR="00893C1E" w:rsidRPr="00E84F42" w:rsidRDefault="00893C1E" w:rsidP="00B3656C">
            <w:pPr>
              <w:rPr>
                <w:rFonts w:ascii="Times New Roman" w:hAnsi="Times New Roman" w:cs="Times New Roman"/>
                <w:sz w:val="24"/>
                <w:szCs w:val="24"/>
                <w:lang w:val="en-US"/>
              </w:rPr>
            </w:pPr>
            <w:r>
              <w:rPr>
                <w:rFonts w:ascii="Times New Roman" w:hAnsi="Times New Roman" w:cs="Times New Roman"/>
                <w:sz w:val="24"/>
                <w:szCs w:val="24"/>
                <w:lang w:val="en-US"/>
              </w:rPr>
              <w:t>Executat</w:t>
            </w:r>
          </w:p>
        </w:tc>
        <w:tc>
          <w:tcPr>
            <w:tcW w:w="2551" w:type="dxa"/>
          </w:tcPr>
          <w:p w:rsidR="00893C1E" w:rsidRPr="00E84F42" w:rsidRDefault="00893C1E" w:rsidP="00B3656C">
            <w:pPr>
              <w:rPr>
                <w:rFonts w:ascii="Times New Roman" w:hAnsi="Times New Roman" w:cs="Times New Roman"/>
                <w:sz w:val="24"/>
                <w:szCs w:val="24"/>
                <w:lang w:val="ro-RO"/>
              </w:rPr>
            </w:pPr>
            <w:r>
              <w:rPr>
                <w:rFonts w:ascii="Times New Roman" w:hAnsi="Times New Roman" w:cs="Times New Roman"/>
                <w:sz w:val="24"/>
                <w:szCs w:val="24"/>
                <w:lang w:val="en-US"/>
              </w:rPr>
              <w:t>Destinația</w:t>
            </w:r>
          </w:p>
        </w:tc>
      </w:tr>
      <w:tr w:rsidR="00893C1E" w:rsidRPr="00876664" w:rsidTr="00B3656C">
        <w:trPr>
          <w:trHeight w:val="223"/>
        </w:trPr>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Salariu și contribuții</w:t>
            </w:r>
          </w:p>
        </w:tc>
        <w:tc>
          <w:tcPr>
            <w:tcW w:w="1619" w:type="dxa"/>
          </w:tcPr>
          <w:p w:rsidR="00893C1E" w:rsidRPr="00876664"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2099</w:t>
            </w:r>
            <w:r w:rsidRPr="00876664">
              <w:rPr>
                <w:rFonts w:ascii="Times New Roman" w:hAnsi="Times New Roman" w:cs="Times New Roman"/>
                <w:sz w:val="20"/>
                <w:szCs w:val="20"/>
                <w:lang w:val="en-US"/>
              </w:rPr>
              <w:t>.</w:t>
            </w:r>
            <w:r>
              <w:rPr>
                <w:rFonts w:ascii="Times New Roman" w:hAnsi="Times New Roman" w:cs="Times New Roman"/>
                <w:sz w:val="20"/>
                <w:szCs w:val="20"/>
                <w:lang w:val="en-US"/>
              </w:rPr>
              <w:t>1</w:t>
            </w:r>
          </w:p>
        </w:tc>
        <w:tc>
          <w:tcPr>
            <w:tcW w:w="1418" w:type="dxa"/>
          </w:tcPr>
          <w:p w:rsidR="00893C1E"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2053.9</w:t>
            </w:r>
          </w:p>
          <w:p w:rsidR="00893C1E" w:rsidRPr="00876664" w:rsidRDefault="00893C1E" w:rsidP="00B3656C">
            <w:pPr>
              <w:rPr>
                <w:rFonts w:ascii="Times New Roman" w:hAnsi="Times New Roman" w:cs="Times New Roman"/>
                <w:sz w:val="20"/>
                <w:szCs w:val="20"/>
                <w:lang w:val="en-US"/>
              </w:rPr>
            </w:pPr>
          </w:p>
        </w:tc>
        <w:tc>
          <w:tcPr>
            <w:tcW w:w="2551" w:type="dxa"/>
          </w:tcPr>
          <w:p w:rsidR="00893C1E" w:rsidRPr="00876664"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Salariul pentru 31.73 unități</w:t>
            </w:r>
          </w:p>
        </w:tc>
      </w:tr>
      <w:tr w:rsidR="00893C1E" w:rsidTr="00B3656C">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Servicii(lumină,gaz,apă,</w:t>
            </w:r>
          </w:p>
          <w:p w:rsidR="00893C1E" w:rsidRPr="00072F7D" w:rsidRDefault="00893C1E" w:rsidP="00B3656C">
            <w:pPr>
              <w:rPr>
                <w:rFonts w:ascii="Times New Roman" w:hAnsi="Times New Roman" w:cs="Times New Roman"/>
                <w:sz w:val="24"/>
                <w:szCs w:val="24"/>
                <w:lang w:val="en-US"/>
              </w:rPr>
            </w:pPr>
            <w:r w:rsidRPr="00072F7D">
              <w:rPr>
                <w:rFonts w:ascii="Times New Roman" w:hAnsi="Times New Roman" w:cs="Times New Roman"/>
                <w:sz w:val="20"/>
                <w:szCs w:val="20"/>
                <w:lang w:val="en-US"/>
              </w:rPr>
              <w:t>Telefonie,internet</w:t>
            </w:r>
            <w:r>
              <w:rPr>
                <w:rFonts w:ascii="Times New Roman" w:hAnsi="Times New Roman" w:cs="Times New Roman"/>
                <w:sz w:val="24"/>
                <w:szCs w:val="24"/>
                <w:lang w:val="en-US"/>
              </w:rPr>
              <w:t>)</w:t>
            </w:r>
          </w:p>
        </w:tc>
        <w:tc>
          <w:tcPr>
            <w:tcW w:w="1619" w:type="dxa"/>
          </w:tcPr>
          <w:p w:rsidR="00893C1E" w:rsidRPr="007C617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309.7</w:t>
            </w:r>
          </w:p>
        </w:tc>
        <w:tc>
          <w:tcPr>
            <w:tcW w:w="1418"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222.0</w:t>
            </w:r>
          </w:p>
        </w:tc>
        <w:tc>
          <w:tcPr>
            <w:tcW w:w="2551" w:type="dxa"/>
          </w:tcPr>
          <w:p w:rsidR="00893C1E" w:rsidRDefault="00893C1E" w:rsidP="00B3656C">
            <w:pPr>
              <w:rPr>
                <w:rFonts w:ascii="Times New Roman" w:hAnsi="Times New Roman" w:cs="Times New Roman"/>
                <w:sz w:val="28"/>
                <w:szCs w:val="28"/>
                <w:lang w:val="en-US"/>
              </w:rPr>
            </w:pPr>
          </w:p>
        </w:tc>
      </w:tr>
      <w:tr w:rsidR="00893C1E" w:rsidTr="00B3656C">
        <w:tc>
          <w:tcPr>
            <w:tcW w:w="2458" w:type="dxa"/>
          </w:tcPr>
          <w:p w:rsidR="00893C1E" w:rsidRPr="00072F7D" w:rsidRDefault="00893C1E" w:rsidP="00B3656C">
            <w:pPr>
              <w:rPr>
                <w:rFonts w:ascii="Times New Roman" w:hAnsi="Times New Roman" w:cs="Times New Roman"/>
                <w:sz w:val="20"/>
                <w:szCs w:val="20"/>
                <w:lang w:val="en-US"/>
              </w:rPr>
            </w:pPr>
            <w:r w:rsidRPr="00072F7D">
              <w:rPr>
                <w:rFonts w:ascii="Times New Roman" w:hAnsi="Times New Roman" w:cs="Times New Roman"/>
                <w:sz w:val="20"/>
                <w:szCs w:val="20"/>
                <w:lang w:val="en-US"/>
              </w:rPr>
              <w:t>Procurarea produselor alimentare</w:t>
            </w:r>
          </w:p>
        </w:tc>
        <w:tc>
          <w:tcPr>
            <w:tcW w:w="1619"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246.5</w:t>
            </w:r>
          </w:p>
        </w:tc>
        <w:tc>
          <w:tcPr>
            <w:tcW w:w="1418" w:type="dxa"/>
          </w:tcPr>
          <w:p w:rsidR="00893C1E" w:rsidRPr="00A07A20"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221.1</w:t>
            </w:r>
          </w:p>
        </w:tc>
        <w:tc>
          <w:tcPr>
            <w:tcW w:w="2551" w:type="dxa"/>
          </w:tcPr>
          <w:p w:rsidR="00893C1E" w:rsidRDefault="00893C1E" w:rsidP="00B3656C">
            <w:pPr>
              <w:rPr>
                <w:rFonts w:ascii="Times New Roman" w:hAnsi="Times New Roman" w:cs="Times New Roman"/>
                <w:sz w:val="28"/>
                <w:szCs w:val="28"/>
                <w:lang w:val="en-US"/>
              </w:rPr>
            </w:pPr>
            <w:r w:rsidRPr="00072F7D">
              <w:rPr>
                <w:rFonts w:ascii="Times New Roman" w:hAnsi="Times New Roman" w:cs="Times New Roman"/>
                <w:sz w:val="20"/>
                <w:szCs w:val="20"/>
                <w:lang w:val="en-US"/>
              </w:rPr>
              <w:t>Procurarea produselor alimentare</w:t>
            </w:r>
          </w:p>
        </w:tc>
      </w:tr>
      <w:tr w:rsidR="00893C1E" w:rsidRPr="00D110F6"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Pr.materiale de uz gospodăresc și rec.de birou</w:t>
            </w:r>
          </w:p>
        </w:tc>
        <w:tc>
          <w:tcPr>
            <w:tcW w:w="1619"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31.8</w:t>
            </w:r>
          </w:p>
        </w:tc>
        <w:tc>
          <w:tcPr>
            <w:tcW w:w="1418"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31.7</w:t>
            </w:r>
          </w:p>
        </w:tc>
        <w:tc>
          <w:tcPr>
            <w:tcW w:w="2551" w:type="dxa"/>
          </w:tcPr>
          <w:p w:rsidR="00893C1E" w:rsidRPr="00F9229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Au fost procurări detergenți pentru igiena în instituție</w:t>
            </w:r>
          </w:p>
        </w:tc>
      </w:tr>
      <w:tr w:rsidR="00893C1E" w:rsidRPr="00E974FF"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Procurarea materialelor de construcție</w:t>
            </w:r>
          </w:p>
        </w:tc>
        <w:tc>
          <w:tcPr>
            <w:tcW w:w="1619"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36.6</w:t>
            </w:r>
          </w:p>
        </w:tc>
        <w:tc>
          <w:tcPr>
            <w:tcW w:w="1418"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36.5</w:t>
            </w:r>
          </w:p>
        </w:tc>
        <w:tc>
          <w:tcPr>
            <w:tcW w:w="2551"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Au fost procurate materiale</w:t>
            </w:r>
          </w:p>
        </w:tc>
      </w:tr>
      <w:tr w:rsidR="00893C1E" w:rsidRPr="00D110F6" w:rsidTr="00B3656C">
        <w:tc>
          <w:tcPr>
            <w:tcW w:w="2458" w:type="dxa"/>
          </w:tcPr>
          <w:p w:rsidR="00893C1E" w:rsidRPr="00072F7D"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Procurare utilaje</w:t>
            </w:r>
          </w:p>
        </w:tc>
        <w:tc>
          <w:tcPr>
            <w:tcW w:w="1619"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156.4</w:t>
            </w:r>
          </w:p>
        </w:tc>
        <w:tc>
          <w:tcPr>
            <w:tcW w:w="1418" w:type="dxa"/>
          </w:tcPr>
          <w:p w:rsidR="00893C1E" w:rsidRPr="00E974F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156.0</w:t>
            </w:r>
          </w:p>
        </w:tc>
        <w:tc>
          <w:tcPr>
            <w:tcW w:w="2551"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 procurat hote,calculator,proiector,scune,paturi,mese</w:t>
            </w:r>
          </w:p>
        </w:tc>
      </w:tr>
      <w:tr w:rsidR="00893C1E" w:rsidRPr="00D110F6" w:rsidTr="00B3656C">
        <w:tc>
          <w:tcPr>
            <w:tcW w:w="2458" w:type="dxa"/>
          </w:tcPr>
          <w:p w:rsidR="00893C1E" w:rsidRPr="003E0927"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Reparații capitale</w:t>
            </w:r>
          </w:p>
        </w:tc>
        <w:tc>
          <w:tcPr>
            <w:tcW w:w="1619"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472.3</w:t>
            </w:r>
          </w:p>
        </w:tc>
        <w:tc>
          <w:tcPr>
            <w:tcW w:w="1418"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174.2</w:t>
            </w:r>
          </w:p>
        </w:tc>
        <w:tc>
          <w:tcPr>
            <w:tcW w:w="2551"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S-a reparat citeva grupe</w:t>
            </w:r>
          </w:p>
        </w:tc>
      </w:tr>
      <w:tr w:rsidR="00893C1E" w:rsidRPr="007F3A36" w:rsidTr="00B3656C">
        <w:tc>
          <w:tcPr>
            <w:tcW w:w="2458" w:type="dxa"/>
          </w:tcPr>
          <w:p w:rsidR="00893C1E" w:rsidRPr="003E0927"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Servicii neatribuite altor aliniate</w:t>
            </w:r>
          </w:p>
        </w:tc>
        <w:tc>
          <w:tcPr>
            <w:tcW w:w="1619"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22.3</w:t>
            </w:r>
          </w:p>
        </w:tc>
        <w:tc>
          <w:tcPr>
            <w:tcW w:w="1418"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22.3</w:t>
            </w:r>
          </w:p>
        </w:tc>
        <w:tc>
          <w:tcPr>
            <w:tcW w:w="2551" w:type="dxa"/>
          </w:tcPr>
          <w:p w:rsidR="00893C1E" w:rsidRPr="007F3A36"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Deservirea cazangeriei</w:t>
            </w:r>
          </w:p>
        </w:tc>
      </w:tr>
      <w:tr w:rsidR="00893C1E" w:rsidRPr="00D110F6" w:rsidTr="00B3656C">
        <w:tc>
          <w:tcPr>
            <w:tcW w:w="2458" w:type="dxa"/>
          </w:tcPr>
          <w:p w:rsidR="00893C1E" w:rsidRPr="00D7015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Alte materiale</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86.9</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86.9</w:t>
            </w:r>
          </w:p>
        </w:tc>
        <w:tc>
          <w:tcPr>
            <w:tcW w:w="2551" w:type="dxa"/>
          </w:tcPr>
          <w:p w:rsidR="00893C1E" w:rsidRPr="0078275F" w:rsidRDefault="00893C1E" w:rsidP="00B3656C">
            <w:pPr>
              <w:rPr>
                <w:rFonts w:ascii="Times New Roman" w:hAnsi="Times New Roman" w:cs="Times New Roman"/>
                <w:sz w:val="20"/>
                <w:szCs w:val="20"/>
                <w:lang w:val="ro-RO"/>
              </w:rPr>
            </w:pPr>
            <w:r>
              <w:rPr>
                <w:rFonts w:ascii="Times New Roman" w:hAnsi="Times New Roman" w:cs="Times New Roman"/>
                <w:sz w:val="20"/>
                <w:szCs w:val="20"/>
                <w:lang w:val="en-US"/>
              </w:rPr>
              <w:t>S-a procurat măști,vizier,</w:t>
            </w:r>
            <w:r>
              <w:rPr>
                <w:rFonts w:ascii="Times New Roman" w:hAnsi="Times New Roman" w:cs="Times New Roman"/>
                <w:sz w:val="20"/>
                <w:szCs w:val="20"/>
                <w:lang w:val="ro-RO"/>
              </w:rPr>
              <w:t>halate,mănuși, covorașe,dezinfectante toate pentru previnirea virusului</w:t>
            </w:r>
          </w:p>
        </w:tc>
      </w:tr>
      <w:tr w:rsidR="00893C1E" w:rsidTr="00B3656C">
        <w:tc>
          <w:tcPr>
            <w:tcW w:w="2458" w:type="dxa"/>
          </w:tcPr>
          <w:p w:rsidR="00893C1E" w:rsidRPr="00D70158"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Procurarea medicamentelor</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0.5</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0.5</w:t>
            </w:r>
          </w:p>
        </w:tc>
        <w:tc>
          <w:tcPr>
            <w:tcW w:w="2551" w:type="dxa"/>
          </w:tcPr>
          <w:p w:rsidR="00893C1E" w:rsidRDefault="00893C1E" w:rsidP="00B3656C">
            <w:pPr>
              <w:rPr>
                <w:rFonts w:ascii="Times New Roman" w:hAnsi="Times New Roman" w:cs="Times New Roman"/>
                <w:sz w:val="28"/>
                <w:szCs w:val="28"/>
                <w:lang w:val="en-US"/>
              </w:rPr>
            </w:pPr>
          </w:p>
        </w:tc>
      </w:tr>
      <w:tr w:rsidR="00893C1E" w:rsidRPr="00D110F6" w:rsidTr="00B3656C">
        <w:tc>
          <w:tcPr>
            <w:tcW w:w="2458" w:type="dxa"/>
          </w:tcPr>
          <w:p w:rsidR="00893C1E" w:rsidRPr="00D70158" w:rsidRDefault="00893C1E" w:rsidP="00B3656C">
            <w:pPr>
              <w:rPr>
                <w:rFonts w:ascii="Times New Roman" w:hAnsi="Times New Roman" w:cs="Times New Roman"/>
                <w:sz w:val="20"/>
                <w:szCs w:val="20"/>
                <w:lang w:val="ro-RO"/>
              </w:rPr>
            </w:pPr>
            <w:r>
              <w:rPr>
                <w:rFonts w:ascii="Times New Roman" w:hAnsi="Times New Roman" w:cs="Times New Roman"/>
                <w:sz w:val="20"/>
                <w:szCs w:val="20"/>
                <w:lang w:val="en-US"/>
              </w:rPr>
              <w:t>Compensații</w:t>
            </w:r>
          </w:p>
        </w:tc>
        <w:tc>
          <w:tcPr>
            <w:tcW w:w="1619"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14.0</w:t>
            </w:r>
          </w:p>
        </w:tc>
        <w:tc>
          <w:tcPr>
            <w:tcW w:w="1418"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 xml:space="preserve">        14.0</w:t>
            </w:r>
          </w:p>
        </w:tc>
        <w:tc>
          <w:tcPr>
            <w:tcW w:w="2551" w:type="dxa"/>
          </w:tcPr>
          <w:p w:rsidR="00893C1E" w:rsidRPr="0078275F" w:rsidRDefault="00893C1E" w:rsidP="00B3656C">
            <w:pPr>
              <w:rPr>
                <w:rFonts w:ascii="Times New Roman" w:hAnsi="Times New Roman" w:cs="Times New Roman"/>
                <w:sz w:val="20"/>
                <w:szCs w:val="20"/>
                <w:lang w:val="en-US"/>
              </w:rPr>
            </w:pPr>
            <w:r>
              <w:rPr>
                <w:rFonts w:ascii="Times New Roman" w:hAnsi="Times New Roman" w:cs="Times New Roman"/>
                <w:sz w:val="20"/>
                <w:szCs w:val="20"/>
                <w:lang w:val="en-US"/>
              </w:rPr>
              <w:t>Compensații educatorilor pentru procurarea materialelor didactice</w:t>
            </w:r>
          </w:p>
        </w:tc>
      </w:tr>
    </w:tbl>
    <w:p w:rsidR="00893C1E" w:rsidRDefault="00893C1E" w:rsidP="00893C1E">
      <w:pPr>
        <w:rPr>
          <w:rFonts w:ascii="Times New Roman" w:hAnsi="Times New Roman" w:cs="Times New Roman"/>
          <w:sz w:val="28"/>
          <w:szCs w:val="28"/>
          <w:lang w:val="en-US"/>
        </w:rPr>
      </w:pPr>
    </w:p>
    <w:p w:rsidR="00893C1E"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en-US"/>
        </w:rPr>
        <w:t xml:space="preserve">    -Programul-Protecția social include subprogramul –</w:t>
      </w:r>
      <w:r w:rsidRPr="00C665CA">
        <w:rPr>
          <w:rFonts w:ascii="Times New Roman" w:hAnsi="Times New Roman" w:cs="Times New Roman"/>
          <w:b/>
          <w:sz w:val="28"/>
          <w:szCs w:val="28"/>
          <w:lang w:val="en-US"/>
        </w:rPr>
        <w:t>Protecția social</w:t>
      </w:r>
      <w:r>
        <w:rPr>
          <w:rFonts w:ascii="Times New Roman" w:hAnsi="Times New Roman" w:cs="Times New Roman"/>
          <w:b/>
          <w:sz w:val="28"/>
          <w:szCs w:val="28"/>
          <w:lang w:val="en-US"/>
        </w:rPr>
        <w:t>ă</w:t>
      </w:r>
      <w:r w:rsidRPr="00C665CA">
        <w:rPr>
          <w:rFonts w:ascii="Times New Roman" w:hAnsi="Times New Roman" w:cs="Times New Roman"/>
          <w:b/>
          <w:sz w:val="28"/>
          <w:szCs w:val="28"/>
          <w:lang w:val="en-US"/>
        </w:rPr>
        <w:t xml:space="preserve"> a unor</w:t>
      </w:r>
      <w:r>
        <w:rPr>
          <w:rFonts w:ascii="Times New Roman" w:hAnsi="Times New Roman" w:cs="Times New Roman"/>
          <w:sz w:val="28"/>
          <w:szCs w:val="28"/>
          <w:lang w:val="en-US"/>
        </w:rPr>
        <w:t xml:space="preserve"> </w:t>
      </w:r>
      <w:r w:rsidRPr="00C665CA">
        <w:rPr>
          <w:rFonts w:ascii="Times New Roman" w:hAnsi="Times New Roman" w:cs="Times New Roman"/>
          <w:b/>
          <w:sz w:val="28"/>
          <w:szCs w:val="28"/>
          <w:lang w:val="en-US"/>
        </w:rPr>
        <w:t>categorii de cetățeni</w:t>
      </w:r>
      <w:r>
        <w:rPr>
          <w:rFonts w:ascii="Times New Roman" w:hAnsi="Times New Roman" w:cs="Times New Roman"/>
          <w:b/>
          <w:sz w:val="28"/>
          <w:szCs w:val="28"/>
          <w:lang w:val="en-US"/>
        </w:rPr>
        <w:t xml:space="preserve"> </w:t>
      </w:r>
      <w:r w:rsidRPr="00C665CA">
        <w:rPr>
          <w:rFonts w:ascii="Times New Roman" w:hAnsi="Times New Roman" w:cs="Times New Roman"/>
          <w:sz w:val="28"/>
          <w:szCs w:val="28"/>
          <w:lang w:val="en-US"/>
        </w:rPr>
        <w:t>in</w:t>
      </w:r>
      <w:r>
        <w:rPr>
          <w:rFonts w:ascii="Times New Roman" w:hAnsi="Times New Roman" w:cs="Times New Roman"/>
          <w:sz w:val="28"/>
          <w:szCs w:val="28"/>
          <w:lang w:val="en-US"/>
        </w:rPr>
        <w:t xml:space="preserve">clude acțiuni de depistare,monitorizare și profilaxie a </w:t>
      </w:r>
      <w:r>
        <w:rPr>
          <w:rFonts w:ascii="Times New Roman" w:hAnsi="Times New Roman" w:cs="Times New Roman"/>
          <w:sz w:val="28"/>
          <w:szCs w:val="28"/>
          <w:lang w:val="en-US"/>
        </w:rPr>
        <w:lastRenderedPageBreak/>
        <w:t>maladiei de turbeculoză și a copiilor din familii social-vulnerabile în vîrstă de pînă la 1 an.Bugetul subprogramului la cheltuieli constituie:</w:t>
      </w:r>
      <w:r>
        <w:rPr>
          <w:rFonts w:ascii="Times New Roman" w:hAnsi="Times New Roman" w:cs="Times New Roman"/>
          <w:sz w:val="28"/>
          <w:szCs w:val="28"/>
          <w:lang w:val="ro-RO"/>
        </w:rPr>
        <w:t>aprobat-1000,0 mii lei,precizat pe an-1481,5 mii lei,executat-1190,0 mii lei.</w:t>
      </w:r>
    </w:p>
    <w:p w:rsidR="00893C1E" w:rsidRPr="00C665CA" w:rsidRDefault="00893C1E" w:rsidP="00893C1E">
      <w:pPr>
        <w:rPr>
          <w:rFonts w:ascii="Times New Roman" w:hAnsi="Times New Roman" w:cs="Times New Roman"/>
          <w:sz w:val="28"/>
          <w:szCs w:val="28"/>
          <w:lang w:val="ro-RO"/>
        </w:rPr>
      </w:pPr>
      <w:r>
        <w:rPr>
          <w:rFonts w:ascii="Times New Roman" w:hAnsi="Times New Roman" w:cs="Times New Roman"/>
          <w:sz w:val="28"/>
          <w:szCs w:val="28"/>
          <w:lang w:val="ro-RO"/>
        </w:rPr>
        <w:t>În componența cheltuielilor executate sunt incluse:ajutoare bănești din fondul de rezervă-322,8 mii lei,pentru cantina socială-95,6 mii lei,procurarea piinei sociale pentru pensionari-461,1 mii lei,ajutoare bănești pentru fiecare copil nou născut,pentru perioada rece a anului-310,5 mii lei.</w:t>
      </w:r>
    </w:p>
    <w:p w:rsidR="00893C1E" w:rsidRPr="00246FC5" w:rsidRDefault="00893C1E" w:rsidP="00893C1E">
      <w:pPr>
        <w:tabs>
          <w:tab w:val="left" w:pos="5895"/>
        </w:tabs>
        <w:rPr>
          <w:rFonts w:ascii="Times New Roman" w:hAnsi="Times New Roman" w:cs="Times New Roman"/>
          <w:sz w:val="28"/>
          <w:szCs w:val="28"/>
          <w:lang w:val="ro-RO"/>
        </w:rPr>
      </w:pPr>
      <w:r w:rsidRPr="00246FC5">
        <w:rPr>
          <w:rFonts w:ascii="Times New Roman" w:hAnsi="Times New Roman" w:cs="Times New Roman"/>
          <w:sz w:val="28"/>
          <w:szCs w:val="28"/>
          <w:lang w:val="ro-RO"/>
        </w:rPr>
        <w:tab/>
      </w:r>
    </w:p>
    <w:p w:rsidR="00893C1E" w:rsidRPr="003B30B2" w:rsidRDefault="00893C1E" w:rsidP="00893C1E">
      <w:pPr>
        <w:tabs>
          <w:tab w:val="left" w:pos="5895"/>
        </w:tabs>
        <w:rPr>
          <w:rFonts w:ascii="Times New Roman" w:hAnsi="Times New Roman"/>
          <w:sz w:val="28"/>
          <w:szCs w:val="28"/>
          <w:lang w:val="ro-RO"/>
        </w:rPr>
      </w:pPr>
      <w:r>
        <w:rPr>
          <w:rFonts w:ascii="Times New Roman" w:eastAsia="Times New Roman" w:hAnsi="Times New Roman" w:cs="Times New Roman"/>
          <w:sz w:val="28"/>
          <w:szCs w:val="28"/>
          <w:lang w:val="ro-RO"/>
        </w:rPr>
        <w:t xml:space="preserve">           </w:t>
      </w:r>
      <w:r w:rsidRPr="003B30B2">
        <w:rPr>
          <w:rFonts w:ascii="Times New Roman" w:hAnsi="Times New Roman"/>
          <w:sz w:val="28"/>
          <w:szCs w:val="28"/>
          <w:lang w:val="ro-RO"/>
        </w:rPr>
        <w:t>Contabil-șef                                                   Olesea Procopenco</w:t>
      </w:r>
    </w:p>
    <w:p w:rsidR="00893C1E" w:rsidRPr="00AA2D3A" w:rsidRDefault="00893C1E" w:rsidP="00893C1E">
      <w:pPr>
        <w:tabs>
          <w:tab w:val="left" w:pos="5895"/>
        </w:tabs>
        <w:ind w:firstLine="708"/>
        <w:rPr>
          <w:sz w:val="28"/>
          <w:szCs w:val="28"/>
          <w:lang w:val="ro-RO"/>
        </w:rPr>
      </w:pPr>
      <w:r>
        <w:rPr>
          <w:sz w:val="28"/>
          <w:szCs w:val="28"/>
          <w:lang w:val="ro-RO"/>
        </w:rPr>
        <w:t>Specialist  principal                                              Natalia Carpovici</w:t>
      </w:r>
    </w:p>
    <w:p w:rsidR="00893C1E" w:rsidRPr="003052F9" w:rsidRDefault="00893C1E" w:rsidP="00893C1E">
      <w:pPr>
        <w:jc w:val="center"/>
        <w:rPr>
          <w:b/>
          <w:sz w:val="26"/>
          <w:szCs w:val="26"/>
          <w:lang w:val="en-US"/>
        </w:rPr>
      </w:pPr>
      <w:r>
        <w:rPr>
          <w:rFonts w:ascii="Times New Roman" w:hAnsi="Times New Roman" w:cs="Times New Roman"/>
          <w:b/>
          <w:sz w:val="28"/>
          <w:szCs w:val="28"/>
          <w:lang w:val="ro-RO"/>
        </w:rPr>
        <w:t xml:space="preserve">        </w:t>
      </w:r>
    </w:p>
    <w:p w:rsidR="00893C1E" w:rsidRPr="002D2627" w:rsidRDefault="00893C1E" w:rsidP="00893C1E">
      <w:pPr>
        <w:jc w:val="center"/>
        <w:rPr>
          <w:rFonts w:ascii="Times New Roman" w:hAnsi="Times New Roman"/>
          <w:b/>
          <w:sz w:val="30"/>
          <w:szCs w:val="30"/>
          <w:lang w:val="ro-RO"/>
        </w:rPr>
      </w:pPr>
    </w:p>
    <w:p w:rsidR="00893C1E" w:rsidRPr="00602F4B" w:rsidRDefault="00893C1E" w:rsidP="00893C1E">
      <w:pPr>
        <w:spacing w:after="0"/>
        <w:jc w:val="both"/>
        <w:rPr>
          <w:rFonts w:ascii="Times New Roman" w:hAnsi="Times New Roman"/>
          <w:sz w:val="28"/>
          <w:szCs w:val="28"/>
          <w:lang w:val="ro-RO"/>
        </w:rPr>
      </w:pPr>
      <w:r>
        <w:rPr>
          <w:rFonts w:ascii="Times New Roman" w:hAnsi="Times New Roman"/>
          <w:sz w:val="30"/>
          <w:szCs w:val="30"/>
          <w:lang w:val="ro-RO"/>
        </w:rPr>
        <w:tab/>
        <w:t xml:space="preserve"> </w:t>
      </w:r>
    </w:p>
    <w:p w:rsidR="00974A10" w:rsidRDefault="00974A10" w:rsidP="00974A10">
      <w:pPr>
        <w:pStyle w:val="a4"/>
        <w:spacing w:after="0"/>
        <w:rPr>
          <w:rFonts w:ascii="Times New Roman" w:hAnsi="Times New Roman" w:cs="Times New Roman"/>
          <w:lang w:val="ro-RO"/>
        </w:rPr>
      </w:pPr>
    </w:p>
    <w:sectPr w:rsidR="00974A10" w:rsidSect="004D39BD">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144"/>
    <w:multiLevelType w:val="hybridMultilevel"/>
    <w:tmpl w:val="FF26DEBA"/>
    <w:lvl w:ilvl="0" w:tplc="9834745A">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
    <w:nsid w:val="1B170709"/>
    <w:multiLevelType w:val="hybridMultilevel"/>
    <w:tmpl w:val="E6E461D8"/>
    <w:lvl w:ilvl="0" w:tplc="1FE86BE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EE46CD"/>
    <w:multiLevelType w:val="singleLevel"/>
    <w:tmpl w:val="F140B8C2"/>
    <w:lvl w:ilvl="0">
      <w:start w:val="1"/>
      <w:numFmt w:val="bullet"/>
      <w:lvlText w:val="-"/>
      <w:lvlJc w:val="left"/>
      <w:pPr>
        <w:tabs>
          <w:tab w:val="num" w:pos="360"/>
        </w:tabs>
        <w:ind w:left="360" w:hanging="360"/>
      </w:pPr>
    </w:lvl>
  </w:abstractNum>
  <w:abstractNum w:abstractNumId="3">
    <w:nsid w:val="4CA05BF6"/>
    <w:multiLevelType w:val="hybridMultilevel"/>
    <w:tmpl w:val="5B66E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4430C3"/>
    <w:multiLevelType w:val="hybridMultilevel"/>
    <w:tmpl w:val="B40CC8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1B6128"/>
    <w:multiLevelType w:val="hybridMultilevel"/>
    <w:tmpl w:val="3A2C30E2"/>
    <w:lvl w:ilvl="0" w:tplc="9EE4067C">
      <w:start w:val="11"/>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cs="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cs="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cs="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6">
    <w:nsid w:val="79B42DFA"/>
    <w:multiLevelType w:val="hybridMultilevel"/>
    <w:tmpl w:val="22AC9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106847"/>
    <w:rsid w:val="00070A32"/>
    <w:rsid w:val="00106847"/>
    <w:rsid w:val="002B2D1C"/>
    <w:rsid w:val="002C118A"/>
    <w:rsid w:val="003C6DA4"/>
    <w:rsid w:val="004E380B"/>
    <w:rsid w:val="005136A8"/>
    <w:rsid w:val="005D453C"/>
    <w:rsid w:val="00787A82"/>
    <w:rsid w:val="007A7007"/>
    <w:rsid w:val="0089230A"/>
    <w:rsid w:val="00893C1E"/>
    <w:rsid w:val="009036AA"/>
    <w:rsid w:val="009649B2"/>
    <w:rsid w:val="00974A10"/>
    <w:rsid w:val="00A561A3"/>
    <w:rsid w:val="00B53FB2"/>
    <w:rsid w:val="00D110F6"/>
    <w:rsid w:val="00E17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847"/>
    <w:pPr>
      <w:ind w:left="720"/>
      <w:contextualSpacing/>
    </w:pPr>
  </w:style>
  <w:style w:type="paragraph" w:styleId="a4">
    <w:name w:val="Body Text"/>
    <w:basedOn w:val="a"/>
    <w:link w:val="1"/>
    <w:unhideWhenUsed/>
    <w:rsid w:val="003C6DA4"/>
    <w:pPr>
      <w:spacing w:after="120" w:line="240" w:lineRule="auto"/>
    </w:pPr>
    <w:rPr>
      <w:sz w:val="24"/>
      <w:szCs w:val="24"/>
    </w:rPr>
  </w:style>
  <w:style w:type="character" w:customStyle="1" w:styleId="a5">
    <w:name w:val="Основной текст Знак"/>
    <w:basedOn w:val="a0"/>
    <w:link w:val="a4"/>
    <w:rsid w:val="003C6DA4"/>
  </w:style>
  <w:style w:type="character" w:customStyle="1" w:styleId="1">
    <w:name w:val="Основной текст Знак1"/>
    <w:basedOn w:val="a0"/>
    <w:link w:val="a4"/>
    <w:uiPriority w:val="99"/>
    <w:locked/>
    <w:rsid w:val="003C6DA4"/>
    <w:rPr>
      <w:sz w:val="24"/>
      <w:szCs w:val="24"/>
    </w:rPr>
  </w:style>
  <w:style w:type="paragraph" w:customStyle="1" w:styleId="10">
    <w:name w:val="Абзац списка1"/>
    <w:basedOn w:val="a"/>
    <w:rsid w:val="002C118A"/>
    <w:pPr>
      <w:ind w:left="720"/>
    </w:pPr>
    <w:rPr>
      <w:rFonts w:ascii="Calibri" w:eastAsia="Times New Roman" w:hAnsi="Calibri" w:cs="Calibri"/>
      <w:lang w:val="ro-RO" w:eastAsia="en-US"/>
    </w:rPr>
  </w:style>
  <w:style w:type="paragraph" w:styleId="a6">
    <w:name w:val="No Spacing"/>
    <w:link w:val="a7"/>
    <w:uiPriority w:val="1"/>
    <w:qFormat/>
    <w:rsid w:val="005136A8"/>
    <w:pPr>
      <w:spacing w:after="0" w:line="240" w:lineRule="auto"/>
    </w:pPr>
  </w:style>
  <w:style w:type="character" w:customStyle="1" w:styleId="a7">
    <w:name w:val="Без интервала Знак"/>
    <w:basedOn w:val="a0"/>
    <w:link w:val="a6"/>
    <w:uiPriority w:val="1"/>
    <w:locked/>
    <w:rsid w:val="005136A8"/>
  </w:style>
  <w:style w:type="paragraph" w:styleId="a8">
    <w:name w:val="Balloon Text"/>
    <w:basedOn w:val="a"/>
    <w:link w:val="a9"/>
    <w:uiPriority w:val="99"/>
    <w:semiHidden/>
    <w:unhideWhenUsed/>
    <w:rsid w:val="005136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36A8"/>
    <w:rPr>
      <w:rFonts w:ascii="Tahoma" w:hAnsi="Tahoma" w:cs="Tahoma"/>
      <w:sz w:val="16"/>
      <w:szCs w:val="16"/>
    </w:rPr>
  </w:style>
  <w:style w:type="table" w:styleId="aa">
    <w:name w:val="Table Grid"/>
    <w:basedOn w:val="a1"/>
    <w:uiPriority w:val="59"/>
    <w:rsid w:val="00974A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4069</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14</cp:revision>
  <dcterms:created xsi:type="dcterms:W3CDTF">2020-01-17T12:13:00Z</dcterms:created>
  <dcterms:modified xsi:type="dcterms:W3CDTF">2021-01-28T08:09:00Z</dcterms:modified>
</cp:coreProperties>
</file>