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6" w:rsidRPr="00093554" w:rsidRDefault="00CC5326" w:rsidP="00CC532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0935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</w:t>
      </w:r>
      <w:r w:rsidRPr="00093554">
        <w:rPr>
          <w:rFonts w:ascii="Times New Roman" w:hAnsi="Times New Roman" w:cs="Times New Roman"/>
          <w:b/>
          <w:sz w:val="24"/>
          <w:szCs w:val="24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73338642" r:id="rId5"/>
        </w:objec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="00962DBD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</w:p>
    <w:p w:rsidR="00CC5326" w:rsidRPr="00784B9B" w:rsidRDefault="00CC5326" w:rsidP="00CC532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CC5326" w:rsidRPr="00784B9B" w:rsidRDefault="00CC5326" w:rsidP="00CC532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CC5326" w:rsidRPr="00784B9B" w:rsidRDefault="00CC5326" w:rsidP="00CC532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CC5326" w:rsidRPr="00784B9B" w:rsidRDefault="00CC5326" w:rsidP="00CC532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5326" w:rsidRDefault="00CC5326" w:rsidP="00CC5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2A4D6F">
        <w:rPr>
          <w:rFonts w:ascii="Times New Roman" w:hAnsi="Times New Roman" w:cs="Times New Roman"/>
          <w:b/>
          <w:sz w:val="28"/>
          <w:szCs w:val="28"/>
          <w:lang w:val="ro-RO"/>
        </w:rPr>
        <w:t>1/25</w:t>
      </w:r>
    </w:p>
    <w:p w:rsidR="00CC5326" w:rsidRPr="000A60FE" w:rsidRDefault="00CC5326" w:rsidP="00CC5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04 februarie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CC5326" w:rsidRPr="00784B9B" w:rsidRDefault="00CC5326" w:rsidP="00CC53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C5326" w:rsidRDefault="00CC5326" w:rsidP="00CC5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5326" w:rsidRPr="00784B9B" w:rsidRDefault="00CC5326" w:rsidP="00CC5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</w:p>
    <w:p w:rsidR="00CC5326" w:rsidRPr="00784B9B" w:rsidRDefault="00CC5326" w:rsidP="00CC5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>
        <w:rPr>
          <w:rFonts w:ascii="Times New Roman" w:hAnsi="Times New Roman" w:cs="Times New Roman"/>
          <w:sz w:val="28"/>
          <w:szCs w:val="28"/>
          <w:lang w:val="en-US"/>
        </w:rPr>
        <w:t>08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2.2020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</w:p>
    <w:p w:rsidR="00CC5326" w:rsidRPr="00784B9B" w:rsidRDefault="00CC5326" w:rsidP="00CC5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</w:p>
    <w:p w:rsidR="00CC5326" w:rsidRDefault="00CC5326" w:rsidP="00CC5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CC5326" w:rsidRPr="00784B9B" w:rsidRDefault="00CC5326" w:rsidP="00CC5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5326" w:rsidRPr="00784B9B" w:rsidRDefault="00CC5326" w:rsidP="00CC5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cod IBAN –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apartamentelor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generat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Informațional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estimărilor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făcute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specialiștii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reforme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preconizează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10,0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lei.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</w:p>
    <w:p w:rsidR="00CC5326" w:rsidRPr="00784B9B" w:rsidRDefault="00CC5326" w:rsidP="00CC53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5326" w:rsidRPr="00784B9B" w:rsidRDefault="00CC5326" w:rsidP="00CC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art.3(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1), 4(1),(2)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),28 (1), (3),(4) 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CC5326" w:rsidRPr="00784B9B" w:rsidRDefault="00CC5326" w:rsidP="00CC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administrative nr.435-XVI din 28.12.2006,</w:t>
      </w:r>
    </w:p>
    <w:p w:rsidR="00CC5326" w:rsidRPr="00784B9B" w:rsidRDefault="00CC5326" w:rsidP="00CC532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CC5326" w:rsidRPr="00784B9B" w:rsidRDefault="00CC5326" w:rsidP="00CC5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5326" w:rsidRPr="00E37880" w:rsidRDefault="00CC5326" w:rsidP="00CC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1.Se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>
        <w:rPr>
          <w:rFonts w:ascii="Times New Roman" w:hAnsi="Times New Roman" w:cs="Times New Roman"/>
          <w:sz w:val="28"/>
          <w:szCs w:val="28"/>
          <w:lang w:val="en-US"/>
        </w:rPr>
        <w:t>08.12.2020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2021’’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C5326" w:rsidRPr="00784B9B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C5326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În anexa nr.1 ,,Sinteza indicatorilor generali și suesele de finanțare ale bugetului orășenesc Căușeni pentru anul 2021’</w:t>
      </w:r>
      <w:r w:rsidRPr="00E37880">
        <w:rPr>
          <w:rFonts w:ascii="Times New Roman" w:hAnsi="Times New Roman" w:cs="Times New Roman"/>
          <w:sz w:val="28"/>
          <w:szCs w:val="28"/>
        </w:rPr>
        <w:t>’ la capitolul IV ,,Surse de finanțare,total(active financiare+datorii+modificarea soldului de mijloace bănești)’’ după rîndul ,,Sold mijloace bănești la sfîrșitul perioadei,,-se adăugă rînduri noi și anume:,,Vînzarea apartamentelor către cetățeni’’</w:t>
      </w:r>
      <w:r>
        <w:rPr>
          <w:rFonts w:ascii="Times New Roman" w:hAnsi="Times New Roman" w:cs="Times New Roman"/>
          <w:sz w:val="28"/>
          <w:szCs w:val="28"/>
        </w:rPr>
        <w:t xml:space="preserve"> COD ECO 415240 suma de 10,0 mii lei.</w:t>
      </w:r>
    </w:p>
    <w:p w:rsidR="00CC5326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326" w:rsidRPr="007B509D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B6685">
        <w:rPr>
          <w:rFonts w:ascii="Times New Roman" w:hAnsi="Times New Roman" w:cs="Times New Roman"/>
          <w:sz w:val="28"/>
          <w:szCs w:val="28"/>
        </w:rPr>
        <w:t xml:space="preserve">În </w:t>
      </w:r>
      <w:r>
        <w:rPr>
          <w:rFonts w:ascii="Times New Roman" w:hAnsi="Times New Roman" w:cs="Times New Roman"/>
          <w:sz w:val="28"/>
          <w:szCs w:val="28"/>
        </w:rPr>
        <w:t>anexa nr.3 ,,Resursele și cheltuielile bugetului orășenesc Căușeni conform clasificației funcționale și pe programe ,,în rîndul ,,Dezvoltarea gospodăriei de locuințe și serviciilor comunale’</w:t>
      </w:r>
      <w:r w:rsidRPr="007B509D">
        <w:rPr>
          <w:rFonts w:ascii="Times New Roman" w:hAnsi="Times New Roman" w:cs="Times New Roman"/>
          <w:sz w:val="28"/>
          <w:szCs w:val="28"/>
        </w:rPr>
        <w:t>’,Cod 7502 ,,în coloana,,Suma,mii lei,, cifrele se majorează cu 10,0 mii lei,în continuare după text.</w:t>
      </w:r>
    </w:p>
    <w:p w:rsidR="00CC5326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326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326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.Prezenta Decizie se comunică:</w:t>
      </w:r>
    </w:p>
    <w:p w:rsidR="00CC5326" w:rsidRPr="0084145F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-Primarului orașului Căușeni;</w:t>
      </w:r>
    </w:p>
    <w:p w:rsidR="00CC5326" w:rsidRPr="00784B9B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</w:rPr>
        <w:t xml:space="preserve"> - Compartimentul contabilitate a Primăriei or. Căușeni;</w:t>
      </w:r>
    </w:p>
    <w:p w:rsidR="00CC5326" w:rsidRPr="00784B9B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</w:rPr>
        <w:t xml:space="preserve"> - Oficiului Teritorial Căuşeni al Cancelariei de Stat a Republicii Moldova;</w:t>
      </w:r>
    </w:p>
    <w:p w:rsidR="00CC5326" w:rsidRPr="00784B9B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Și se aduce la cunoștință publică prin intermediul plasării pe pagina web a primăriei or.Căușeni și includerii în Registrul de stat a actelor locale.</w:t>
      </w:r>
    </w:p>
    <w:p w:rsidR="00CC5326" w:rsidRPr="00784B9B" w:rsidRDefault="00CC5326" w:rsidP="00CC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CC5326" w:rsidRDefault="00CC5326" w:rsidP="00CC5326">
      <w:pPr>
        <w:spacing w:after="0" w:line="240" w:lineRule="auto"/>
        <w:jc w:val="both"/>
        <w:rPr>
          <w:rFonts w:ascii="Calibri" w:eastAsia="Times New Roman" w:hAnsi="Calibri" w:cs="Calibri"/>
          <w:lang w:val="ro-RO" w:eastAsia="en-US"/>
        </w:rPr>
      </w:pPr>
    </w:p>
    <w:p w:rsidR="00CC5326" w:rsidRPr="00EB2A7A" w:rsidRDefault="00CC5326" w:rsidP="00C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</w:t>
      </w:r>
    </w:p>
    <w:p w:rsidR="00CC5326" w:rsidRDefault="00CC5326" w:rsidP="00C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CC5326" w:rsidRPr="00EB2A7A" w:rsidRDefault="00CC5326" w:rsidP="00C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Primarul or.Căușeni                                                              Anatolie Donțu               </w:t>
      </w:r>
    </w:p>
    <w:p w:rsidR="00CC5326" w:rsidRPr="00EB2A7A" w:rsidRDefault="00CC5326" w:rsidP="00C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Specialist                                                                              Natalia Carpovici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</w:t>
      </w:r>
      <w:r w:rsidRPr="00A82765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 w:rsidRPr="00EB2A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</w:t>
      </w:r>
      <w:r w:rsidRPr="00EB2A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</w:t>
      </w:r>
    </w:p>
    <w:p w:rsidR="00CC5326" w:rsidRPr="00EB2A7A" w:rsidRDefault="00CC5326" w:rsidP="00CC5326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Secretarul Consiliului orășenesc Căușeni                            Ala Cucoș-Chiselița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</w:p>
    <w:p w:rsidR="00CC5326" w:rsidRPr="00EE1BAF" w:rsidRDefault="00CC5326" w:rsidP="00CC53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Avizat:Focșa A.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</w:t>
      </w:r>
    </w:p>
    <w:p w:rsidR="00CC5326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>
        <w:t xml:space="preserve">                                                                                                                   </w:t>
      </w:r>
    </w:p>
    <w:p w:rsidR="00CC5326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CC5326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CC5326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CC5326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CC5326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CC5326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CC5326" w:rsidRDefault="00CC5326" w:rsidP="00CC53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r>
        <w:rPr>
          <w:b/>
          <w:sz w:val="32"/>
          <w:szCs w:val="32"/>
        </w:rPr>
        <w:t xml:space="preserve">                     </w:t>
      </w:r>
      <w:r>
        <w:rPr>
          <w:lang w:val="en-US"/>
        </w:rPr>
        <w:t xml:space="preserve">                     </w:t>
      </w:r>
    </w:p>
    <w:p w:rsidR="00CC5326" w:rsidRDefault="00CC5326" w:rsidP="00CC5326">
      <w:pPr>
        <w:rPr>
          <w:rFonts w:ascii="Times New Roman" w:hAnsi="Times New Roman" w:cs="Times New Roman"/>
          <w:b/>
          <w:lang w:val="en-US"/>
        </w:rPr>
      </w:pPr>
    </w:p>
    <w:p w:rsidR="00CC5326" w:rsidRDefault="00CC5326" w:rsidP="00CC532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</w:t>
      </w:r>
    </w:p>
    <w:p w:rsidR="00CC5326" w:rsidRDefault="00CC5326" w:rsidP="00CC532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</w:p>
    <w:p w:rsidR="00CC5326" w:rsidRDefault="00CC5326" w:rsidP="00CC5326">
      <w:pPr>
        <w:spacing w:after="0"/>
        <w:rPr>
          <w:rFonts w:ascii="Times New Roman" w:hAnsi="Times New Roman" w:cs="Times New Roman"/>
          <w:lang w:val="ro-RO"/>
        </w:rPr>
      </w:pPr>
    </w:p>
    <w:p w:rsidR="00CC5326" w:rsidRDefault="00CC5326" w:rsidP="00CC5326">
      <w:pPr>
        <w:spacing w:after="0"/>
        <w:rPr>
          <w:rFonts w:ascii="Times New Roman" w:hAnsi="Times New Roman" w:cs="Times New Roman"/>
          <w:lang w:val="ro-RO"/>
        </w:rPr>
      </w:pPr>
    </w:p>
    <w:p w:rsidR="00CC5326" w:rsidRDefault="00CC5326" w:rsidP="00CC5326">
      <w:pPr>
        <w:spacing w:after="0"/>
        <w:rPr>
          <w:rFonts w:ascii="Times New Roman" w:hAnsi="Times New Roman" w:cs="Times New Roman"/>
          <w:lang w:val="ro-RO"/>
        </w:rPr>
      </w:pPr>
    </w:p>
    <w:p w:rsidR="00CC5326" w:rsidRPr="00885BD5" w:rsidRDefault="00CC5326" w:rsidP="00CC5326">
      <w:pPr>
        <w:spacing w:after="0"/>
        <w:rPr>
          <w:rFonts w:ascii="Times New Roman" w:hAnsi="Times New Roman" w:cs="Times New Roman"/>
          <w:lang w:val="ro-RO"/>
        </w:rPr>
      </w:pPr>
    </w:p>
    <w:p w:rsidR="008821AC" w:rsidRDefault="008821AC" w:rsidP="008821A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821AC" w:rsidRPr="00C37BAB" w:rsidRDefault="008821AC" w:rsidP="008821AC">
      <w:pPr>
        <w:pStyle w:val="a4"/>
        <w:tabs>
          <w:tab w:val="left" w:pos="244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NOTĂ  INFORMATIVĂ</w:t>
      </w:r>
      <w:proofErr w:type="gramEnd"/>
    </w:p>
    <w:p w:rsidR="008821AC" w:rsidRPr="00C37BAB" w:rsidRDefault="008821AC" w:rsidP="008821AC">
      <w:pPr>
        <w:pStyle w:val="a4"/>
        <w:tabs>
          <w:tab w:val="left" w:pos="2444"/>
        </w:tabs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8821AC" w:rsidRDefault="008821AC" w:rsidP="008821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orăşenesc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nr.11/1 din 08.12.2020 „Cu</w:t>
      </w:r>
    </w:p>
    <w:p w:rsidR="008821AC" w:rsidRDefault="008821AC" w:rsidP="008821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8821AC" w:rsidRDefault="008821AC" w:rsidP="008821A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2021”</w:t>
      </w:r>
    </w:p>
    <w:p w:rsidR="008821AC" w:rsidRDefault="008821AC" w:rsidP="008821A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821AC" w:rsidRPr="00962DBD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Default="008821AC" w:rsidP="00B365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821AC" w:rsidRPr="00962DBD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Default="008821AC" w:rsidP="00B365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Donțu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8821AC" w:rsidRPr="00962DBD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Default="008821AC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8821AC" w:rsidRPr="00962DBD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C" w:rsidRPr="00784B9B" w:rsidRDefault="008821AC" w:rsidP="00B36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cod IBAN –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apartamentelor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nu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sistemul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Informațional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rezultatul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estimărilor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prealabile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făcute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specialiștii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reforme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 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preconizează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10000 lei.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</w:t>
            </w:r>
          </w:p>
          <w:p w:rsidR="008821AC" w:rsidRPr="000E5020" w:rsidRDefault="008821AC" w:rsidP="00B36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bookmarkStart w:id="0" w:name="_GoBack"/>
            <w:bookmarkEnd w:id="0"/>
          </w:p>
          <w:p w:rsidR="008821AC" w:rsidRPr="005F042A" w:rsidRDefault="008821AC" w:rsidP="00B36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821AC" w:rsidRPr="00962DBD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Default="008821AC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3. Descrierea gradului de compatibilitate pentru proiectele care au ca scop armonizarea legislaţiei naţionale cu legislaţia Uniunii Europene</w:t>
            </w:r>
          </w:p>
        </w:tc>
      </w:tr>
      <w:tr w:rsidR="008821AC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Default="008821AC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8821AC" w:rsidRPr="00962DBD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Default="008821AC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8821AC" w:rsidRPr="00962DBD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Pr="00C8648A" w:rsidRDefault="008821AC" w:rsidP="00B36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821AC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Pr="00784B9B" w:rsidRDefault="008821AC" w:rsidP="00B36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art.3(1), 4(1),(2)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),28 (1), (3),(4)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finanţele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8821AC" w:rsidRPr="00784B9B" w:rsidRDefault="008821AC" w:rsidP="00B36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nr.435-XVI din 28.12.2006,</w:t>
            </w:r>
          </w:p>
          <w:p w:rsidR="008821AC" w:rsidRPr="00784B9B" w:rsidRDefault="008821AC" w:rsidP="00B3656C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proofErr w:type="gram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lit.n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28.12.2006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821AC" w:rsidRPr="00784B9B" w:rsidRDefault="008821AC" w:rsidP="00B3656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:rsidR="008821AC" w:rsidRPr="005F042A" w:rsidRDefault="008821AC" w:rsidP="00B3656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8821AC" w:rsidRDefault="008821AC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8821AC" w:rsidRDefault="008821AC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8821AC" w:rsidRPr="00962DBD" w:rsidTr="00B3656C">
        <w:trPr>
          <w:trHeight w:val="416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C" w:rsidRPr="00D4530A" w:rsidRDefault="008821AC" w:rsidP="00B36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821AC" w:rsidRPr="00E37880" w:rsidRDefault="008821AC" w:rsidP="00B36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46FF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1.Se modifică Decizia Consiliului orăşenesc Căuşeni nr.11/1 din 08.12.2020 „Cu privire la aprobarea  bugetului oraşului Căuşeni pentru anul 2021’’  după cum urmează</w:t>
            </w:r>
            <w:r w:rsidRPr="00846FF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:</w:t>
            </w:r>
          </w:p>
          <w:p w:rsidR="008821AC" w:rsidRPr="00784B9B" w:rsidRDefault="008821AC" w:rsidP="00B3656C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8821AC" w:rsidRDefault="008821AC" w:rsidP="00B3656C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În anexa nr.1 ,,Sinteza indicatorilor generali și suesele de finanțare ale bugetului orășenesc Căușeni pentru anul 2021’</w:t>
            </w:r>
            <w:r w:rsidRPr="00E37880">
              <w:rPr>
                <w:rFonts w:ascii="Times New Roman" w:hAnsi="Times New Roman" w:cs="Times New Roman"/>
                <w:sz w:val="28"/>
                <w:szCs w:val="28"/>
              </w:rPr>
              <w:t>’ la capitolul IV ,,Surse de finanțare,total(active financiare+datorii+modificarea soldului de mijloace bănești)’’ după rîndul ,,Sold mijloace bănești la sfîrșitul perioadei,,-se adăugă rînduri noi și anume:,,Vînzarea apartamentelor către cetățeni’’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COD ECO 415240 suma de 10,0 mii lei.</w:t>
            </w:r>
          </w:p>
          <w:p w:rsidR="008821AC" w:rsidRDefault="008821AC" w:rsidP="00B3656C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AC" w:rsidRPr="007B509D" w:rsidRDefault="008821AC" w:rsidP="00B3656C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EB6685">
              <w:rPr>
                <w:rFonts w:ascii="Times New Roman" w:hAnsi="Times New Roman" w:cs="Times New Roman"/>
                <w:sz w:val="28"/>
                <w:szCs w:val="28"/>
              </w:rPr>
              <w:t xml:space="preserve">În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anexa nr.3 ,,Resursele și cheltuielile bugetului orășenesc Căușeni conform clasificației funcționale și pe programe ,,în rîndul ,,Dezvoltarea gospodăriei de locuințe și serviciilor comunale’</w:t>
            </w:r>
            <w:r w:rsidRPr="007B509D">
              <w:rPr>
                <w:rFonts w:ascii="Times New Roman" w:hAnsi="Times New Roman" w:cs="Times New Roman"/>
                <w:sz w:val="28"/>
                <w:szCs w:val="28"/>
              </w:rPr>
              <w:t>’,Cod 7502 ,,în coloana,,Suma,mii lei,, cifrele se majorează cu 10,0 mii lei,în continuare după text.</w:t>
            </w:r>
          </w:p>
          <w:p w:rsidR="008821AC" w:rsidRDefault="008821AC" w:rsidP="00B3656C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AC" w:rsidRPr="00846FF6" w:rsidRDefault="008821AC" w:rsidP="00B36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821AC" w:rsidRDefault="008821AC" w:rsidP="00B3656C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AC" w:rsidRDefault="008821AC" w:rsidP="00B3656C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821AC" w:rsidRDefault="008821AC" w:rsidP="00B3656C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AC" w:rsidRPr="005F042A" w:rsidRDefault="008821AC" w:rsidP="00B3656C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821AC" w:rsidRPr="00962DBD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Default="008821AC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8821AC" w:rsidRPr="00962DBD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C" w:rsidRDefault="008821AC" w:rsidP="00B36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08.12.2020 „Cu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2021”</w:t>
            </w:r>
          </w:p>
          <w:p w:rsidR="008821AC" w:rsidRDefault="008821AC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21AC" w:rsidRPr="00962DBD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Default="008821AC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8821AC" w:rsidRPr="00962DBD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Pr="00796703" w:rsidRDefault="008821AC" w:rsidP="00B36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procesul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modificarea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05.12.2018 „Cu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proofErr w:type="gram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  <w:proofErr w:type="gramEnd"/>
          </w:p>
        </w:tc>
      </w:tr>
      <w:tr w:rsidR="008821AC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Default="008821AC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8. Constatările expertizei anticorupție</w:t>
            </w:r>
          </w:p>
        </w:tc>
      </w:tr>
      <w:tr w:rsidR="008821AC" w:rsidRPr="00962DBD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Default="008821AC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8821AC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Default="008821AC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8821AC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Default="008821AC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8821AC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AC" w:rsidRDefault="008821AC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8821AC" w:rsidRPr="00962DBD" w:rsidTr="00B3656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AC" w:rsidRDefault="008821AC" w:rsidP="00B3656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8821AC" w:rsidRDefault="008821AC" w:rsidP="00B3656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8821AC" w:rsidRPr="00263F6A" w:rsidRDefault="008821AC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</w:tbl>
    <w:p w:rsidR="008821AC" w:rsidRDefault="008821AC" w:rsidP="008821A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821AC" w:rsidRDefault="008821AC" w:rsidP="008821A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821AC" w:rsidRDefault="008821AC" w:rsidP="008821A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821AC" w:rsidRDefault="008821AC" w:rsidP="008821AC">
      <w:pPr>
        <w:tabs>
          <w:tab w:val="left" w:pos="633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Primarul or.Căușeni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Donțu Anatolie</w:t>
      </w:r>
    </w:p>
    <w:p w:rsidR="008821AC" w:rsidRDefault="008821AC" w:rsidP="008821AC">
      <w:pPr>
        <w:tabs>
          <w:tab w:val="left" w:pos="6379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Carpovici Natalia</w:t>
      </w:r>
    </w:p>
    <w:p w:rsidR="008821AC" w:rsidRDefault="008821AC" w:rsidP="008821A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821AC" w:rsidRDefault="008821AC" w:rsidP="008821AC">
      <w:pPr>
        <w:rPr>
          <w:lang w:val="en-US"/>
        </w:rPr>
      </w:pPr>
    </w:p>
    <w:p w:rsidR="0032467F" w:rsidRPr="008821AC" w:rsidRDefault="0032467F">
      <w:pPr>
        <w:rPr>
          <w:lang w:val="en-US"/>
        </w:rPr>
      </w:pPr>
    </w:p>
    <w:sectPr w:rsidR="0032467F" w:rsidRPr="008821AC" w:rsidSect="001E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1AC"/>
    <w:rsid w:val="001E22FC"/>
    <w:rsid w:val="002A4D6F"/>
    <w:rsid w:val="0032467F"/>
    <w:rsid w:val="008821AC"/>
    <w:rsid w:val="008F3AEC"/>
    <w:rsid w:val="00962DBD"/>
    <w:rsid w:val="00CC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21AC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a3">
    <w:name w:val="Основной текст Знак"/>
    <w:basedOn w:val="a0"/>
    <w:link w:val="a4"/>
    <w:locked/>
    <w:rsid w:val="008821AC"/>
    <w:rPr>
      <w:rFonts w:ascii="Calibri" w:hAnsi="Calibri"/>
    </w:rPr>
  </w:style>
  <w:style w:type="paragraph" w:styleId="a4">
    <w:name w:val="Body Text"/>
    <w:basedOn w:val="a"/>
    <w:link w:val="a3"/>
    <w:rsid w:val="008821AC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link w:val="a4"/>
    <w:uiPriority w:val="99"/>
    <w:semiHidden/>
    <w:rsid w:val="008821AC"/>
  </w:style>
  <w:style w:type="table" w:styleId="a5">
    <w:name w:val="Table Grid"/>
    <w:basedOn w:val="a1"/>
    <w:uiPriority w:val="59"/>
    <w:rsid w:val="00882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6229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2021-01-28T09:28:00Z</cp:lastPrinted>
  <dcterms:created xsi:type="dcterms:W3CDTF">2021-01-27T15:12:00Z</dcterms:created>
  <dcterms:modified xsi:type="dcterms:W3CDTF">2021-01-28T09:29:00Z</dcterms:modified>
</cp:coreProperties>
</file>