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A2" w:rsidRDefault="009A43A2" w:rsidP="009A43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               </w:t>
      </w:r>
      <w:r w:rsidRPr="007E1FAE">
        <w:rPr>
          <w:rFonts w:ascii="Times New Roman" w:eastAsiaTheme="minorEastAsia" w:hAnsi="Times New Roman" w:cs="Times New Roman"/>
          <w:b/>
          <w:sz w:val="28"/>
          <w:szCs w:val="28"/>
        </w:rPr>
        <w:object w:dxaOrig="67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.75pt" o:ole="" fillcolor="window">
            <v:imagedata r:id="rId4" o:title=""/>
          </v:shape>
          <o:OLEObject Type="Embed" ProgID="Word.Picture.8" ShapeID="_x0000_i1025" DrawAspect="Content" ObjectID="_1672644877" r:id="rId5"/>
        </w:objec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PROIECT</w:t>
      </w:r>
    </w:p>
    <w:p w:rsidR="009A43A2" w:rsidRDefault="009A43A2" w:rsidP="009A43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REPUBLICA MOLDOVA</w:t>
      </w:r>
    </w:p>
    <w:p w:rsidR="009A43A2" w:rsidRDefault="009A43A2" w:rsidP="009A43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RAIONUL CĂUŞENI                               </w:t>
      </w:r>
    </w:p>
    <w:p w:rsidR="009A43A2" w:rsidRDefault="009A43A2" w:rsidP="009A43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CONSILIUL OR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ĂŞE</w:t>
      </w:r>
      <w:r>
        <w:rPr>
          <w:rFonts w:ascii="Times New Roman" w:hAnsi="Times New Roman" w:cs="Times New Roman"/>
          <w:b/>
          <w:sz w:val="28"/>
          <w:szCs w:val="28"/>
        </w:rPr>
        <w:t>NESC CĂUŞENI</w:t>
      </w:r>
    </w:p>
    <w:p w:rsidR="009A43A2" w:rsidRDefault="009A43A2" w:rsidP="009A43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</w:t>
      </w:r>
      <w:proofErr w:type="spellStart"/>
      <w:proofErr w:type="gramStart"/>
      <w:r w:rsidRPr="00FB3F14">
        <w:rPr>
          <w:rFonts w:ascii="Times New Roman" w:hAnsi="Times New Roman" w:cs="Times New Roman"/>
          <w:sz w:val="28"/>
          <w:szCs w:val="28"/>
          <w:lang w:val="en-US"/>
        </w:rPr>
        <w:t>Decizi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____/____ </w:t>
      </w:r>
    </w:p>
    <w:p w:rsidR="009A43A2" w:rsidRDefault="009A43A2" w:rsidP="009A43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ianuarie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2021</w:t>
      </w:r>
    </w:p>
    <w:p w:rsidR="00FE18DE" w:rsidRPr="00FB3F14" w:rsidRDefault="00FE18DE" w:rsidP="00FE1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E18DE" w:rsidRDefault="00FE18DE" w:rsidP="00FE1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>Cu  privire  laschimb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r</w:t>
      </w:r>
      <w:r>
        <w:rPr>
          <w:rFonts w:ascii="Times New Roman" w:hAnsi="Times New Roman" w:cs="Times New Roman"/>
          <w:sz w:val="28"/>
          <w:szCs w:val="28"/>
          <w:lang w:val="ro-RO"/>
        </w:rPr>
        <w:t>ea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destinaţiei</w:t>
      </w:r>
    </w:p>
    <w:p w:rsidR="00FE18DE" w:rsidRPr="00EC4D75" w:rsidRDefault="00FE18DE" w:rsidP="00FE1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construcțiilor</w:t>
      </w:r>
      <w:proofErr w:type="spellEnd"/>
    </w:p>
    <w:p w:rsidR="00FE18DE" w:rsidRPr="00EC4D75" w:rsidRDefault="00FE18DE" w:rsidP="00FE1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E18DE" w:rsidRPr="007B23A8" w:rsidRDefault="00FE18DE" w:rsidP="00FE18DE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Avînd în vedere:</w:t>
      </w:r>
    </w:p>
    <w:p w:rsidR="00FE18DE" w:rsidRDefault="00FE18DE" w:rsidP="00FE18DE">
      <w:pPr>
        <w:pStyle w:val="a4"/>
        <w:ind w:firstLine="708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Cererea depusă de către cet. Baglaevschi Natalia și Baglaevschi Vladimir  domiciliați</w:t>
      </w:r>
      <w:r w:rsidRPr="00E62DAC">
        <w:rPr>
          <w:rFonts w:ascii="Times New Roman" w:hAnsi="Times New Roman"/>
          <w:sz w:val="28"/>
          <w:szCs w:val="28"/>
          <w:lang w:val="ro-RO"/>
        </w:rPr>
        <w:t xml:space="preserve"> în </w:t>
      </w:r>
      <w:r>
        <w:rPr>
          <w:rFonts w:ascii="Times New Roman" w:hAnsi="Times New Roman"/>
          <w:sz w:val="28"/>
          <w:szCs w:val="28"/>
          <w:lang w:val="ro-RO"/>
        </w:rPr>
        <w:t>or. Căușeni, bd. Mihai Eminescu, nr. 35,   înregistrată în registrul comun al primăriei or. Căușeni cu nr. de înregistrare  02/1-25 - 1983  din 04.11.2020,</w:t>
      </w:r>
    </w:p>
    <w:p w:rsidR="00FE18DE" w:rsidRDefault="00FE18DE" w:rsidP="00FE18D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studiul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de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fundamentare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schimbării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destinației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la casa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locuit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perter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anexă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casa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locuit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bd.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Mihai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Eminescu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nr. 35,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”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spațiu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comercial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încăperi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comerciale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elaborat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Centrul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Arhitectură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Modernă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 ORDO - STIL” SRL,</w:t>
      </w:r>
    </w:p>
    <w:p w:rsidR="00FE18DE" w:rsidRDefault="00FE18DE" w:rsidP="00FE18D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avizele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consultative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FE18DE" w:rsidRDefault="00FE18DE" w:rsidP="00FE18D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cu:</w:t>
      </w:r>
    </w:p>
    <w:p w:rsidR="00FE18DE" w:rsidRPr="004857AB" w:rsidRDefault="00FE18DE" w:rsidP="00FE18D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5, 7, 9 (1), 10 (1), 21, 55 (1), 1)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nr. 116 din 19.07.2018,</w:t>
      </w:r>
    </w:p>
    <w:p w:rsidR="00FE18DE" w:rsidRDefault="00FE18DE" w:rsidP="00FE18DE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49 (2), 52, </w:t>
      </w:r>
      <w:r w:rsidRPr="00772516">
        <w:rPr>
          <w:rFonts w:ascii="Times New Roman" w:hAnsi="Times New Roman" w:cs="Times New Roman"/>
          <w:sz w:val="28"/>
          <w:szCs w:val="28"/>
          <w:lang w:val="en-US"/>
        </w:rPr>
        <w:t>lit.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b), 68 (2)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principiile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urbanismului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amenajării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teritoriului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835 – XIII din 17.05.1996,</w:t>
      </w:r>
    </w:p>
    <w:p w:rsidR="00FE18DE" w:rsidRPr="007B193B" w:rsidRDefault="00FE18DE" w:rsidP="00FE18DE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pct. 1, 18, 20, 27, 29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autorizarea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funcționării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schimbării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destinației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construcțiilor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amnajărilor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Anexă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nr. 306 din 30.03.2000,</w:t>
      </w:r>
    </w:p>
    <w:p w:rsidR="00FE18DE" w:rsidRDefault="00FE18DE" w:rsidP="00FE18DE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art.14 (1), (3), 20 (5) din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B193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E18DE" w:rsidRPr="00E948D1" w:rsidRDefault="00FE18DE" w:rsidP="00FE18DE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18DE" w:rsidRDefault="00FE18DE" w:rsidP="00FE18DE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1. Se permite cet. Baglaevschi Natalia și  Baglaevschi Vladimir  domiciliați</w:t>
      </w:r>
      <w:r w:rsidRPr="00E62DAC">
        <w:rPr>
          <w:rFonts w:ascii="Times New Roman" w:hAnsi="Times New Roman"/>
          <w:sz w:val="28"/>
          <w:szCs w:val="28"/>
          <w:lang w:val="ro-RO"/>
        </w:rPr>
        <w:t xml:space="preserve"> în </w:t>
      </w:r>
      <w:r>
        <w:rPr>
          <w:rFonts w:ascii="Times New Roman" w:hAnsi="Times New Roman"/>
          <w:sz w:val="28"/>
          <w:szCs w:val="28"/>
          <w:lang w:val="ro-RO"/>
        </w:rPr>
        <w:t xml:space="preserve">or. Căușeni, bd. Mihai Eminescu, nr. 35,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schimbarea destinației  construcției sub formă  de 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ro-RO"/>
        </w:rPr>
        <w:t>casă de locuit individuală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bd. M. Eminescu, nr. 35  </w:t>
      </w:r>
      <w:r>
        <w:rPr>
          <w:rFonts w:ascii="Times New Roman" w:hAnsi="Times New Roman"/>
          <w:sz w:val="28"/>
          <w:szCs w:val="28"/>
          <w:lang w:val="ro-RO"/>
        </w:rPr>
        <w:t xml:space="preserve">în 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/>
          <w:sz w:val="28"/>
          <w:szCs w:val="28"/>
          <w:lang w:val="ro-RO"/>
        </w:rPr>
        <w:t>construcție cu funcțiuni comasate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anume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>:</w:t>
      </w:r>
    </w:p>
    <w:p w:rsidR="00FE18DE" w:rsidRDefault="00FE18DE" w:rsidP="00FE18DE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Parter – spațiu comercial/încăpere comercială,</w:t>
      </w:r>
    </w:p>
    <w:p w:rsidR="00FE18DE" w:rsidRDefault="00FE18DE" w:rsidP="00FE18DE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Anexă caldă – spațiu comercial/încăpere comercială.</w:t>
      </w:r>
    </w:p>
    <w:p w:rsidR="00FE18DE" w:rsidRPr="006479E2" w:rsidRDefault="00FE18DE" w:rsidP="00FE18DE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20, 163, lit.</w:t>
      </w:r>
      <w:proofErr w:type="gram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), 189 din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Moldova nr. 116 din 19.07.2018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lastRenderedPageBreak/>
        <w:t>contestată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comunicare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or. </w:t>
      </w:r>
      <w:proofErr w:type="spellStart"/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FE18DE" w:rsidRDefault="00FE18DE" w:rsidP="00FE18DE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E18DE" w:rsidRPr="002B76FE" w:rsidRDefault="00FE18DE" w:rsidP="00FE18DE">
      <w:pPr>
        <w:pStyle w:val="a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3. 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Prezenta Decizia se comunică: </w:t>
      </w:r>
    </w:p>
    <w:p w:rsidR="00FE18DE" w:rsidRDefault="00FE18DE" w:rsidP="00FE18D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  -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Dlui Anatolie Donțu,  p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rimarului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orașului Căuşeni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FE18DE" w:rsidRDefault="00FE18DE" w:rsidP="00FE18D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- cet. Baglaevschi Natalia; </w:t>
      </w:r>
    </w:p>
    <w:p w:rsidR="00FE18DE" w:rsidRPr="00EC4D75" w:rsidRDefault="00FE18DE" w:rsidP="00FE18DE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-  cet. Baglaevschi Vladimir;</w:t>
      </w:r>
    </w:p>
    <w:p w:rsidR="00FE18DE" w:rsidRPr="00EC4D75" w:rsidRDefault="00FE18DE" w:rsidP="00FE18D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>-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Teretorial</w:t>
      </w:r>
      <w:proofErr w:type="spellEnd"/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de Stat 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se duce la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FE18DE" w:rsidRPr="00EC4D75" w:rsidRDefault="00FE18DE" w:rsidP="00FE18D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E18DE" w:rsidRPr="00EC4D75" w:rsidRDefault="00FE18DE" w:rsidP="00FE18D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     PREȘEDINTELE                      SECRETARUL CONSILIULUI</w:t>
      </w:r>
    </w:p>
    <w:p w:rsidR="00FE18DE" w:rsidRPr="00EC4D75" w:rsidRDefault="00FE18DE" w:rsidP="00FE18D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             ȘEDINȚEI                                            ORĂȘENESC</w:t>
      </w:r>
    </w:p>
    <w:p w:rsidR="00FE18DE" w:rsidRPr="00EC4D75" w:rsidRDefault="00FE18DE" w:rsidP="00FE18D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C4D7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Ala </w:t>
      </w:r>
      <w:proofErr w:type="spellStart"/>
      <w:r w:rsidRPr="00EC4D75">
        <w:rPr>
          <w:rFonts w:ascii="Times New Roman" w:hAnsi="Times New Roman" w:cs="Times New Roman"/>
          <w:sz w:val="28"/>
          <w:szCs w:val="28"/>
          <w:lang w:val="en-US"/>
        </w:rPr>
        <w:t>Cucoș-Chiseliță</w:t>
      </w:r>
      <w:proofErr w:type="spellEnd"/>
    </w:p>
    <w:p w:rsidR="00FE18DE" w:rsidRPr="00EC4D75" w:rsidRDefault="00FE18DE" w:rsidP="00FE18D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E18DE" w:rsidRDefault="00FE18DE" w:rsidP="00FE1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Primarul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           Anatolie Donțu</w:t>
      </w:r>
    </w:p>
    <w:p w:rsidR="00FE18DE" w:rsidRPr="009A3F6C" w:rsidRDefault="00FE18DE" w:rsidP="00FE1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E18DE" w:rsidRDefault="00FE18DE" w:rsidP="00FE1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A3F6C">
        <w:rPr>
          <w:rFonts w:ascii="Times New Roman" w:hAnsi="Times New Roman" w:cs="Times New Roman"/>
          <w:sz w:val="28"/>
          <w:szCs w:val="28"/>
          <w:lang w:val="ro-RO"/>
        </w:rPr>
        <w:t>Secretarul Consiliului orăşenescAla Cucoş-Chiseliţa</w:t>
      </w:r>
    </w:p>
    <w:p w:rsidR="00FE18DE" w:rsidRDefault="00FE18DE" w:rsidP="00FE1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E18DE" w:rsidRPr="00BB13CC" w:rsidRDefault="00FE18DE" w:rsidP="00FE18DE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Arhitect - Șef                                                                           Tatiana Gabriălean</w:t>
      </w:r>
    </w:p>
    <w:p w:rsidR="00FE18DE" w:rsidRPr="009A3F6C" w:rsidRDefault="00FE18DE" w:rsidP="00FE1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E18DE" w:rsidRDefault="00FE18DE" w:rsidP="00FE1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Aviz</w:t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>at:Jur</w:t>
      </w:r>
      <w:r>
        <w:rPr>
          <w:rFonts w:ascii="Times New Roman" w:hAnsi="Times New Roman" w:cs="Times New Roman"/>
          <w:sz w:val="28"/>
          <w:szCs w:val="28"/>
          <w:lang w:val="ro-RO"/>
        </w:rPr>
        <w:t>ist Anatolie Focșa</w:t>
      </w:r>
    </w:p>
    <w:p w:rsidR="00FE18DE" w:rsidRDefault="00FE18DE" w:rsidP="00FE1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E18DE" w:rsidRDefault="00FE18DE" w:rsidP="00FE1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E18DE" w:rsidRDefault="00FE18DE" w:rsidP="00FE1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E18DE" w:rsidRDefault="00FE18DE" w:rsidP="00FE1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E18DE" w:rsidRDefault="00FE18DE" w:rsidP="00FE1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E18DE" w:rsidRDefault="00FE18DE" w:rsidP="00FE1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E18DE" w:rsidRDefault="00FE18DE" w:rsidP="00FE1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E18DE" w:rsidRDefault="00FE18DE" w:rsidP="00FE1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E18DE" w:rsidRDefault="00FE18DE" w:rsidP="00FE1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E18DE" w:rsidRDefault="00FE18DE" w:rsidP="00FE1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E18DE" w:rsidRDefault="00FE18DE" w:rsidP="00FE1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E18DE" w:rsidRDefault="00FE18DE" w:rsidP="00FE1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E18DE" w:rsidRDefault="00FE18DE" w:rsidP="00FE1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E18DE" w:rsidRDefault="00FE18DE" w:rsidP="00FE1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E18DE" w:rsidRDefault="00FE18DE" w:rsidP="00FE1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E18DE" w:rsidRDefault="00FE18DE" w:rsidP="00FE1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E18DE" w:rsidRDefault="00FE18DE" w:rsidP="00FE1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E18DE" w:rsidRDefault="00FE18DE" w:rsidP="00FE1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E18DE" w:rsidRDefault="00FE18DE" w:rsidP="00FE1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E18DE" w:rsidRDefault="00FE18DE" w:rsidP="00FE1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E18DE" w:rsidRDefault="00FE18DE" w:rsidP="00FE1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E18DE" w:rsidRDefault="00FE18DE" w:rsidP="00FE1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EC4D75" w:rsidRDefault="00EC4D75" w:rsidP="00FE1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EC4D75" w:rsidRPr="000B7C09" w:rsidRDefault="00EC4D75" w:rsidP="00FE1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E18DE" w:rsidRDefault="00FE18DE" w:rsidP="00FE18D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bookmarkStart w:id="0" w:name="_Hlk55399698"/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N O T Ă   I N FO R M A T I V Ă </w:t>
      </w:r>
    </w:p>
    <w:p w:rsidR="00FE18DE" w:rsidRPr="00F61F09" w:rsidRDefault="00FE18DE" w:rsidP="00FE18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F61F09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F61F0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F61F09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F61F09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F61F09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FE18DE" w:rsidRPr="00032EE9" w:rsidRDefault="00FE18DE" w:rsidP="00FE1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32EE9">
        <w:rPr>
          <w:rFonts w:ascii="Times New Roman" w:hAnsi="Times New Roman"/>
          <w:b/>
          <w:sz w:val="28"/>
          <w:szCs w:val="28"/>
          <w:lang w:val="en-US"/>
        </w:rPr>
        <w:t>“</w:t>
      </w:r>
      <w:proofErr w:type="gramStart"/>
      <w:r w:rsidRPr="00032EE9">
        <w:rPr>
          <w:rFonts w:ascii="Times New Roman" w:hAnsi="Times New Roman" w:cs="Times New Roman"/>
          <w:b/>
          <w:sz w:val="28"/>
          <w:szCs w:val="28"/>
          <w:lang w:val="ro-RO"/>
        </w:rPr>
        <w:t>Cu  privire</w:t>
      </w:r>
      <w:proofErr w:type="gramEnd"/>
      <w:r w:rsidRPr="00032EE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la schimbarea  destinaţiei</w:t>
      </w:r>
    </w:p>
    <w:p w:rsidR="00FE18DE" w:rsidRPr="00FB3F14" w:rsidRDefault="00FE18DE" w:rsidP="00FE1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</w:rPr>
        <w:t>construcțiilor</w:t>
      </w:r>
      <w:r w:rsidRPr="00032EE9"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FE18DE" w:rsidRDefault="00FE18DE" w:rsidP="00FE18DE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9345"/>
      </w:tblGrid>
      <w:tr w:rsidR="00FE18DE" w:rsidRPr="00EC4D75" w:rsidTr="005B353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8DE" w:rsidRDefault="00FE18DE" w:rsidP="005B353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FE18DE" w:rsidRPr="00EC4D75" w:rsidTr="005B353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8DE" w:rsidRDefault="00FE18DE" w:rsidP="005B353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Arhitect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șef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Gabriălean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Tatiana</w:t>
            </w:r>
          </w:p>
        </w:tc>
      </w:tr>
      <w:tr w:rsidR="00FE18DE" w:rsidRPr="00EC4D75" w:rsidTr="005B353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8DE" w:rsidRPr="00EC4D75" w:rsidRDefault="00FE18DE" w:rsidP="005B353B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FE18DE" w:rsidRPr="00EC4D75" w:rsidTr="005B353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8DE" w:rsidRDefault="00FE18DE" w:rsidP="005B353B">
            <w:pPr>
              <w:pStyle w:val="a4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Avînd în vedere:</w:t>
            </w:r>
          </w:p>
          <w:p w:rsidR="00FE18DE" w:rsidRDefault="00FE18DE" w:rsidP="005B353B">
            <w:pPr>
              <w:pStyle w:val="a4"/>
              <w:ind w:firstLine="708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A01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Cererea depusă de către cet. Baglaevschi Natalia și Baglaevschi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Vladimir  domicilia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ți</w:t>
            </w:r>
            <w:r w:rsidRPr="00E62DA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în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or. Căușeni, bd. Mihai Eminescu, nr. 35,   înregistrată în registrul comun al primăriei or. Căușeni cu nr. de înregistrare  02/1-25 - 1983  din 04.11.2020,</w:t>
            </w:r>
          </w:p>
          <w:p w:rsidR="00FE18DE" w:rsidRDefault="00FE18DE" w:rsidP="005B35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schimbarea destinației construcției sub formă  de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locuit individuală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din bd. M. Eminescu, nr. 35 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în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construcție cu funcțiuni comasate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anume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>:</w:t>
            </w:r>
          </w:p>
          <w:p w:rsidR="00FE18DE" w:rsidRDefault="00FE18DE" w:rsidP="005B35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                  Parter – spațiu comercial/încăpere comercială</w:t>
            </w:r>
          </w:p>
          <w:p w:rsidR="00FE18DE" w:rsidRPr="00E33D8B" w:rsidRDefault="00FE18DE" w:rsidP="005B35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                  Anexă caldă – spațiu comercial/încăpere comercială</w:t>
            </w:r>
          </w:p>
        </w:tc>
      </w:tr>
      <w:tr w:rsidR="00FE18DE" w:rsidRPr="00EC4D75" w:rsidTr="005B353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8DE" w:rsidRPr="00EC4D75" w:rsidRDefault="00FE18DE" w:rsidP="005B353B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FE18DE" w:rsidRPr="00EC4D75" w:rsidTr="005B353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8DE" w:rsidRDefault="00FE18DE" w:rsidP="005B353B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fundamentare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schimbării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destinației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la casa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locuit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perter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anexă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casa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locuit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bd.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Mihai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Eminescu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nr. 35, or.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”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spațiu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commercial/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încăperi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comerciale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Centrul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Arhitectură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Modernă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 ORDO - STIL” SRL,</w:t>
            </w:r>
          </w:p>
          <w:p w:rsidR="00FE18DE" w:rsidRDefault="00FE18DE" w:rsidP="005B353B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avizele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comisiilor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consultative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specialitate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Orășenesc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FE18DE" w:rsidRDefault="00FE18DE" w:rsidP="005B353B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cu:</w:t>
            </w:r>
          </w:p>
          <w:p w:rsidR="00FE18DE" w:rsidRPr="004857AB" w:rsidRDefault="00FE18DE" w:rsidP="005B353B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5, 7, 9 (1), 10 (1), 21, 55 (1), 1)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administrativ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 nr. 116 din 19.07.2018,</w:t>
            </w:r>
          </w:p>
          <w:p w:rsidR="00FE18DE" w:rsidRDefault="00FE18DE" w:rsidP="005B353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49 (2), 52, </w:t>
            </w:r>
            <w:r w:rsidRPr="007725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b), 68 (2)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principiile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urbanismului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amenajării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teritoriului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835 – XIII din 17.05.1996,</w:t>
            </w:r>
          </w:p>
          <w:p w:rsidR="00FE18DE" w:rsidRPr="007B193B" w:rsidRDefault="00FE18DE" w:rsidP="005B353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prevederilor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pct. 1, 18, 20, 27, 29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Regulamentul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autorizarea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funcționării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schimbării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destinației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construcțiilor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amnajărilor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aprobat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Anexă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Hotărârea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Guvernului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 nr. 306 din 30.03.2000,</w:t>
            </w:r>
          </w:p>
          <w:p w:rsidR="00FE18DE" w:rsidRPr="00DF565C" w:rsidRDefault="00FE18DE" w:rsidP="005B353B">
            <w:pPr>
              <w:tabs>
                <w:tab w:val="left" w:pos="884"/>
                <w:tab w:val="left" w:pos="119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</w:t>
            </w:r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End"/>
            <w:proofErr w:type="gram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art.14 (1), (3), 20 (5) din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administrația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436 – XVI din 28.12.2006,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orășenesc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</w:tc>
      </w:tr>
      <w:tr w:rsidR="00FE18DE" w:rsidTr="005B353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8DE" w:rsidRDefault="00FE18DE" w:rsidP="005B353B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Fundamentarea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economico-financiară</w:t>
            </w:r>
            <w:proofErr w:type="spellEnd"/>
          </w:p>
        </w:tc>
      </w:tr>
      <w:tr w:rsidR="00FE18DE" w:rsidTr="005B353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8DE" w:rsidRDefault="00FE18DE" w:rsidP="005B353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-----------------------------</w:t>
            </w:r>
          </w:p>
        </w:tc>
      </w:tr>
      <w:tr w:rsidR="00FE18DE" w:rsidRPr="00EC4D75" w:rsidTr="005B353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8DE" w:rsidRPr="00EC4D75" w:rsidRDefault="00FE18DE" w:rsidP="005B353B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7. </w:t>
            </w:r>
            <w:proofErr w:type="spellStart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Avizarea</w:t>
            </w:r>
            <w:proofErr w:type="spellEnd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consultarea</w:t>
            </w:r>
            <w:proofErr w:type="spellEnd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publică</w:t>
            </w:r>
            <w:proofErr w:type="spellEnd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EC4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FE18DE" w:rsidRPr="00EC4D75" w:rsidTr="005B353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8DE" w:rsidRPr="002B76FE" w:rsidRDefault="00FE18DE" w:rsidP="005B3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respectării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nr.239/2008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transparența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procesul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decizional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permiterea</w:t>
            </w:r>
          </w:p>
          <w:p w:rsidR="00FE18DE" w:rsidRPr="00E33D8B" w:rsidRDefault="00FE18DE" w:rsidP="005B3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schimbării  destinaţiei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 construcţiei</w:t>
            </w:r>
          </w:p>
          <w:p w:rsidR="00FE18DE" w:rsidRPr="00EC4D75" w:rsidRDefault="00FE18DE" w:rsidP="005B353B">
            <w:pPr>
              <w:tabs>
                <w:tab w:val="left" w:pos="884"/>
                <w:tab w:val="left" w:pos="119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este</w:t>
            </w:r>
            <w:proofErr w:type="spellEnd"/>
            <w:proofErr w:type="gram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plasat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pagina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supus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consultărilor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toate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părțile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interesate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avizarea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condițiile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cadrului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normativ</w:t>
            </w:r>
            <w:proofErr w:type="spellEnd"/>
            <w:r w:rsidRPr="00EC4D7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FE18DE" w:rsidRPr="00DF565C" w:rsidTr="005B353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8DE" w:rsidRDefault="00FE18DE" w:rsidP="005B353B">
            <w:pPr>
              <w:tabs>
                <w:tab w:val="left" w:pos="884"/>
                <w:tab w:val="left" w:pos="119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 xml:space="preserve"> anticorupție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FE18DE" w:rsidRPr="00EC4D75" w:rsidTr="005B353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8DE" w:rsidRPr="002A7795" w:rsidRDefault="00FE18DE" w:rsidP="005B353B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fundemantale ale omului</w:t>
            </w:r>
          </w:p>
        </w:tc>
      </w:tr>
      <w:tr w:rsidR="00FE18DE" w:rsidRPr="00BB206D" w:rsidTr="005B353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8DE" w:rsidRPr="009D6D3F" w:rsidRDefault="00FE18DE" w:rsidP="005B353B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9</w:t>
            </w:r>
            <w:r w:rsidRPr="009D6D3F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 Constatarea expertizei juridice</w:t>
            </w:r>
          </w:p>
        </w:tc>
      </w:tr>
      <w:tr w:rsidR="00FE18DE" w:rsidRPr="00EC4D75" w:rsidTr="005B353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8DE" w:rsidRDefault="00FE18DE" w:rsidP="005B353B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Prezentul raport este întocmit în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Regulamentul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aprobat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prin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Hotărîrea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Guvernului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Republicii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Moldova nr.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901 din 31.12.12015,</w:t>
            </w:r>
          </w:p>
          <w:p w:rsidR="00FE18DE" w:rsidRDefault="00FE18DE" w:rsidP="005B353B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art.3(1), (2), 14(2),  19(3), 20 (5)al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administraţia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nr.436-XVI din 28.12.2006</w:t>
            </w:r>
            <w:r w:rsidRPr="003F53A3"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inclusiv raportul specialistului în domeniu, reiese că examinarea și aprobarea proiectului în cauză este de competența Consiliului orășenesc Căușeni și are suport juridic pozitiv.</w:t>
            </w:r>
          </w:p>
        </w:tc>
      </w:tr>
    </w:tbl>
    <w:p w:rsidR="00FE18DE" w:rsidRDefault="00FE18DE" w:rsidP="00FE18DE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E18DE" w:rsidRDefault="00FE18DE" w:rsidP="00FE18DE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E18DE" w:rsidRDefault="00FE18DE" w:rsidP="00FE18DE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E18DE" w:rsidRDefault="00FE18DE" w:rsidP="00FE18D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Arhitect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șef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Gabriălean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Tatiana</w:t>
      </w:r>
    </w:p>
    <w:p w:rsidR="00FE18DE" w:rsidRDefault="00FE18DE" w:rsidP="00FE18D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E18DE" w:rsidRDefault="00FE18DE" w:rsidP="00FE18D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E18DE" w:rsidRDefault="00FE18DE" w:rsidP="00FE18D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E18DE" w:rsidRDefault="00FE18DE" w:rsidP="00FE18D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E18DE" w:rsidRDefault="00FE18DE" w:rsidP="00FE18D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bookmarkEnd w:id="0"/>
    <w:p w:rsidR="00FE18DE" w:rsidRDefault="00FE18DE" w:rsidP="00FE18D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E18DE" w:rsidRDefault="00FE18DE" w:rsidP="00FE18D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E18DE" w:rsidRDefault="00FE18DE" w:rsidP="00FE18D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E18DE" w:rsidRDefault="00FE18DE" w:rsidP="00FE18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E18DE" w:rsidRDefault="00FE18DE" w:rsidP="00FE18D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C4D75" w:rsidRDefault="00EC4D75" w:rsidP="00EC4D75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sectPr w:rsidR="00EC4D75" w:rsidSect="007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65D"/>
    <w:rsid w:val="0040565D"/>
    <w:rsid w:val="007E1FAE"/>
    <w:rsid w:val="009A43A2"/>
    <w:rsid w:val="00E74ECD"/>
    <w:rsid w:val="00EC4D75"/>
    <w:rsid w:val="00FA6A42"/>
    <w:rsid w:val="00FE1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E18DE"/>
    <w:rPr>
      <w:rFonts w:ascii="Times New Roman AIB" w:hAnsi="Times New Roman AIB"/>
      <w:sz w:val="32"/>
      <w:lang w:val="en-US"/>
    </w:rPr>
  </w:style>
  <w:style w:type="paragraph" w:styleId="a4">
    <w:name w:val="Body Text"/>
    <w:basedOn w:val="a"/>
    <w:link w:val="a3"/>
    <w:rsid w:val="00FE18DE"/>
    <w:pPr>
      <w:spacing w:after="0" w:line="240" w:lineRule="auto"/>
    </w:pPr>
    <w:rPr>
      <w:rFonts w:ascii="Times New Roman AIB" w:eastAsiaTheme="minorHAnsi" w:hAnsi="Times New Roman AIB"/>
      <w:sz w:val="32"/>
      <w:lang w:val="en-US" w:eastAsia="en-US"/>
    </w:rPr>
  </w:style>
  <w:style w:type="character" w:customStyle="1" w:styleId="1">
    <w:name w:val="Основной текст Знак1"/>
    <w:basedOn w:val="a0"/>
    <w:uiPriority w:val="99"/>
    <w:semiHidden/>
    <w:rsid w:val="00FE18DE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FE18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FE18DE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FE18D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974</Words>
  <Characters>5553</Characters>
  <Application>Microsoft Office Word</Application>
  <DocSecurity>0</DocSecurity>
  <Lines>46</Lines>
  <Paragraphs>13</Paragraphs>
  <ScaleCrop>false</ScaleCrop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2021-01-20T06:44:00Z</dcterms:created>
  <dcterms:modified xsi:type="dcterms:W3CDTF">2021-01-20T08:48:00Z</dcterms:modified>
</cp:coreProperties>
</file>