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4E" w:rsidRDefault="0028544E" w:rsidP="0028544E">
      <w:pPr>
        <w:spacing w:after="0" w:line="240" w:lineRule="auto"/>
        <w:ind w:left="284" w:right="-472"/>
        <w:jc w:val="right"/>
        <w:rPr>
          <w:rFonts w:ascii="Times New Roman" w:hAnsi="Times New Roman" w:cs="Times New Roman"/>
          <w:sz w:val="28"/>
          <w:szCs w:val="28"/>
          <w:lang w:val="en-US"/>
        </w:rPr>
      </w:pPr>
    </w:p>
    <w:p w:rsidR="0028544E" w:rsidRDefault="0028544E" w:rsidP="0028544E">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28544E" w:rsidRDefault="0028544E" w:rsidP="0028544E">
      <w:pPr>
        <w:spacing w:after="0" w:line="240" w:lineRule="auto"/>
        <w:ind w:left="284" w:right="-472"/>
        <w:jc w:val="center"/>
        <w:rPr>
          <w:rFonts w:ascii="Times New Roman" w:hAnsi="Times New Roman" w:cs="Times New Roman"/>
          <w:sz w:val="28"/>
          <w:szCs w:val="28"/>
          <w:lang w:val="en-US"/>
        </w:rPr>
      </w:pPr>
      <w:r w:rsidRPr="009866D4">
        <w:rPr>
          <w:rFonts w:ascii="Times New Roman" w:eastAsia="Times New Roman" w:hAnsi="Times New Roman" w:cs="Times New Roman"/>
          <w:sz w:val="28"/>
          <w:szCs w:val="28"/>
          <w:lang w:val="ro-RO"/>
        </w:rPr>
        <w:object w:dxaOrig="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694238035" r:id="rId6"/>
        </w:object>
      </w:r>
    </w:p>
    <w:p w:rsidR="0028544E" w:rsidRDefault="0028544E" w:rsidP="0028544E">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28544E" w:rsidRDefault="0028544E" w:rsidP="0028544E">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28544E" w:rsidRDefault="0028544E" w:rsidP="0028544E">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28544E" w:rsidRDefault="0028544E" w:rsidP="0028544E">
      <w:pPr>
        <w:pStyle w:val="a3"/>
        <w:ind w:left="284" w:right="-472"/>
        <w:jc w:val="center"/>
        <w:rPr>
          <w:rFonts w:ascii="Times New Roman" w:hAnsi="Times New Roman"/>
          <w:b/>
          <w:sz w:val="28"/>
          <w:szCs w:val="28"/>
        </w:rPr>
      </w:pPr>
    </w:p>
    <w:p w:rsidR="0028544E" w:rsidRDefault="001335C3" w:rsidP="0028544E">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6/3</w:t>
      </w:r>
    </w:p>
    <w:p w:rsidR="0028544E" w:rsidRDefault="0028544E" w:rsidP="0028544E">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din </w:t>
      </w:r>
      <w:r w:rsidR="001335C3">
        <w:rPr>
          <w:rFonts w:ascii="Times New Roman" w:hAnsi="Times New Roman" w:cs="Times New Roman"/>
          <w:sz w:val="28"/>
          <w:szCs w:val="28"/>
          <w:lang w:val="ro-RO"/>
        </w:rPr>
        <w:t xml:space="preserve">29 septembrie </w:t>
      </w:r>
      <w:r>
        <w:rPr>
          <w:rFonts w:ascii="Times New Roman" w:hAnsi="Times New Roman" w:cs="Times New Roman"/>
          <w:sz w:val="28"/>
          <w:szCs w:val="28"/>
          <w:lang w:val="ro-RO"/>
        </w:rPr>
        <w:t xml:space="preserve"> 2021</w:t>
      </w:r>
    </w:p>
    <w:p w:rsidR="0028544E" w:rsidRDefault="0028544E" w:rsidP="0028544E">
      <w:pPr>
        <w:spacing w:after="0" w:line="240" w:lineRule="auto"/>
        <w:ind w:left="284" w:right="-472"/>
        <w:jc w:val="center"/>
        <w:rPr>
          <w:rFonts w:ascii="Times New Roman" w:hAnsi="Times New Roman" w:cs="Times New Roman"/>
          <w:sz w:val="28"/>
          <w:szCs w:val="28"/>
          <w:lang w:val="ro-RO"/>
        </w:rPr>
      </w:pPr>
    </w:p>
    <w:p w:rsidR="0028544E" w:rsidRDefault="0028544E" w:rsidP="0028544E">
      <w:pPr>
        <w:spacing w:after="0" w:line="240" w:lineRule="auto"/>
        <w:ind w:left="284" w:right="-472"/>
        <w:jc w:val="center"/>
        <w:rPr>
          <w:rFonts w:ascii="Times New Roman" w:hAnsi="Times New Roman" w:cs="Times New Roman"/>
          <w:sz w:val="28"/>
          <w:szCs w:val="28"/>
          <w:lang w:val="ro-RO"/>
        </w:rPr>
      </w:pPr>
    </w:p>
    <w:p w:rsidR="0028544E" w:rsidRDefault="0028544E" w:rsidP="0028544E">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28544E" w:rsidRDefault="0028544E" w:rsidP="0028544E">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28544E" w:rsidRDefault="0028544E" w:rsidP="0028544E">
      <w:pPr>
        <w:spacing w:after="0" w:line="240" w:lineRule="auto"/>
        <w:ind w:left="284" w:right="-472"/>
        <w:rPr>
          <w:rFonts w:ascii="Times New Roman" w:hAnsi="Times New Roman" w:cs="Times New Roman"/>
          <w:sz w:val="28"/>
          <w:szCs w:val="28"/>
          <w:lang w:val="ro-RO"/>
        </w:rPr>
      </w:pPr>
    </w:p>
    <w:p w:rsidR="0028544E" w:rsidRDefault="0028544E" w:rsidP="0028544E">
      <w:pPr>
        <w:pStyle w:val="2"/>
        <w:spacing w:after="0" w:line="276" w:lineRule="auto"/>
        <w:ind w:left="284" w:right="-472"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28544E" w:rsidRDefault="0028544E" w:rsidP="0028544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 temeiul art. 3,6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Codului Funciar al R. Moldova nr. 828-XII din 25.12.1991, </w:t>
      </w:r>
    </w:p>
    <w:p w:rsidR="0028544E" w:rsidRDefault="0028544E" w:rsidP="0028544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conformitate cu art. 4 (2), (3), lit. a), 5 din Legea cadastrului bunurilor immobile, nr. 1543-XIII din 25 februarie 1998, </w:t>
      </w:r>
    </w:p>
    <w:p w:rsidR="0028544E" w:rsidRDefault="0028544E" w:rsidP="0028544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art. 4 (1), (3), 6, 8, 12 (1), 20 (3), (4), lit. c), 22 (1), (2), lit b) din Legea privind delimitarea proprietății publice nr. 29 din 05 mai 2018,</w:t>
      </w:r>
    </w:p>
    <w:p w:rsidR="0028544E" w:rsidRDefault="0028544E" w:rsidP="0028544E">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Ordinul Agenției Relații Funciare și Cadastru cu privire la aprobarea clasificatorului terenurilor după categoria de destinație și folosință, nr. 17 din 19 mai 2021, </w:t>
      </w:r>
    </w:p>
    <w:p w:rsidR="0028544E" w:rsidRDefault="0028544E" w:rsidP="0028544E">
      <w:pPr>
        <w:spacing w:after="0"/>
        <w:ind w:left="284" w:right="-472"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în temeiul art. 14 alin. (1), (2), lit. b), d), (3), 20 (5)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28544E" w:rsidRDefault="0028544E" w:rsidP="0028544E">
      <w:pPr>
        <w:pStyle w:val="a6"/>
        <w:spacing w:line="276" w:lineRule="auto"/>
        <w:ind w:left="284" w:right="-472"/>
        <w:rPr>
          <w:rFonts w:ascii="Times New Roman" w:eastAsiaTheme="minorEastAsia" w:hAnsi="Times New Roman"/>
          <w:b/>
          <w:sz w:val="28"/>
          <w:szCs w:val="28"/>
          <w:lang w:val="en-US"/>
        </w:rPr>
      </w:pPr>
    </w:p>
    <w:p w:rsidR="0028544E" w:rsidRDefault="0028544E" w:rsidP="0028544E">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28544E" w:rsidRDefault="0028544E" w:rsidP="0028544E">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 ”Agenția Servicii Publice”, Departamentul Cadastru</w:t>
      </w:r>
      <w:r>
        <w:rPr>
          <w:rFonts w:ascii="Times New Roman" w:hAnsi="Times New Roman" w:cs="Times New Roman"/>
          <w:sz w:val="28"/>
          <w:szCs w:val="28"/>
          <w:lang w:val="en-US"/>
        </w:rPr>
        <w:t xml:space="preserve">.    </w:t>
      </w:r>
    </w:p>
    <w:p w:rsidR="0028544E" w:rsidRDefault="0028544E" w:rsidP="0028544E">
      <w:pPr>
        <w:spacing w:after="0"/>
        <w:ind w:left="284" w:right="-472"/>
        <w:jc w:val="both"/>
        <w:rPr>
          <w:rFonts w:ascii="Times New Roman" w:hAnsi="Times New Roman" w:cs="Times New Roman"/>
          <w:sz w:val="28"/>
          <w:szCs w:val="28"/>
          <w:lang w:val="en-US"/>
        </w:rPr>
      </w:pPr>
    </w:p>
    <w:p w:rsidR="0028544E" w:rsidRDefault="0028544E" w:rsidP="0028544E">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28544E" w:rsidRDefault="0028544E" w:rsidP="0028544E">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prevederilor  art. 19, 164 (1), 165 (1), 166 din Codul Administrativ al Republicii Moldova, cu cerere prealabilă, în termen de 30 zile de la data comunicării, la Consiliul orășenesc Căușeni, cu sediul pe adresa:  or. Căușeni, str. Meșterul Radu, nr. 3.</w:t>
      </w:r>
    </w:p>
    <w:p w:rsidR="0028544E" w:rsidRDefault="0028544E" w:rsidP="0028544E">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dezacordului cu răspunsul la cererea prealabilă, poate fi contestată, în termen de 30 zile de la data comunicării, la Judecătoria Căușeni cu sediul pe adresa: or. Căușeni, str. Ștefan cel Mare și Sfînt, nr. 86.</w:t>
      </w:r>
    </w:p>
    <w:p w:rsidR="0028544E" w:rsidRDefault="0028544E" w:rsidP="0028544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28544E" w:rsidRDefault="0028544E" w:rsidP="0028544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8544E" w:rsidRDefault="0028544E" w:rsidP="0028544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28544E" w:rsidRDefault="0028544E" w:rsidP="0028544E">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28544E" w:rsidRDefault="0028544E" w:rsidP="0028544E">
      <w:pPr>
        <w:spacing w:after="0"/>
        <w:ind w:right="-330"/>
        <w:jc w:val="both"/>
        <w:rPr>
          <w:rFonts w:ascii="Times New Roman" w:hAnsi="Times New Roman" w:cs="Times New Roman"/>
          <w:sz w:val="28"/>
          <w:szCs w:val="28"/>
          <w:lang w:val="ro-RO"/>
        </w:rPr>
      </w:pPr>
    </w:p>
    <w:p w:rsidR="0028544E" w:rsidRDefault="0028544E" w:rsidP="0028544E">
      <w:pPr>
        <w:spacing w:after="0" w:line="240" w:lineRule="auto"/>
        <w:ind w:right="-330"/>
        <w:jc w:val="both"/>
        <w:rPr>
          <w:rFonts w:ascii="Times New Roman" w:hAnsi="Times New Roman" w:cs="Times New Roman"/>
          <w:sz w:val="28"/>
          <w:szCs w:val="28"/>
          <w:lang w:val="ro-RO"/>
        </w:rPr>
      </w:pPr>
    </w:p>
    <w:p w:rsidR="0028544E" w:rsidRDefault="0028544E" w:rsidP="0028544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28544E" w:rsidRDefault="0028544E" w:rsidP="0028544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28544E" w:rsidRDefault="0028544E" w:rsidP="0028544E">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28544E" w:rsidRDefault="0028544E" w:rsidP="0028544E">
      <w:pPr>
        <w:spacing w:after="0" w:line="240" w:lineRule="auto"/>
        <w:ind w:right="-330"/>
        <w:jc w:val="both"/>
        <w:rPr>
          <w:rFonts w:ascii="Times New Roman" w:hAnsi="Times New Roman" w:cs="Times New Roman"/>
          <w:sz w:val="28"/>
          <w:szCs w:val="28"/>
          <w:lang w:val="en-US"/>
        </w:rPr>
      </w:pPr>
    </w:p>
    <w:p w:rsidR="0028544E" w:rsidRDefault="0028544E" w:rsidP="0028544E">
      <w:pPr>
        <w:spacing w:after="0" w:line="240" w:lineRule="auto"/>
        <w:ind w:right="-330"/>
        <w:jc w:val="both"/>
        <w:rPr>
          <w:rFonts w:ascii="Times New Roman" w:hAnsi="Times New Roman" w:cs="Times New Roman"/>
          <w:sz w:val="28"/>
          <w:szCs w:val="28"/>
          <w:lang w:val="en-US"/>
        </w:rPr>
      </w:pPr>
    </w:p>
    <w:p w:rsidR="0028544E" w:rsidRDefault="0028544E" w:rsidP="0028544E">
      <w:pPr>
        <w:spacing w:after="0" w:line="240" w:lineRule="auto"/>
        <w:ind w:right="-330"/>
        <w:rPr>
          <w:rFonts w:ascii="Times New Roman" w:hAnsi="Times New Roman" w:cs="Times New Roman"/>
          <w:sz w:val="28"/>
          <w:szCs w:val="28"/>
          <w:lang w:val="ro-RO"/>
        </w:rPr>
      </w:pPr>
    </w:p>
    <w:p w:rsidR="0028544E" w:rsidRDefault="0028544E" w:rsidP="0028544E">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28544E" w:rsidRDefault="0028544E" w:rsidP="0028544E">
      <w:pPr>
        <w:pStyle w:val="2"/>
        <w:spacing w:after="0" w:line="240" w:lineRule="auto"/>
        <w:ind w:right="-330" w:firstLine="851"/>
        <w:rPr>
          <w:rFonts w:ascii="Times New Roman" w:hAnsi="Times New Roman"/>
          <w:sz w:val="28"/>
          <w:szCs w:val="28"/>
          <w:lang w:val="en-US"/>
        </w:rPr>
      </w:pPr>
    </w:p>
    <w:p w:rsidR="0028544E" w:rsidRDefault="0028544E" w:rsidP="0028544E">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Specialist                                                            Valentina Gîrjeu</w:t>
      </w:r>
    </w:p>
    <w:p w:rsidR="0028544E" w:rsidRDefault="0028544E" w:rsidP="0028544E">
      <w:pPr>
        <w:pStyle w:val="2"/>
        <w:spacing w:after="0" w:line="240" w:lineRule="auto"/>
        <w:ind w:right="-330" w:firstLine="851"/>
        <w:rPr>
          <w:rFonts w:ascii="Times New Roman" w:hAnsi="Times New Roman"/>
          <w:sz w:val="28"/>
          <w:szCs w:val="28"/>
          <w:lang w:val="en-US"/>
        </w:rPr>
      </w:pPr>
    </w:p>
    <w:p w:rsidR="0028544E" w:rsidRDefault="0028544E" w:rsidP="0028544E">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28544E" w:rsidRDefault="0028544E" w:rsidP="0028544E">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orășenesc  Căușeni                                             Ala Cucoș-Chisalița</w:t>
      </w:r>
    </w:p>
    <w:p w:rsidR="0028544E" w:rsidRDefault="0028544E" w:rsidP="0028544E">
      <w:pPr>
        <w:pStyle w:val="2"/>
        <w:spacing w:after="0" w:line="240" w:lineRule="auto"/>
        <w:ind w:right="-330" w:firstLine="851"/>
        <w:rPr>
          <w:rFonts w:ascii="Times New Roman" w:hAnsi="Times New Roman"/>
          <w:sz w:val="28"/>
          <w:szCs w:val="28"/>
          <w:lang w:val="en-US"/>
        </w:rPr>
      </w:pPr>
    </w:p>
    <w:p w:rsidR="0028544E" w:rsidRDefault="0028544E" w:rsidP="0028544E">
      <w:pPr>
        <w:pStyle w:val="2"/>
        <w:spacing w:after="0" w:line="240" w:lineRule="auto"/>
        <w:ind w:right="-330" w:firstLine="851"/>
        <w:rPr>
          <w:rFonts w:ascii="Times New Roman" w:hAnsi="Times New Roman"/>
          <w:sz w:val="28"/>
          <w:szCs w:val="28"/>
          <w:lang w:val="en-US"/>
        </w:rPr>
      </w:pPr>
    </w:p>
    <w:p w:rsidR="0028544E" w:rsidRDefault="0028544E" w:rsidP="0028544E">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28544E" w:rsidRPr="00050029" w:rsidRDefault="0028544E" w:rsidP="0028544E">
      <w:pPr>
        <w:spacing w:after="0" w:line="240" w:lineRule="auto"/>
        <w:ind w:right="-330"/>
        <w:jc w:val="center"/>
        <w:rPr>
          <w:rFonts w:ascii="Times New Roman" w:hAnsi="Times New Roman"/>
          <w:b/>
          <w:sz w:val="28"/>
          <w:szCs w:val="28"/>
          <w:lang w:val="en-US"/>
        </w:rPr>
      </w:pPr>
    </w:p>
    <w:p w:rsidR="0028544E" w:rsidRPr="00050029" w:rsidRDefault="0028544E" w:rsidP="0028544E">
      <w:pPr>
        <w:spacing w:after="0" w:line="240" w:lineRule="auto"/>
        <w:ind w:left="-567" w:right="-330"/>
        <w:jc w:val="center"/>
        <w:rPr>
          <w:rFonts w:ascii="Times New Roman" w:hAnsi="Times New Roman"/>
          <w:b/>
          <w:sz w:val="28"/>
          <w:szCs w:val="28"/>
          <w:lang w:val="en-US"/>
        </w:rPr>
      </w:pPr>
    </w:p>
    <w:p w:rsidR="0028544E" w:rsidRPr="00050029" w:rsidRDefault="0028544E" w:rsidP="0028544E">
      <w:pPr>
        <w:spacing w:line="240" w:lineRule="auto"/>
        <w:ind w:left="-567" w:right="-330"/>
        <w:jc w:val="center"/>
        <w:rPr>
          <w:rFonts w:ascii="Times New Roman" w:hAnsi="Times New Roman"/>
          <w:b/>
          <w:sz w:val="28"/>
          <w:szCs w:val="28"/>
          <w:lang w:val="en-US"/>
        </w:rPr>
      </w:pPr>
    </w:p>
    <w:p w:rsidR="0028544E" w:rsidRDefault="0028544E" w:rsidP="0028544E">
      <w:pPr>
        <w:spacing w:line="240" w:lineRule="auto"/>
        <w:ind w:right="-330"/>
        <w:rPr>
          <w:rFonts w:ascii="Times New Roman" w:hAnsi="Times New Roman"/>
          <w:b/>
          <w:sz w:val="28"/>
          <w:szCs w:val="28"/>
          <w:lang w:val="en-US"/>
        </w:rPr>
      </w:pPr>
    </w:p>
    <w:p w:rsidR="0028544E" w:rsidRDefault="0028544E" w:rsidP="0028544E">
      <w:pPr>
        <w:spacing w:line="240" w:lineRule="auto"/>
        <w:ind w:right="-330"/>
        <w:rPr>
          <w:rFonts w:ascii="Times New Roman" w:hAnsi="Times New Roman"/>
          <w:b/>
          <w:sz w:val="28"/>
          <w:szCs w:val="28"/>
          <w:lang w:val="en-US"/>
        </w:rPr>
      </w:pPr>
    </w:p>
    <w:p w:rsidR="0028544E" w:rsidRDefault="0028544E" w:rsidP="0028544E">
      <w:pPr>
        <w:spacing w:line="240" w:lineRule="auto"/>
        <w:ind w:right="-330"/>
        <w:rPr>
          <w:rFonts w:ascii="Times New Roman" w:hAnsi="Times New Roman"/>
          <w:b/>
          <w:sz w:val="28"/>
          <w:szCs w:val="28"/>
          <w:lang w:val="en-US"/>
        </w:rPr>
      </w:pPr>
    </w:p>
    <w:p w:rsidR="0028544E" w:rsidRPr="00050029" w:rsidRDefault="0028544E" w:rsidP="0028544E">
      <w:pPr>
        <w:spacing w:after="0"/>
        <w:jc w:val="center"/>
        <w:rPr>
          <w:rFonts w:ascii="Times New Roman" w:hAnsi="Times New Roman"/>
          <w:b/>
          <w:sz w:val="28"/>
          <w:szCs w:val="28"/>
          <w:lang w:val="en-US"/>
        </w:rPr>
      </w:pPr>
      <w:r w:rsidRPr="00050029">
        <w:rPr>
          <w:rFonts w:ascii="Times New Roman" w:hAnsi="Times New Roman"/>
          <w:b/>
          <w:sz w:val="28"/>
          <w:szCs w:val="28"/>
          <w:lang w:val="en-US"/>
        </w:rPr>
        <w:lastRenderedPageBreak/>
        <w:t>NOTĂ INFORMATIVĂ</w:t>
      </w:r>
    </w:p>
    <w:p w:rsidR="0028544E" w:rsidRPr="00050029" w:rsidRDefault="0028544E" w:rsidP="0028544E">
      <w:pPr>
        <w:spacing w:after="0"/>
        <w:jc w:val="center"/>
        <w:rPr>
          <w:rFonts w:ascii="Times New Roman" w:hAnsi="Times New Roman"/>
          <w:b/>
          <w:sz w:val="28"/>
          <w:szCs w:val="28"/>
          <w:lang w:val="en-US"/>
        </w:rPr>
      </w:pPr>
      <w:r w:rsidRPr="00050029">
        <w:rPr>
          <w:rFonts w:ascii="Times New Roman" w:hAnsi="Times New Roman"/>
          <w:b/>
          <w:sz w:val="28"/>
          <w:szCs w:val="28"/>
          <w:lang w:val="en-US"/>
        </w:rPr>
        <w:t>la proiectul de  Decizie</w:t>
      </w:r>
    </w:p>
    <w:p w:rsidR="0028544E" w:rsidRDefault="0028544E" w:rsidP="0028544E">
      <w:pPr>
        <w:spacing w:after="0"/>
        <w:rPr>
          <w:rFonts w:ascii="Times New Roman" w:hAnsi="Times New Roman" w:cs="Times New Roman"/>
          <w:sz w:val="28"/>
          <w:szCs w:val="28"/>
          <w:lang w:val="ro-RO"/>
        </w:rPr>
      </w:pPr>
      <w:r>
        <w:rPr>
          <w:rFonts w:ascii="Times New Roman" w:hAnsi="Times New Roman"/>
          <w:sz w:val="28"/>
          <w:szCs w:val="28"/>
          <w:lang w:val="en-US"/>
        </w:rPr>
        <w:t>,,</w:t>
      </w:r>
      <w:r>
        <w:rPr>
          <w:rFonts w:ascii="Times New Roman" w:hAnsi="Times New Roman" w:cs="Times New Roman"/>
          <w:sz w:val="28"/>
          <w:szCs w:val="28"/>
          <w:lang w:val="ro-RO"/>
        </w:rPr>
        <w:t>Cu privire la înregistrarea dreptului de  proprietate publică asupra terenurilor.”</w:t>
      </w:r>
    </w:p>
    <w:p w:rsidR="0028544E" w:rsidRDefault="0028544E" w:rsidP="0028544E">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Pr="00050029" w:rsidRDefault="0028544E" w:rsidP="00A91711">
            <w:pPr>
              <w:numPr>
                <w:ilvl w:val="3"/>
                <w:numId w:val="1"/>
              </w:numPr>
              <w:tabs>
                <w:tab w:val="left" w:pos="284"/>
                <w:tab w:val="left" w:pos="1196"/>
              </w:tabs>
              <w:spacing w:after="0"/>
              <w:ind w:left="0" w:firstLine="0"/>
              <w:jc w:val="both"/>
              <w:rPr>
                <w:rFonts w:ascii="Times New Roman" w:hAnsi="Times New Roman"/>
                <w:b/>
                <w:sz w:val="28"/>
                <w:szCs w:val="28"/>
                <w:lang w:val="en-US"/>
              </w:rPr>
            </w:pPr>
            <w:r w:rsidRPr="00050029">
              <w:rPr>
                <w:rFonts w:ascii="Times New Roman" w:hAnsi="Times New Roman"/>
                <w:b/>
                <w:sz w:val="28"/>
                <w:szCs w:val="28"/>
                <w:lang w:val="en-US"/>
              </w:rPr>
              <w:t>Denumirea autorului şi, după caz, a participanţilor la elaborarea proiectului</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Căușeni, specialistul  funciar Gîrjeu Valentina</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Pr="00050029" w:rsidRDefault="0028544E" w:rsidP="00A91711">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2. Condiţiile ce au impus elaborarea proiectului de act normativ şi finalităţile urmărite</w:t>
            </w:r>
          </w:p>
        </w:tc>
      </w:tr>
      <w:tr w:rsidR="0028544E" w:rsidRPr="00664DAC"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cu privire la necesitatea</w:t>
            </w:r>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Pr="00050029" w:rsidRDefault="0028544E" w:rsidP="00A91711">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3. Principalele prevederi ale proiectului şi evidenţierea elementelor noi</w:t>
            </w:r>
          </w:p>
        </w:tc>
      </w:tr>
      <w:tr w:rsidR="0028544E" w:rsidRPr="00302677"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Aprobarea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Lista  terenurilor  pentru înregistrare se anexează. </w:t>
            </w:r>
          </w:p>
        </w:tc>
      </w:tr>
      <w:tr w:rsidR="0028544E"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4. Fundamentarea economico-financiară</w:t>
            </w:r>
          </w:p>
        </w:tc>
      </w:tr>
      <w:tr w:rsidR="0028544E"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Pr="00050029" w:rsidRDefault="0028544E" w:rsidP="00A91711">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5. Modul de încorporare a actului în cadrul normativ în vigoare</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Codului Funciar al R. Moldova nr. 828-XII din 25.12.1991, în conformitate cu art.4 (2), (3), lit. a), 5 din Legea Cadastrului bunurilor imobilr nr. 1543-XIII din 25 februarie 1998, art. 4 (1), (3), 6, 20 (3), (4), lit. c), 8, 12 (1), 22 (1), (2),  lit b) din Legea privind delimitarea proprietății publice nr. 29 din 05.04.2018, Ordinul Agenției Relații Funciare și Cadastru cu privire la aprobarea clasificatorului terenurilor după categoria de destinație și folosință, nr. 17 din 19 mai 2021, </w:t>
            </w:r>
            <w:r>
              <w:rPr>
                <w:rFonts w:ascii="Times New Roman" w:eastAsia="Times New Roman" w:hAnsi="Times New Roman" w:cs="Times New Roman"/>
                <w:sz w:val="28"/>
                <w:szCs w:val="28"/>
                <w:lang w:val="en-US"/>
              </w:rPr>
              <w:t>în temeiul  art. 14 alin. (1), (2), lit. b), d), (3), 20 (5) din Legea Republicii Moldova, nr. 436-XVI din 28.12.2006 ”Privind administraţia publică locală”.</w:t>
            </w:r>
          </w:p>
        </w:tc>
      </w:tr>
      <w:tr w:rsidR="0028544E" w:rsidTr="00A91711">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 expertizei anticorupție. </w:t>
            </w:r>
          </w:p>
        </w:tc>
      </w:tr>
      <w:tr w:rsidR="0028544E" w:rsidRPr="007F740F" w:rsidTr="00A91711">
        <w:trPr>
          <w:trHeight w:val="792"/>
        </w:trPr>
        <w:tc>
          <w:tcPr>
            <w:tcW w:w="5000" w:type="pct"/>
            <w:tcBorders>
              <w:top w:val="single" w:sz="4" w:space="0" w:color="auto"/>
              <w:left w:val="single" w:sz="4" w:space="0" w:color="auto"/>
              <w:bottom w:val="single" w:sz="4" w:space="0" w:color="auto"/>
              <w:right w:val="single" w:sz="4" w:space="0" w:color="auto"/>
            </w:tcBorders>
            <w:hideMark/>
          </w:tcPr>
          <w:p w:rsidR="0028544E" w:rsidRDefault="0028544E" w:rsidP="00A91711">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Pr="00050029" w:rsidRDefault="0028544E" w:rsidP="00A91711">
            <w:pPr>
              <w:tabs>
                <w:tab w:val="left" w:pos="884"/>
                <w:tab w:val="left" w:pos="1196"/>
              </w:tabs>
              <w:spacing w:after="0"/>
              <w:jc w:val="both"/>
              <w:rPr>
                <w:rFonts w:ascii="Times New Roman" w:hAnsi="Times New Roman"/>
                <w:b/>
                <w:sz w:val="28"/>
                <w:szCs w:val="28"/>
                <w:lang w:val="en-US"/>
              </w:rPr>
            </w:pPr>
            <w:r w:rsidRPr="00050029">
              <w:rPr>
                <w:rFonts w:ascii="Times New Roman" w:hAnsi="Times New Roman"/>
                <w:b/>
                <w:sz w:val="28"/>
                <w:szCs w:val="28"/>
                <w:lang w:val="en-US"/>
              </w:rPr>
              <w:t>7. Avizarea şi consultarea publică a proiectului</w:t>
            </w:r>
          </w:p>
        </w:tc>
      </w:tr>
      <w:tr w:rsidR="0028544E" w:rsidRPr="007F740F" w:rsidTr="00A91711">
        <w:tc>
          <w:tcPr>
            <w:tcW w:w="5000" w:type="pct"/>
            <w:tcBorders>
              <w:top w:val="single" w:sz="4" w:space="0" w:color="auto"/>
              <w:left w:val="single" w:sz="4" w:space="0" w:color="auto"/>
              <w:bottom w:val="single" w:sz="4" w:space="0" w:color="auto"/>
              <w:right w:val="single" w:sz="4" w:space="0" w:color="auto"/>
            </w:tcBorders>
            <w:hideMark/>
          </w:tcPr>
          <w:p w:rsidR="0028544E" w:rsidRPr="00050029" w:rsidRDefault="0028544E" w:rsidP="00A91711">
            <w:pPr>
              <w:tabs>
                <w:tab w:val="left" w:pos="884"/>
                <w:tab w:val="left" w:pos="1196"/>
              </w:tabs>
              <w:spacing w:after="0"/>
              <w:jc w:val="both"/>
              <w:rPr>
                <w:rFonts w:ascii="Times New Roman" w:hAnsi="Times New Roman"/>
                <w:sz w:val="28"/>
                <w:szCs w:val="28"/>
                <w:lang w:val="en-US"/>
              </w:rPr>
            </w:pPr>
            <w:r w:rsidRPr="00050029">
              <w:rPr>
                <w:rFonts w:ascii="Times New Roman" w:hAnsi="Times New Roman"/>
                <w:sz w:val="28"/>
                <w:szCs w:val="28"/>
                <w:lang w:val="en-US"/>
              </w:rPr>
              <w:t xml:space="preserve">        În scopul respectării prevederilor Legii nr. 239/2008 privind transparența în </w:t>
            </w:r>
            <w:r w:rsidRPr="00050029">
              <w:rPr>
                <w:rFonts w:ascii="Times New Roman" w:hAnsi="Times New Roman"/>
                <w:sz w:val="28"/>
                <w:szCs w:val="28"/>
                <w:lang w:val="en-US"/>
              </w:rPr>
              <w:lastRenderedPageBreak/>
              <w:t>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28544E" w:rsidRDefault="0028544E" w:rsidP="0028544E">
      <w:pPr>
        <w:rPr>
          <w:rFonts w:ascii="Times New Roman" w:hAnsi="Times New Roman"/>
          <w:sz w:val="28"/>
          <w:szCs w:val="28"/>
          <w:lang w:val="ro-RO"/>
        </w:rPr>
      </w:pPr>
    </w:p>
    <w:p w:rsidR="0028544E" w:rsidRDefault="0028544E" w:rsidP="0028544E">
      <w:pPr>
        <w:rPr>
          <w:rFonts w:ascii="Times New Roman" w:hAnsi="Times New Roman"/>
          <w:sz w:val="28"/>
          <w:szCs w:val="28"/>
          <w:lang w:val="ro-RO"/>
        </w:rPr>
      </w:pPr>
      <w:r>
        <w:rPr>
          <w:rFonts w:ascii="Times New Roman" w:hAnsi="Times New Roman"/>
          <w:sz w:val="28"/>
          <w:szCs w:val="28"/>
          <w:lang w:val="ro-RO"/>
        </w:rPr>
        <w:t>Primar                                                                             Anatolie  Donțu</w:t>
      </w:r>
    </w:p>
    <w:p w:rsidR="0028544E" w:rsidRDefault="0028544E" w:rsidP="0028544E">
      <w:pPr>
        <w:rPr>
          <w:rFonts w:ascii="Times New Roman" w:hAnsi="Times New Roman"/>
          <w:sz w:val="28"/>
          <w:szCs w:val="28"/>
          <w:lang w:val="ro-RO"/>
        </w:rPr>
      </w:pPr>
    </w:p>
    <w:p w:rsidR="0028544E" w:rsidRDefault="0028544E" w:rsidP="0028544E">
      <w:pPr>
        <w:rPr>
          <w:rFonts w:ascii="Times New Roman" w:hAnsi="Times New Roman"/>
          <w:sz w:val="28"/>
          <w:szCs w:val="28"/>
          <w:lang w:val="ro-RO"/>
        </w:rPr>
      </w:pPr>
      <w:r>
        <w:rPr>
          <w:rFonts w:ascii="Times New Roman" w:hAnsi="Times New Roman"/>
          <w:sz w:val="28"/>
          <w:szCs w:val="28"/>
          <w:lang w:val="ro-RO"/>
        </w:rPr>
        <w:t>Specialist                                                                        Valentina  Gîrjeu</w:t>
      </w:r>
    </w:p>
    <w:p w:rsidR="0028544E" w:rsidRDefault="0028544E" w:rsidP="0028544E">
      <w:pPr>
        <w:rPr>
          <w:rFonts w:ascii="Times New Roman" w:hAnsi="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spacing w:line="360" w:lineRule="auto"/>
        <w:jc w:val="right"/>
        <w:rPr>
          <w:rFonts w:ascii="Times New Roman" w:hAnsi="Times New Roman" w:cs="Times New Roman"/>
          <w:sz w:val="28"/>
          <w:szCs w:val="28"/>
          <w:lang w:val="ro-RO"/>
        </w:rPr>
      </w:pPr>
    </w:p>
    <w:p w:rsidR="0028544E" w:rsidRDefault="0028544E" w:rsidP="0028544E">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28544E" w:rsidRDefault="0028544E" w:rsidP="0028544E">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6</w:t>
      </w:r>
      <w:r>
        <w:rPr>
          <w:rFonts w:ascii="Times New Roman" w:hAnsi="Times New Roman" w:cs="Times New Roman"/>
          <w:sz w:val="24"/>
          <w:szCs w:val="24"/>
          <w:lang w:val="ro-RO"/>
        </w:rPr>
        <w:t>/___ din ____ ____________ 2021</w:t>
      </w:r>
    </w:p>
    <w:p w:rsidR="0028544E" w:rsidRDefault="0028544E" w:rsidP="0028544E">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28544E" w:rsidRDefault="0028544E" w:rsidP="0028544E">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28544E" w:rsidRDefault="0028544E" w:rsidP="0028544E">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28544E" w:rsidRDefault="0028544E" w:rsidP="0028544E">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944"/>
        <w:gridCol w:w="1605"/>
        <w:gridCol w:w="1542"/>
        <w:gridCol w:w="282"/>
        <w:gridCol w:w="1444"/>
        <w:gridCol w:w="1218"/>
        <w:gridCol w:w="281"/>
        <w:gridCol w:w="842"/>
        <w:gridCol w:w="1122"/>
      </w:tblGrid>
      <w:tr w:rsidR="0028544E" w:rsidRPr="007F740F" w:rsidTr="00A91711">
        <w:trPr>
          <w:trHeight w:val="2476"/>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28544E" w:rsidTr="00A91711">
        <w:trPr>
          <w:trHeight w:val="120"/>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Pr="006C5D4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Pr="00BD523D"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28544E" w:rsidRPr="006C5D4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Pr="006C5D43"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Pr="006C5D43"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Pr="006C5D4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Pr="006C5D4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33,77 % din 0,0906 </w:t>
            </w:r>
            <w:r w:rsidRPr="006C5D43">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Pr="006C5D4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Pr="006C5D4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Pr="00675D3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38,65 % din 0,1141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Pr="00675D33"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44,92 % din 0,1271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32,24 % din 0,1033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52,66 % din 0,1204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74,55 %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0,275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62,71 %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0,1877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30,39 %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0,5146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45,98 %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0,1851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57,47 %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0,0823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49,77 %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0,0786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0,0945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70,21 %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0,235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44E" w:rsidRPr="007F740F" w:rsidTr="00A91711">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8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44E" w:rsidRDefault="0028544E" w:rsidP="00A9171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73,71 % din </w:t>
            </w:r>
          </w:p>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0,2663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28544E" w:rsidRDefault="0028544E" w:rsidP="00A9171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28544E" w:rsidRPr="008174F4" w:rsidRDefault="0028544E" w:rsidP="0028544E">
      <w:pPr>
        <w:rPr>
          <w:lang w:val="en-US"/>
        </w:rPr>
      </w:pPr>
    </w:p>
    <w:p w:rsidR="00927D92" w:rsidRPr="001335C3" w:rsidRDefault="00927D92">
      <w:pPr>
        <w:rPr>
          <w:lang w:val="en-US"/>
        </w:rPr>
      </w:pPr>
    </w:p>
    <w:sectPr w:rsidR="00927D92" w:rsidRPr="001335C3" w:rsidSect="008701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44E"/>
    <w:rsid w:val="00122859"/>
    <w:rsid w:val="001335C3"/>
    <w:rsid w:val="0028544E"/>
    <w:rsid w:val="007F740F"/>
    <w:rsid w:val="00927D92"/>
    <w:rsid w:val="00E4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8544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28544E"/>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28544E"/>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28544E"/>
    <w:rPr>
      <w:rFonts w:ascii="Calibri" w:eastAsia="Times New Roman" w:hAnsi="Calibri" w:cs="Times New Roman"/>
    </w:rPr>
  </w:style>
  <w:style w:type="character" w:customStyle="1" w:styleId="a5">
    <w:name w:val="Без интервала Знак"/>
    <w:basedOn w:val="a0"/>
    <w:link w:val="a6"/>
    <w:uiPriority w:val="1"/>
    <w:locked/>
    <w:rsid w:val="0028544E"/>
    <w:rPr>
      <w:rFonts w:eastAsiaTheme="minorHAnsi"/>
      <w:lang w:eastAsia="en-US"/>
    </w:rPr>
  </w:style>
  <w:style w:type="paragraph" w:styleId="a6">
    <w:name w:val="No Spacing"/>
    <w:link w:val="a5"/>
    <w:uiPriority w:val="1"/>
    <w:qFormat/>
    <w:rsid w:val="0028544E"/>
    <w:pPr>
      <w:spacing w:after="0" w:line="240" w:lineRule="auto"/>
    </w:pPr>
    <w:rPr>
      <w:rFonts w:eastAsiaTheme="minorHAnsi"/>
      <w:lang w:eastAsia="en-US"/>
    </w:rPr>
  </w:style>
  <w:style w:type="paragraph" w:styleId="a7">
    <w:name w:val="List Paragraph"/>
    <w:basedOn w:val="a"/>
    <w:uiPriority w:val="34"/>
    <w:qFormat/>
    <w:rsid w:val="00285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7584</Characters>
  <Application>Microsoft Office Word</Application>
  <DocSecurity>0</DocSecurity>
  <Lines>63</Lines>
  <Paragraphs>17</Paragraphs>
  <ScaleCrop>false</ScaleCrop>
  <Company>Reanimator Extreme Edition</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2021-09-20T12:12:00Z</dcterms:created>
  <dcterms:modified xsi:type="dcterms:W3CDTF">2021-09-27T05:54:00Z</dcterms:modified>
</cp:coreProperties>
</file>