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3E" w:rsidRDefault="0003173E" w:rsidP="0003173E">
      <w:pPr>
        <w:spacing w:after="0" w:line="240" w:lineRule="auto"/>
        <w:ind w:left="284" w:right="119"/>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03173E" w:rsidRDefault="0003173E" w:rsidP="0003173E">
      <w:pPr>
        <w:spacing w:after="0" w:line="240" w:lineRule="auto"/>
        <w:ind w:left="284" w:right="119"/>
        <w:jc w:val="center"/>
        <w:rPr>
          <w:rFonts w:ascii="Times New Roman" w:hAnsi="Times New Roman" w:cs="Times New Roman"/>
          <w:sz w:val="28"/>
          <w:szCs w:val="28"/>
          <w:lang w:val="en-US"/>
        </w:rPr>
      </w:pPr>
      <w:r w:rsidRPr="00540503">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96071283" r:id="rId6"/>
        </w:object>
      </w:r>
    </w:p>
    <w:p w:rsidR="0003173E" w:rsidRDefault="0003173E" w:rsidP="0003173E">
      <w:pPr>
        <w:pStyle w:val="a3"/>
        <w:ind w:left="284" w:right="119"/>
        <w:jc w:val="center"/>
        <w:rPr>
          <w:rFonts w:ascii="Times New Roman" w:hAnsi="Times New Roman"/>
          <w:b/>
          <w:sz w:val="28"/>
          <w:szCs w:val="28"/>
        </w:rPr>
      </w:pPr>
      <w:r>
        <w:rPr>
          <w:rFonts w:ascii="Times New Roman" w:hAnsi="Times New Roman"/>
          <w:b/>
          <w:sz w:val="28"/>
          <w:szCs w:val="28"/>
        </w:rPr>
        <w:t>REPUBLICA MOLDOVA</w:t>
      </w:r>
    </w:p>
    <w:p w:rsidR="0003173E" w:rsidRDefault="0003173E" w:rsidP="0003173E">
      <w:pPr>
        <w:pStyle w:val="a3"/>
        <w:ind w:left="284" w:right="119"/>
        <w:jc w:val="center"/>
        <w:rPr>
          <w:rFonts w:ascii="Times New Roman" w:hAnsi="Times New Roman"/>
          <w:b/>
          <w:sz w:val="28"/>
          <w:szCs w:val="28"/>
        </w:rPr>
      </w:pPr>
      <w:r>
        <w:rPr>
          <w:rFonts w:ascii="Times New Roman" w:hAnsi="Times New Roman"/>
          <w:b/>
          <w:sz w:val="28"/>
          <w:szCs w:val="28"/>
        </w:rPr>
        <w:t xml:space="preserve">  RAIONUL CĂUŞENI                          </w:t>
      </w:r>
    </w:p>
    <w:p w:rsidR="0003173E" w:rsidRDefault="0003173E" w:rsidP="0003173E">
      <w:pPr>
        <w:pStyle w:val="a3"/>
        <w:ind w:left="284" w:right="119"/>
        <w:jc w:val="center"/>
        <w:rPr>
          <w:rFonts w:ascii="Times New Roman" w:hAnsi="Times New Roman"/>
          <w:b/>
          <w:sz w:val="28"/>
          <w:szCs w:val="28"/>
        </w:rPr>
      </w:pPr>
      <w:r>
        <w:rPr>
          <w:rFonts w:ascii="Times New Roman" w:hAnsi="Times New Roman"/>
          <w:b/>
          <w:sz w:val="28"/>
          <w:szCs w:val="28"/>
        </w:rPr>
        <w:t xml:space="preserve">CONSILIUL ORĂŞENESC CĂUŞENI </w:t>
      </w:r>
    </w:p>
    <w:p w:rsidR="0003173E" w:rsidRDefault="0003173E" w:rsidP="0003173E">
      <w:pPr>
        <w:spacing w:after="0"/>
        <w:ind w:left="284" w:right="119"/>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7/_____</w:t>
      </w:r>
    </w:p>
    <w:p w:rsidR="0003173E" w:rsidRDefault="0003173E" w:rsidP="0003173E">
      <w:pPr>
        <w:spacing w:after="0"/>
        <w:ind w:left="284" w:right="119"/>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 2021</w:t>
      </w:r>
    </w:p>
    <w:p w:rsidR="0003173E" w:rsidRDefault="0003173E" w:rsidP="0003173E">
      <w:pPr>
        <w:spacing w:after="0"/>
        <w:ind w:left="284" w:right="119"/>
        <w:rPr>
          <w:rFonts w:ascii="Times New Roman" w:hAnsi="Times New Roman" w:cs="Times New Roman"/>
          <w:sz w:val="28"/>
          <w:szCs w:val="28"/>
          <w:lang w:val="ro-RO"/>
        </w:rPr>
      </w:pPr>
    </w:p>
    <w:p w:rsidR="0003173E" w:rsidRDefault="0003173E" w:rsidP="0003173E">
      <w:pPr>
        <w:spacing w:after="0"/>
        <w:ind w:left="284" w:right="119"/>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03173E" w:rsidRDefault="0003173E" w:rsidP="0003173E">
      <w:pPr>
        <w:spacing w:after="0"/>
        <w:ind w:left="284" w:right="119"/>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03173E" w:rsidRDefault="0003173E" w:rsidP="0003173E">
      <w:pPr>
        <w:spacing w:after="0"/>
        <w:ind w:left="284" w:right="119"/>
        <w:rPr>
          <w:rFonts w:ascii="Times New Roman" w:hAnsi="Times New Roman" w:cs="Times New Roman"/>
          <w:sz w:val="28"/>
          <w:szCs w:val="28"/>
          <w:lang w:val="ro-RO"/>
        </w:rPr>
      </w:pPr>
      <w:r>
        <w:rPr>
          <w:rFonts w:ascii="Times New Roman" w:hAnsi="Times New Roman" w:cs="Times New Roman"/>
          <w:sz w:val="28"/>
          <w:szCs w:val="28"/>
          <w:lang w:val="ro-RO"/>
        </w:rPr>
        <w:t>proprietate asupra terenului proprietate privată.</w:t>
      </w:r>
    </w:p>
    <w:p w:rsidR="0003173E" w:rsidRDefault="0003173E" w:rsidP="0003173E">
      <w:pPr>
        <w:spacing w:after="0"/>
        <w:ind w:left="284" w:right="119"/>
        <w:rPr>
          <w:rFonts w:ascii="Times New Roman" w:hAnsi="Times New Roman" w:cs="Times New Roman"/>
          <w:sz w:val="28"/>
          <w:szCs w:val="28"/>
          <w:lang w:val="ro-RO"/>
        </w:rPr>
      </w:pPr>
    </w:p>
    <w:p w:rsidR="0003173E" w:rsidRDefault="0003173E" w:rsidP="0003173E">
      <w:pPr>
        <w:pStyle w:val="2"/>
        <w:spacing w:after="0" w:line="276" w:lineRule="auto"/>
        <w:ind w:left="284" w:right="119"/>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cerererea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depusă</w:t>
      </w:r>
      <w:proofErr w:type="spellEnd"/>
      <w:r>
        <w:rPr>
          <w:rFonts w:ascii="Times New Roman" w:hAnsi="Times New Roman"/>
          <w:sz w:val="28"/>
          <w:szCs w:val="28"/>
          <w:lang w:val="en-US"/>
        </w:rPr>
        <w:t xml:space="preserve"> de cet. </w:t>
      </w:r>
      <w:r w:rsidR="000B2843">
        <w:rPr>
          <w:rFonts w:ascii="Times New Roman" w:hAnsi="Times New Roman"/>
          <w:sz w:val="28"/>
          <w:szCs w:val="28"/>
          <w:lang w:val="en-US"/>
        </w:rPr>
        <w:t>XXXXXX</w:t>
      </w:r>
      <w:r>
        <w:rPr>
          <w:rFonts w:ascii="Times New Roman" w:hAnsi="Times New Roman"/>
          <w:sz w:val="28"/>
          <w:szCs w:val="28"/>
          <w:lang w:val="en-US"/>
        </w:rPr>
        <w:t xml:space="preserve">, </w:t>
      </w:r>
      <w:proofErr w:type="spellStart"/>
      <w:r>
        <w:rPr>
          <w:rFonts w:ascii="Times New Roman" w:hAnsi="Times New Roman"/>
          <w:sz w:val="28"/>
          <w:szCs w:val="28"/>
          <w:lang w:val="en-US"/>
        </w:rPr>
        <w:t>domicilită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r w:rsidR="000B2843">
        <w:rPr>
          <w:rFonts w:ascii="Times New Roman" w:hAnsi="Times New Roman"/>
          <w:sz w:val="28"/>
          <w:szCs w:val="28"/>
          <w:lang w:val="en-US"/>
        </w:rPr>
        <w:t>XXXXXXXXX</w:t>
      </w:r>
      <w:r>
        <w:rPr>
          <w:rFonts w:ascii="Times New Roman" w:hAnsi="Times New Roman"/>
          <w:sz w:val="28"/>
          <w:szCs w:val="28"/>
          <w:lang w:val="en-US"/>
        </w:rPr>
        <w:t xml:space="preserve">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02/1-25-2787 din 14.10.2021,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dreptului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asupra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terenului</w:t>
      </w:r>
      <w:proofErr w:type="spellEnd"/>
      <w:r w:rsidRPr="006E73A7">
        <w:rPr>
          <w:rFonts w:ascii="Times New Roman" w:hAnsi="Times New Roman"/>
          <w:sz w:val="28"/>
          <w:szCs w:val="28"/>
          <w:lang w:val="en-US"/>
        </w:rPr>
        <w:t>,</w:t>
      </w:r>
      <w:r>
        <w:rPr>
          <w:rFonts w:ascii="Times New Roman" w:hAnsi="Times New Roman"/>
          <w:sz w:val="28"/>
          <w:szCs w:val="28"/>
          <w:lang w:val="en-US"/>
        </w:rPr>
        <w:t xml:space="preserve"> </w:t>
      </w:r>
    </w:p>
    <w:p w:rsidR="0003173E" w:rsidRDefault="0003173E" w:rsidP="0003173E">
      <w:pPr>
        <w:pStyle w:val="2"/>
        <w:spacing w:after="0" w:line="276" w:lineRule="auto"/>
        <w:ind w:left="284" w:right="119"/>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acordul</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titularului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drept</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efectuarea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corectărilor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w:t>
      </w:r>
    </w:p>
    <w:p w:rsidR="0003173E" w:rsidRDefault="0003173E" w:rsidP="0003173E">
      <w:pPr>
        <w:pStyle w:val="a6"/>
        <w:spacing w:line="276" w:lineRule="auto"/>
        <w:ind w:left="284" w:right="11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w:t>
      </w:r>
      <w:proofErr w:type="gramEnd"/>
      <w:r>
        <w:rPr>
          <w:rFonts w:ascii="Times New Roman" w:eastAsia="Times New Roman" w:hAnsi="Times New Roman" w:cs="Times New Roman"/>
          <w:sz w:val="28"/>
          <w:szCs w:val="28"/>
          <w:lang w:val="en-US"/>
        </w:rPr>
        <w:t xml:space="preserve">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03173E" w:rsidRDefault="0003173E" w:rsidP="0003173E">
      <w:pPr>
        <w:spacing w:after="0"/>
        <w:ind w:left="284" w:right="11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6, pct. 53-55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03173E" w:rsidRDefault="0003173E" w:rsidP="0003173E">
      <w:pPr>
        <w:spacing w:after="0"/>
        <w:ind w:left="284" w:right="119"/>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03173E" w:rsidRDefault="0003173E" w:rsidP="0003173E">
      <w:pPr>
        <w:spacing w:after="0"/>
        <w:ind w:left="284" w:right="119"/>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1. </w:t>
      </w:r>
      <w:r>
        <w:rPr>
          <w:rFonts w:ascii="Times New Roman" w:hAnsi="Times New Roman"/>
          <w:sz w:val="28"/>
          <w:szCs w:val="28"/>
          <w:lang w:val="ro-RO"/>
        </w:rPr>
        <w:t xml:space="preserve">Se corectează erorile comise în procesul înregistrării primare masive a dreptului de proprietate asupra terenului proprietate privată și executării lucrărilor cadastrale conform listei anexă, parte integrantă a prezentei decizii. </w:t>
      </w:r>
    </w:p>
    <w:p w:rsidR="0003173E" w:rsidRDefault="0003173E" w:rsidP="0003173E">
      <w:pPr>
        <w:pStyle w:val="a7"/>
        <w:spacing w:after="0"/>
        <w:ind w:left="284" w:right="11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03173E" w:rsidRDefault="0003173E" w:rsidP="0003173E">
      <w:pPr>
        <w:spacing w:after="0"/>
        <w:ind w:left="284" w:right="11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03173E" w:rsidRDefault="0003173E" w:rsidP="0003173E">
      <w:pPr>
        <w:spacing w:after="0"/>
        <w:ind w:left="284" w:right="11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În cazul dezacordului cu răspunsul la cererea prealabilă poate fi contestată, în termen de 30 zile de la data comunicării, în Judecătoria Căușeni, sediul central, pe adresa: or. Căușeni, str. Ștefan cel Mare și Sfînt, nr. 86.</w:t>
      </w:r>
    </w:p>
    <w:p w:rsidR="0003173E" w:rsidRDefault="0003173E" w:rsidP="0003173E">
      <w:pPr>
        <w:spacing w:after="0"/>
        <w:ind w:left="284" w:right="119"/>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03173E" w:rsidRDefault="0003173E" w:rsidP="0003173E">
      <w:pPr>
        <w:spacing w:after="0"/>
        <w:ind w:left="284" w:right="11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03173E" w:rsidRDefault="0003173E" w:rsidP="0003173E">
      <w:pPr>
        <w:spacing w:after="0"/>
        <w:ind w:left="284" w:right="11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03173E" w:rsidRDefault="000B2843" w:rsidP="0003173E">
      <w:pPr>
        <w:spacing w:after="0"/>
        <w:ind w:left="284" w:right="11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cetățenei</w:t>
      </w:r>
      <w:r w:rsidR="0003173E">
        <w:rPr>
          <w:rFonts w:ascii="Times New Roman" w:hAnsi="Times New Roman" w:cs="Times New Roman"/>
          <w:sz w:val="28"/>
          <w:szCs w:val="28"/>
          <w:lang w:val="ro-RO"/>
        </w:rPr>
        <w:t xml:space="preserve"> </w:t>
      </w:r>
      <w:r>
        <w:rPr>
          <w:rFonts w:ascii="Times New Roman" w:hAnsi="Times New Roman" w:cs="Times New Roman"/>
          <w:sz w:val="28"/>
          <w:szCs w:val="28"/>
          <w:lang w:val="ro-RO"/>
        </w:rPr>
        <w:t>XXXXXXXX</w:t>
      </w:r>
      <w:r w:rsidR="0003173E">
        <w:rPr>
          <w:rFonts w:ascii="Times New Roman" w:hAnsi="Times New Roman" w:cs="Times New Roman"/>
          <w:sz w:val="28"/>
          <w:szCs w:val="28"/>
          <w:lang w:val="ro-RO"/>
        </w:rPr>
        <w:t>;</w:t>
      </w:r>
    </w:p>
    <w:p w:rsidR="0003173E" w:rsidRDefault="0003173E" w:rsidP="0003173E">
      <w:pPr>
        <w:spacing w:after="0"/>
        <w:ind w:left="284" w:right="119"/>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03173E" w:rsidRDefault="0003173E" w:rsidP="0003173E">
      <w:pPr>
        <w:spacing w:after="0"/>
        <w:ind w:left="284" w:right="119"/>
        <w:jc w:val="both"/>
        <w:rPr>
          <w:rFonts w:ascii="Times New Roman" w:hAnsi="Times New Roman" w:cs="Times New Roman"/>
          <w:sz w:val="28"/>
          <w:szCs w:val="28"/>
          <w:lang w:val="ro-RO"/>
        </w:rPr>
      </w:pPr>
    </w:p>
    <w:p w:rsidR="0003173E" w:rsidRDefault="0003173E" w:rsidP="0003173E">
      <w:pPr>
        <w:spacing w:after="0"/>
        <w:ind w:left="284" w:right="119"/>
        <w:jc w:val="both"/>
        <w:rPr>
          <w:rFonts w:ascii="Times New Roman" w:hAnsi="Times New Roman" w:cs="Times New Roman"/>
          <w:sz w:val="28"/>
          <w:szCs w:val="28"/>
          <w:lang w:val="ro-RO"/>
        </w:rPr>
      </w:pPr>
    </w:p>
    <w:p w:rsidR="0003173E" w:rsidRDefault="0003173E" w:rsidP="0003173E">
      <w:pPr>
        <w:pStyle w:val="a6"/>
        <w:ind w:left="284" w:right="119"/>
        <w:jc w:val="both"/>
        <w:rPr>
          <w:rFonts w:ascii="Times New Roman" w:hAnsi="Times New Roman"/>
          <w:sz w:val="28"/>
          <w:szCs w:val="28"/>
          <w:lang w:val="en-US"/>
        </w:rPr>
      </w:pPr>
      <w:r>
        <w:rPr>
          <w:rFonts w:ascii="Times New Roman" w:hAnsi="Times New Roman"/>
          <w:sz w:val="28"/>
          <w:szCs w:val="28"/>
          <w:lang w:val="en-US"/>
        </w:rPr>
        <w:t xml:space="preserve">PREȘEDINTELE              SECRETARUL CONSILIULUI                                                                              </w:t>
      </w:r>
    </w:p>
    <w:p w:rsidR="0003173E" w:rsidRDefault="0003173E" w:rsidP="0003173E">
      <w:pPr>
        <w:pStyle w:val="a6"/>
        <w:ind w:left="284" w:right="119"/>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03173E" w:rsidRDefault="0003173E" w:rsidP="0003173E">
      <w:pPr>
        <w:pStyle w:val="a6"/>
        <w:ind w:left="284" w:right="119"/>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03173E" w:rsidRDefault="0003173E" w:rsidP="0003173E">
      <w:pPr>
        <w:pStyle w:val="a6"/>
        <w:ind w:left="284" w:right="119"/>
        <w:jc w:val="both"/>
        <w:rPr>
          <w:rFonts w:ascii="Times New Roman" w:hAnsi="Times New Roman"/>
          <w:sz w:val="28"/>
          <w:szCs w:val="28"/>
          <w:lang w:val="en-US"/>
        </w:rPr>
      </w:pPr>
    </w:p>
    <w:p w:rsidR="0003173E" w:rsidRDefault="0003173E" w:rsidP="0003173E">
      <w:pPr>
        <w:pStyle w:val="a6"/>
        <w:ind w:left="284" w:right="119"/>
        <w:jc w:val="both"/>
        <w:rPr>
          <w:rFonts w:ascii="Times New Roman" w:hAnsi="Times New Roman"/>
          <w:sz w:val="28"/>
          <w:szCs w:val="28"/>
          <w:lang w:val="en-US"/>
        </w:rPr>
      </w:pPr>
    </w:p>
    <w:p w:rsidR="0003173E" w:rsidRDefault="0003173E" w:rsidP="0003173E">
      <w:pPr>
        <w:spacing w:after="0" w:line="360" w:lineRule="auto"/>
        <w:ind w:left="284" w:right="119"/>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03173E" w:rsidRDefault="0003173E" w:rsidP="0003173E">
      <w:pPr>
        <w:spacing w:after="0" w:line="360" w:lineRule="auto"/>
        <w:ind w:left="284" w:right="119"/>
        <w:jc w:val="both"/>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03173E" w:rsidRDefault="0003173E" w:rsidP="0003173E">
      <w:pPr>
        <w:pStyle w:val="2"/>
        <w:spacing w:after="0" w:line="240" w:lineRule="auto"/>
        <w:ind w:right="119"/>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03173E" w:rsidRDefault="0003173E" w:rsidP="0003173E">
      <w:pPr>
        <w:pStyle w:val="2"/>
        <w:spacing w:after="0" w:line="240" w:lineRule="auto"/>
        <w:ind w:right="119"/>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
    <w:p w:rsidR="0003173E" w:rsidRDefault="0003173E" w:rsidP="0003173E">
      <w:pPr>
        <w:pStyle w:val="2"/>
        <w:spacing w:after="0" w:line="360" w:lineRule="auto"/>
        <w:ind w:left="284" w:right="119" w:firstLine="851"/>
        <w:rPr>
          <w:rFonts w:ascii="Times New Roman" w:hAnsi="Times New Roman"/>
          <w:sz w:val="28"/>
          <w:szCs w:val="28"/>
          <w:lang w:val="en-US"/>
        </w:rPr>
      </w:pPr>
      <w:r>
        <w:rPr>
          <w:rFonts w:ascii="Times New Roman" w:hAnsi="Times New Roman"/>
          <w:sz w:val="28"/>
          <w:szCs w:val="28"/>
          <w:lang w:val="en-US"/>
        </w:rPr>
        <w:t xml:space="preserve"> </w:t>
      </w:r>
    </w:p>
    <w:p w:rsidR="0003173E" w:rsidRDefault="0003173E" w:rsidP="0003173E">
      <w:pPr>
        <w:pStyle w:val="2"/>
        <w:spacing w:after="0" w:line="240" w:lineRule="auto"/>
        <w:ind w:left="284" w:right="119"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03173E" w:rsidRDefault="0003173E" w:rsidP="0003173E">
      <w:pPr>
        <w:spacing w:after="0" w:line="240" w:lineRule="auto"/>
        <w:ind w:left="284" w:right="119"/>
        <w:jc w:val="center"/>
        <w:rPr>
          <w:rFonts w:ascii="Times New Roman" w:hAnsi="Times New Roman"/>
          <w:b/>
          <w:sz w:val="28"/>
          <w:szCs w:val="28"/>
          <w:lang w:val="en-US"/>
        </w:rPr>
      </w:pPr>
    </w:p>
    <w:p w:rsidR="0003173E" w:rsidRDefault="0003173E" w:rsidP="0003173E">
      <w:pPr>
        <w:spacing w:after="0" w:line="240" w:lineRule="auto"/>
        <w:ind w:left="284" w:right="119"/>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line="240" w:lineRule="auto"/>
        <w:ind w:left="284" w:right="-472"/>
        <w:jc w:val="center"/>
        <w:rPr>
          <w:rFonts w:ascii="Times New Roman" w:hAnsi="Times New Roman"/>
          <w:b/>
          <w:sz w:val="28"/>
          <w:szCs w:val="28"/>
          <w:lang w:val="en-US"/>
        </w:rPr>
      </w:pPr>
    </w:p>
    <w:p w:rsidR="0003173E" w:rsidRDefault="0003173E" w:rsidP="0003173E">
      <w:pPr>
        <w:spacing w:after="0"/>
        <w:ind w:right="-755"/>
        <w:jc w:val="center"/>
        <w:rPr>
          <w:rFonts w:ascii="Times New Roman" w:hAnsi="Times New Roman"/>
          <w:b/>
          <w:sz w:val="28"/>
          <w:szCs w:val="28"/>
          <w:lang w:val="en-US"/>
        </w:rPr>
      </w:pPr>
    </w:p>
    <w:p w:rsidR="0003173E" w:rsidRDefault="0003173E" w:rsidP="0003173E">
      <w:pPr>
        <w:spacing w:after="0"/>
        <w:ind w:right="-755"/>
        <w:jc w:val="center"/>
        <w:rPr>
          <w:rFonts w:ascii="Times New Roman" w:hAnsi="Times New Roman"/>
          <w:b/>
          <w:sz w:val="28"/>
          <w:szCs w:val="28"/>
          <w:lang w:val="en-US"/>
        </w:rPr>
      </w:pPr>
      <w:r>
        <w:rPr>
          <w:rFonts w:ascii="Times New Roman" w:hAnsi="Times New Roman"/>
          <w:b/>
          <w:sz w:val="28"/>
          <w:szCs w:val="28"/>
          <w:lang w:val="en-US"/>
        </w:rPr>
        <w:t>NOTĂ INFORMATIVĂ</w:t>
      </w:r>
    </w:p>
    <w:p w:rsidR="0003173E" w:rsidRDefault="0003173E" w:rsidP="0003173E">
      <w:pPr>
        <w:ind w:right="-755"/>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03173E" w:rsidRDefault="0003173E" w:rsidP="0003173E">
      <w:pPr>
        <w:spacing w:after="0"/>
        <w:ind w:right="-755"/>
        <w:jc w:val="both"/>
        <w:rPr>
          <w:rFonts w:ascii="Times New Roman" w:hAnsi="Times New Roman" w:cs="Times New Roman"/>
          <w:sz w:val="28"/>
          <w:szCs w:val="28"/>
          <w:lang w:val="ro-RO"/>
        </w:rPr>
      </w:pPr>
      <w:r>
        <w:rPr>
          <w:rFonts w:ascii="Times New Roman" w:hAnsi="Times New Roman"/>
          <w:sz w:val="28"/>
          <w:szCs w:val="28"/>
          <w:lang w:val="en-US"/>
        </w:rPr>
        <w:t xml:space="preserve">        ,</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w:t>
      </w:r>
    </w:p>
    <w:p w:rsidR="0003173E" w:rsidRDefault="0003173E" w:rsidP="0003173E">
      <w:pPr>
        <w:spacing w:after="0"/>
        <w:ind w:right="-755"/>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dreptului de proprietate asupra terenului proprietate privată”.</w:t>
      </w:r>
    </w:p>
    <w:p w:rsidR="0003173E" w:rsidRDefault="0003173E" w:rsidP="0003173E">
      <w:pPr>
        <w:spacing w:after="0"/>
        <w:ind w:right="-755"/>
        <w:jc w:val="both"/>
        <w:rPr>
          <w:rFonts w:ascii="Times New Roman" w:hAnsi="Times New Roman" w:cs="Times New Roman"/>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3"/>
      </w:tblGrid>
      <w:tr w:rsidR="0003173E" w:rsidRPr="000B2843"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numPr>
                <w:ilvl w:val="3"/>
                <w:numId w:val="1"/>
              </w:numPr>
              <w:tabs>
                <w:tab w:val="left" w:pos="284"/>
                <w:tab w:val="left" w:pos="1196"/>
              </w:tabs>
              <w:spacing w:after="0"/>
              <w:ind w:left="0" w:right="-75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03173E" w:rsidRPr="000B2843"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tabs>
                <w:tab w:val="left" w:pos="884"/>
                <w:tab w:val="left" w:pos="1196"/>
              </w:tabs>
              <w:spacing w:after="0"/>
              <w:ind w:right="-755"/>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03173E" w:rsidRPr="000B2843"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tabs>
                <w:tab w:val="left" w:pos="884"/>
                <w:tab w:val="left" w:pos="1196"/>
              </w:tabs>
              <w:spacing w:after="0"/>
              <w:ind w:right="261"/>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03173E" w:rsidRPr="000B2843" w:rsidTr="003E3741">
        <w:tc>
          <w:tcPr>
            <w:tcW w:w="5000" w:type="pct"/>
            <w:tcBorders>
              <w:top w:val="single" w:sz="4" w:space="0" w:color="auto"/>
              <w:left w:val="single" w:sz="4" w:space="0" w:color="auto"/>
              <w:bottom w:val="single" w:sz="4" w:space="0" w:color="auto"/>
              <w:right w:val="single" w:sz="4" w:space="0" w:color="auto"/>
            </w:tcBorders>
          </w:tcPr>
          <w:p w:rsidR="0003173E" w:rsidRDefault="0003173E" w:rsidP="0003173E">
            <w:pPr>
              <w:pStyle w:val="2"/>
              <w:spacing w:after="0" w:line="276" w:lineRule="auto"/>
              <w:ind w:right="261"/>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 </w:t>
            </w:r>
            <w:proofErr w:type="spellStart"/>
            <w:r>
              <w:rPr>
                <w:rFonts w:ascii="Times New Roman" w:hAnsi="Times New Roman"/>
                <w:sz w:val="28"/>
                <w:szCs w:val="28"/>
                <w:lang w:val="en-US"/>
              </w:rPr>
              <w:t>Balaban</w:t>
            </w:r>
            <w:proofErr w:type="spellEnd"/>
            <w:r>
              <w:rPr>
                <w:rFonts w:ascii="Times New Roman" w:hAnsi="Times New Roman"/>
                <w:sz w:val="28"/>
                <w:szCs w:val="28"/>
                <w:lang w:val="en-US"/>
              </w:rPr>
              <w:t xml:space="preserve"> Vera, </w:t>
            </w:r>
            <w:proofErr w:type="spellStart"/>
            <w:r>
              <w:rPr>
                <w:rFonts w:ascii="Times New Roman" w:hAnsi="Times New Roman"/>
                <w:sz w:val="28"/>
                <w:szCs w:val="28"/>
                <w:lang w:val="en-US"/>
              </w:rPr>
              <w:t>domicilită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Mitropolit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Varlaam</w:t>
            </w:r>
            <w:proofErr w:type="spellEnd"/>
            <w:r>
              <w:rPr>
                <w:rFonts w:ascii="Times New Roman" w:hAnsi="Times New Roman"/>
                <w:sz w:val="28"/>
                <w:szCs w:val="28"/>
                <w:lang w:val="en-US"/>
              </w:rPr>
              <w:t xml:space="preserve">, nr. 4,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 de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02/1-25-2787 din 14.10.2021,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dreptului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asupra</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terenului</w:t>
            </w:r>
            <w:proofErr w:type="spellEnd"/>
            <w:r>
              <w:rPr>
                <w:rFonts w:ascii="Times New Roman" w:hAnsi="Times New Roman"/>
                <w:sz w:val="28"/>
                <w:szCs w:val="28"/>
                <w:lang w:val="en-US"/>
              </w:rPr>
              <w:t xml:space="preserve"> ”</w:t>
            </w:r>
            <w:proofErr w:type="spellStart"/>
            <w:proofErr w:type="gramEnd"/>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2701310097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numelui</w:t>
            </w:r>
            <w:proofErr w:type="spellEnd"/>
            <w:r>
              <w:rPr>
                <w:rFonts w:ascii="Times New Roman" w:hAnsi="Times New Roman"/>
                <w:sz w:val="28"/>
                <w:szCs w:val="28"/>
                <w:lang w:val="en-US" w:eastAsia="en-US"/>
              </w:rPr>
              <w:t xml:space="preserve"> </w:t>
            </w:r>
            <w:proofErr w:type="gramStart"/>
            <w:r>
              <w:rPr>
                <w:rFonts w:ascii="Times New Roman" w:hAnsi="Times New Roman"/>
                <w:sz w:val="28"/>
                <w:szCs w:val="28"/>
                <w:lang w:val="en-US" w:eastAsia="en-US"/>
              </w:rPr>
              <w:t>din ”</w:t>
            </w:r>
            <w:proofErr w:type="spellStart"/>
            <w:proofErr w:type="gramEnd"/>
            <w:r>
              <w:rPr>
                <w:rFonts w:ascii="Times New Roman" w:hAnsi="Times New Roman"/>
                <w:sz w:val="28"/>
                <w:szCs w:val="28"/>
                <w:lang w:val="en-US" w:eastAsia="en-US"/>
              </w:rPr>
              <w:t>Balan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Balaban</w:t>
            </w:r>
            <w:proofErr w:type="spellEnd"/>
            <w:r>
              <w:rPr>
                <w:rFonts w:ascii="Times New Roman" w:hAnsi="Times New Roman"/>
                <w:sz w:val="28"/>
                <w:szCs w:val="28"/>
                <w:lang w:val="en-US" w:eastAsia="en-US"/>
              </w:rPr>
              <w:t>” (</w:t>
            </w:r>
            <w:proofErr w:type="spellStart"/>
            <w:r>
              <w:rPr>
                <w:rFonts w:ascii="Times New Roman" w:hAnsi="Times New Roman"/>
                <w:sz w:val="28"/>
                <w:szCs w:val="28"/>
                <w:lang w:val="en-US" w:eastAsia="en-US"/>
              </w:rPr>
              <w:t>actele</w:t>
            </w:r>
            <w:proofErr w:type="spellEnd"/>
            <w:r>
              <w:rPr>
                <w:rFonts w:ascii="Times New Roman" w:hAnsi="Times New Roman"/>
                <w:sz w:val="28"/>
                <w:szCs w:val="28"/>
                <w:lang w:val="en-US" w:eastAsia="en-US"/>
              </w:rPr>
              <w:t xml:space="preserve"> confirmative se </w:t>
            </w:r>
            <w:proofErr w:type="spellStart"/>
            <w:r>
              <w:rPr>
                <w:rFonts w:ascii="Times New Roman" w:hAnsi="Times New Roman"/>
                <w:sz w:val="28"/>
                <w:szCs w:val="28"/>
                <w:lang w:val="en-US" w:eastAsia="en-US"/>
              </w:rPr>
              <w:t>anexează</w:t>
            </w:r>
            <w:proofErr w:type="spellEnd"/>
            <w:r>
              <w:rPr>
                <w:rFonts w:ascii="Times New Roman" w:hAnsi="Times New Roman"/>
                <w:sz w:val="28"/>
                <w:szCs w:val="28"/>
                <w:lang w:val="en-US" w:eastAsia="en-US"/>
              </w:rPr>
              <w:t>).</w:t>
            </w:r>
          </w:p>
          <w:p w:rsidR="0003173E" w:rsidRDefault="0003173E" w:rsidP="0003173E">
            <w:pPr>
              <w:pStyle w:val="2"/>
              <w:spacing w:after="0" w:line="276" w:lineRule="auto"/>
              <w:ind w:right="261"/>
              <w:jc w:val="both"/>
              <w:rPr>
                <w:rFonts w:ascii="Times New Roman" w:hAnsi="Times New Roman"/>
                <w:sz w:val="28"/>
                <w:szCs w:val="28"/>
                <w:lang w:val="en-US" w:eastAsia="en-US"/>
              </w:rPr>
            </w:pPr>
          </w:p>
        </w:tc>
      </w:tr>
      <w:tr w:rsidR="0003173E" w:rsidRPr="000B2843"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tabs>
                <w:tab w:val="left" w:pos="884"/>
                <w:tab w:val="left" w:pos="1196"/>
              </w:tabs>
              <w:spacing w:after="0"/>
              <w:ind w:right="261"/>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03173E" w:rsidRPr="000B2843"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spacing w:after="0"/>
              <w:ind w:right="261" w:firstLine="708"/>
              <w:jc w:val="both"/>
              <w:rPr>
                <w:rFonts w:ascii="Times New Roman" w:eastAsia="Times New Roman" w:hAnsi="Times New Roman" w:cs="Times New Roman"/>
                <w:sz w:val="28"/>
                <w:szCs w:val="28"/>
                <w:lang w:val="ro-RO"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tc>
      </w:tr>
      <w:tr w:rsidR="0003173E"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tabs>
                <w:tab w:val="left" w:pos="884"/>
                <w:tab w:val="left" w:pos="1196"/>
              </w:tabs>
              <w:spacing w:after="0"/>
              <w:ind w:right="261"/>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03173E"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tabs>
                <w:tab w:val="left" w:pos="884"/>
                <w:tab w:val="left" w:pos="1196"/>
              </w:tabs>
              <w:spacing w:after="0"/>
              <w:ind w:right="261"/>
              <w:jc w:val="both"/>
              <w:rPr>
                <w:rFonts w:ascii="Times New Roman" w:hAnsi="Times New Roman"/>
                <w:sz w:val="28"/>
                <w:szCs w:val="28"/>
                <w:lang w:eastAsia="en-US"/>
              </w:rPr>
            </w:pPr>
            <w:r>
              <w:rPr>
                <w:rFonts w:ascii="Times New Roman" w:hAnsi="Times New Roman"/>
                <w:sz w:val="28"/>
                <w:szCs w:val="28"/>
                <w:lang w:eastAsia="en-US"/>
              </w:rPr>
              <w:t>-------------------------------------------------------------</w:t>
            </w:r>
          </w:p>
        </w:tc>
      </w:tr>
      <w:tr w:rsidR="0003173E" w:rsidRPr="000B2843"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tabs>
                <w:tab w:val="left" w:pos="884"/>
                <w:tab w:val="left" w:pos="1196"/>
              </w:tabs>
              <w:spacing w:after="0"/>
              <w:ind w:right="261"/>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03173E" w:rsidRPr="000B2843"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spacing w:after="0"/>
              <w:ind w:right="261"/>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nr. 436-XVI din 28.12.2006.</w:t>
            </w:r>
          </w:p>
          <w:p w:rsidR="0003173E" w:rsidRDefault="0003173E" w:rsidP="0003173E">
            <w:pPr>
              <w:spacing w:after="0"/>
              <w:ind w:right="261"/>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
        </w:tc>
      </w:tr>
      <w:tr w:rsidR="0003173E"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tabs>
                <w:tab w:val="left" w:pos="884"/>
                <w:tab w:val="left" w:pos="1196"/>
              </w:tabs>
              <w:ind w:right="261"/>
              <w:jc w:val="both"/>
              <w:rPr>
                <w:rFonts w:ascii="Times New Roman" w:hAnsi="Times New Roman"/>
                <w:b/>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03173E" w:rsidRPr="000B2843" w:rsidTr="003E3741">
        <w:trPr>
          <w:trHeight w:val="792"/>
        </w:trPr>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tabs>
                <w:tab w:val="left" w:pos="884"/>
                <w:tab w:val="left" w:pos="1196"/>
              </w:tabs>
              <w:spacing w:after="0" w:line="240" w:lineRule="auto"/>
              <w:ind w:right="261"/>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p w:rsidR="0003173E" w:rsidRDefault="0003173E" w:rsidP="0003173E">
            <w:pPr>
              <w:tabs>
                <w:tab w:val="left" w:pos="884"/>
                <w:tab w:val="left" w:pos="1196"/>
              </w:tabs>
              <w:spacing w:after="0" w:line="240" w:lineRule="auto"/>
              <w:ind w:right="261"/>
              <w:jc w:val="both"/>
              <w:rPr>
                <w:rFonts w:ascii="Times New Roman" w:hAnsi="Times New Roman"/>
                <w:sz w:val="28"/>
                <w:szCs w:val="28"/>
                <w:lang w:val="ro-RO" w:eastAsia="en-US"/>
              </w:rPr>
            </w:pPr>
          </w:p>
        </w:tc>
      </w:tr>
      <w:tr w:rsidR="0003173E" w:rsidRPr="000B2843"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03173E">
            <w:pPr>
              <w:tabs>
                <w:tab w:val="left" w:pos="884"/>
                <w:tab w:val="left" w:pos="1196"/>
              </w:tabs>
              <w:spacing w:after="0"/>
              <w:ind w:right="261"/>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03173E" w:rsidRPr="000B2843" w:rsidTr="003E3741">
        <w:tc>
          <w:tcPr>
            <w:tcW w:w="5000" w:type="pct"/>
            <w:tcBorders>
              <w:top w:val="single" w:sz="4" w:space="0" w:color="auto"/>
              <w:left w:val="single" w:sz="4" w:space="0" w:color="auto"/>
              <w:bottom w:val="single" w:sz="4" w:space="0" w:color="auto"/>
              <w:right w:val="single" w:sz="4" w:space="0" w:color="auto"/>
            </w:tcBorders>
            <w:hideMark/>
          </w:tcPr>
          <w:p w:rsidR="0003173E" w:rsidRDefault="0003173E" w:rsidP="003E3741">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p w:rsidR="0003173E" w:rsidRDefault="0003173E" w:rsidP="003E3741">
            <w:pPr>
              <w:tabs>
                <w:tab w:val="left" w:pos="884"/>
                <w:tab w:val="left" w:pos="1196"/>
              </w:tabs>
              <w:spacing w:after="0"/>
              <w:jc w:val="both"/>
              <w:rPr>
                <w:rFonts w:ascii="Times New Roman" w:hAnsi="Times New Roman"/>
                <w:sz w:val="28"/>
                <w:szCs w:val="28"/>
                <w:lang w:val="en-US" w:eastAsia="en-US"/>
              </w:rPr>
            </w:pPr>
          </w:p>
        </w:tc>
      </w:tr>
    </w:tbl>
    <w:p w:rsidR="0003173E" w:rsidRDefault="0003173E" w:rsidP="0003173E">
      <w:pPr>
        <w:rPr>
          <w:rFonts w:ascii="Times New Roman" w:hAnsi="Times New Roman"/>
          <w:sz w:val="28"/>
          <w:szCs w:val="28"/>
          <w:lang w:val="ro-RO"/>
        </w:rPr>
      </w:pPr>
    </w:p>
    <w:p w:rsidR="0003173E" w:rsidRDefault="0003173E" w:rsidP="0003173E">
      <w:pPr>
        <w:rPr>
          <w:rFonts w:ascii="Times New Roman" w:hAnsi="Times New Roman"/>
          <w:sz w:val="28"/>
          <w:szCs w:val="28"/>
          <w:lang w:val="ro-RO"/>
        </w:rPr>
      </w:pPr>
    </w:p>
    <w:p w:rsidR="0003173E" w:rsidRDefault="0003173E" w:rsidP="0003173E">
      <w:pPr>
        <w:rPr>
          <w:rFonts w:ascii="Times New Roman" w:hAnsi="Times New Roman"/>
          <w:sz w:val="28"/>
          <w:szCs w:val="28"/>
          <w:lang w:val="ro-RO"/>
        </w:rPr>
      </w:pPr>
      <w:r>
        <w:rPr>
          <w:rFonts w:ascii="Times New Roman" w:hAnsi="Times New Roman"/>
          <w:sz w:val="28"/>
          <w:szCs w:val="28"/>
          <w:lang w:val="ro-RO"/>
        </w:rPr>
        <w:t>Primar                                                                             Anatolie  Donțu</w:t>
      </w:r>
    </w:p>
    <w:p w:rsidR="0003173E" w:rsidRDefault="0003173E" w:rsidP="0003173E">
      <w:pPr>
        <w:rPr>
          <w:rFonts w:ascii="Times New Roman" w:hAnsi="Times New Roman"/>
          <w:sz w:val="28"/>
          <w:szCs w:val="28"/>
          <w:lang w:val="ro-RO"/>
        </w:rPr>
      </w:pPr>
    </w:p>
    <w:p w:rsidR="0003173E" w:rsidRDefault="0003173E" w:rsidP="0003173E">
      <w:pPr>
        <w:rPr>
          <w:rFonts w:ascii="Times New Roman" w:hAnsi="Times New Roman"/>
          <w:sz w:val="28"/>
          <w:szCs w:val="28"/>
          <w:lang w:val="ro-RO"/>
        </w:rPr>
      </w:pPr>
      <w:r>
        <w:rPr>
          <w:rFonts w:ascii="Times New Roman" w:hAnsi="Times New Roman"/>
          <w:sz w:val="28"/>
          <w:szCs w:val="28"/>
          <w:lang w:val="ro-RO"/>
        </w:rPr>
        <w:t>Specialist                                                                        Valentina  Gîrjeu</w:t>
      </w: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ind w:right="141"/>
        <w:jc w:val="right"/>
        <w:rPr>
          <w:rFonts w:ascii="Times New Roman" w:hAnsi="Times New Roman" w:cs="Times New Roman"/>
          <w:sz w:val="28"/>
          <w:szCs w:val="28"/>
          <w:lang w:val="ro-RO"/>
        </w:rPr>
      </w:pPr>
    </w:p>
    <w:p w:rsidR="0003173E" w:rsidRDefault="0003173E" w:rsidP="0003173E">
      <w:pPr>
        <w:spacing w:after="0" w:line="240" w:lineRule="auto"/>
        <w:jc w:val="right"/>
        <w:rPr>
          <w:rFonts w:ascii="Times New Roman" w:hAnsi="Times New Roman" w:cs="Times New Roman"/>
          <w:sz w:val="24"/>
          <w:szCs w:val="24"/>
          <w:lang w:val="ro-RO"/>
        </w:rPr>
      </w:pPr>
    </w:p>
    <w:p w:rsidR="0003173E" w:rsidRDefault="0003173E" w:rsidP="0003173E">
      <w:pPr>
        <w:spacing w:after="0" w:line="240" w:lineRule="auto"/>
        <w:jc w:val="right"/>
        <w:rPr>
          <w:rFonts w:ascii="Times New Roman" w:hAnsi="Times New Roman" w:cs="Times New Roman"/>
          <w:sz w:val="24"/>
          <w:szCs w:val="24"/>
          <w:lang w:val="ro-RO"/>
        </w:rPr>
      </w:pPr>
    </w:p>
    <w:p w:rsidR="0003173E" w:rsidRDefault="0003173E" w:rsidP="0003173E">
      <w:pPr>
        <w:spacing w:after="0" w:line="240" w:lineRule="auto"/>
        <w:jc w:val="right"/>
        <w:rPr>
          <w:rFonts w:ascii="Times New Roman" w:hAnsi="Times New Roman" w:cs="Times New Roman"/>
          <w:sz w:val="24"/>
          <w:szCs w:val="24"/>
          <w:lang w:val="ro-RO"/>
        </w:rPr>
      </w:pPr>
    </w:p>
    <w:p w:rsidR="0003173E" w:rsidRDefault="0003173E" w:rsidP="0003173E">
      <w:pPr>
        <w:spacing w:after="0" w:line="240" w:lineRule="auto"/>
        <w:jc w:val="right"/>
        <w:rPr>
          <w:rFonts w:ascii="Times New Roman" w:hAnsi="Times New Roman" w:cs="Times New Roman"/>
          <w:sz w:val="24"/>
          <w:szCs w:val="24"/>
          <w:lang w:val="ro-RO"/>
        </w:rPr>
      </w:pPr>
    </w:p>
    <w:p w:rsidR="0003173E" w:rsidRDefault="0003173E" w:rsidP="0003173E">
      <w:pPr>
        <w:spacing w:after="0" w:line="240" w:lineRule="auto"/>
        <w:ind w:left="-567"/>
        <w:jc w:val="right"/>
        <w:rPr>
          <w:rFonts w:ascii="Times New Roman" w:hAnsi="Times New Roman" w:cs="Times New Roman"/>
          <w:sz w:val="24"/>
          <w:szCs w:val="24"/>
          <w:lang w:val="ro-RO"/>
        </w:rPr>
      </w:pPr>
      <w:r>
        <w:rPr>
          <w:rFonts w:ascii="Times New Roman" w:hAnsi="Times New Roman" w:cs="Times New Roman"/>
          <w:sz w:val="24"/>
          <w:szCs w:val="24"/>
          <w:lang w:val="ro-RO"/>
        </w:rPr>
        <w:t>Anexă</w:t>
      </w:r>
    </w:p>
    <w:p w:rsidR="0003173E" w:rsidRDefault="0003173E" w:rsidP="0003173E">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nr. 7/ ___ din ____________.2021</w:t>
      </w:r>
    </w:p>
    <w:p w:rsidR="0003173E" w:rsidRDefault="0003173E" w:rsidP="0003173E">
      <w:pPr>
        <w:spacing w:line="240" w:lineRule="auto"/>
        <w:jc w:val="right"/>
        <w:rPr>
          <w:rFonts w:ascii="Times New Roman" w:hAnsi="Times New Roman" w:cs="Times New Roman"/>
          <w:sz w:val="24"/>
          <w:szCs w:val="24"/>
          <w:lang w:val="ro-RO"/>
        </w:rPr>
      </w:pPr>
    </w:p>
    <w:p w:rsidR="0003173E" w:rsidRDefault="0003173E" w:rsidP="0003173E">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
        <w:gridCol w:w="1130"/>
        <w:gridCol w:w="961"/>
        <w:gridCol w:w="708"/>
        <w:gridCol w:w="709"/>
        <w:gridCol w:w="1134"/>
        <w:gridCol w:w="1134"/>
        <w:gridCol w:w="992"/>
        <w:gridCol w:w="709"/>
        <w:gridCol w:w="709"/>
        <w:gridCol w:w="1843"/>
      </w:tblGrid>
      <w:tr w:rsidR="0003173E" w:rsidTr="003E3741">
        <w:trPr>
          <w:trHeight w:val="202"/>
        </w:trPr>
        <w:tc>
          <w:tcPr>
            <w:tcW w:w="291" w:type="dxa"/>
            <w:tcBorders>
              <w:top w:val="single" w:sz="4" w:space="0" w:color="auto"/>
              <w:left w:val="single" w:sz="4" w:space="0" w:color="auto"/>
              <w:bottom w:val="single" w:sz="4" w:space="0" w:color="auto"/>
              <w:right w:val="single" w:sz="4" w:space="0" w:color="auto"/>
            </w:tcBorders>
          </w:tcPr>
          <w:p w:rsidR="0003173E" w:rsidRDefault="0003173E" w:rsidP="003E3741">
            <w:pPr>
              <w:spacing w:line="240" w:lineRule="auto"/>
              <w:jc w:val="center"/>
              <w:rPr>
                <w:rFonts w:ascii="Times New Roman" w:hAnsi="Times New Roman" w:cs="Times New Roman"/>
                <w:sz w:val="24"/>
                <w:szCs w:val="24"/>
                <w:lang w:val="ro-RO" w:eastAsia="en-US"/>
              </w:rPr>
            </w:pPr>
          </w:p>
        </w:tc>
        <w:tc>
          <w:tcPr>
            <w:tcW w:w="4642" w:type="dxa"/>
            <w:gridSpan w:val="5"/>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387" w:type="dxa"/>
            <w:gridSpan w:val="5"/>
            <w:tcBorders>
              <w:top w:val="single" w:sz="4" w:space="0" w:color="auto"/>
              <w:left w:val="single" w:sz="4" w:space="0" w:color="auto"/>
              <w:bottom w:val="single" w:sz="4" w:space="0" w:color="auto"/>
              <w:right w:val="single" w:sz="4" w:space="0" w:color="auto"/>
            </w:tcBorders>
            <w:hideMark/>
          </w:tcPr>
          <w:p w:rsidR="0003173E" w:rsidRDefault="0003173E" w:rsidP="003E3741">
            <w:pPr>
              <w:spacing w:after="0" w:line="240" w:lineRule="auto"/>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03173E" w:rsidRPr="000B2843" w:rsidTr="0003173E">
        <w:trPr>
          <w:trHeight w:val="1868"/>
        </w:trPr>
        <w:tc>
          <w:tcPr>
            <w:tcW w:w="291"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w:t>
            </w:r>
          </w:p>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 ord</w:t>
            </w:r>
          </w:p>
        </w:tc>
        <w:tc>
          <w:tcPr>
            <w:tcW w:w="1130"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Nr. </w:t>
            </w:r>
          </w:p>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cadas</w:t>
            </w:r>
          </w:p>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tral</w:t>
            </w:r>
          </w:p>
        </w:tc>
        <w:tc>
          <w:tcPr>
            <w:tcW w:w="961"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708"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Destinația</w:t>
            </w:r>
          </w:p>
        </w:tc>
        <w:tc>
          <w:tcPr>
            <w:tcW w:w="709"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Modul de folosință</w:t>
            </w:r>
          </w:p>
        </w:tc>
        <w:tc>
          <w:tcPr>
            <w:tcW w:w="1134"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c>
          <w:tcPr>
            <w:tcW w:w="1134"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 cadastral</w:t>
            </w:r>
          </w:p>
        </w:tc>
        <w:tc>
          <w:tcPr>
            <w:tcW w:w="992"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709"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w:t>
            </w:r>
          </w:p>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tina</w:t>
            </w:r>
          </w:p>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ind w:right="666"/>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Mod/folosință</w:t>
            </w:r>
          </w:p>
        </w:tc>
        <w:tc>
          <w:tcPr>
            <w:tcW w:w="1843"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r>
      <w:tr w:rsidR="0003173E" w:rsidRPr="000B2843" w:rsidTr="0003173E">
        <w:trPr>
          <w:trHeight w:val="1182"/>
        </w:trPr>
        <w:tc>
          <w:tcPr>
            <w:tcW w:w="291"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1</w:t>
            </w:r>
          </w:p>
        </w:tc>
        <w:tc>
          <w:tcPr>
            <w:tcW w:w="1130"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color w:val="FF0000"/>
                <w:sz w:val="24"/>
                <w:szCs w:val="24"/>
                <w:lang w:val="ro-RO" w:eastAsia="en-US"/>
              </w:rPr>
            </w:pPr>
          </w:p>
        </w:tc>
        <w:tc>
          <w:tcPr>
            <w:tcW w:w="961" w:type="dxa"/>
            <w:tcBorders>
              <w:top w:val="single" w:sz="4" w:space="0" w:color="auto"/>
              <w:left w:val="single" w:sz="4" w:space="0" w:color="auto"/>
              <w:bottom w:val="single" w:sz="4" w:space="0" w:color="auto"/>
              <w:right w:val="single" w:sz="4" w:space="0" w:color="auto"/>
            </w:tcBorders>
            <w:hideMark/>
          </w:tcPr>
          <w:p w:rsidR="0003173E" w:rsidRDefault="0003173E" w:rsidP="0003173E">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0,3138</w:t>
            </w:r>
          </w:p>
        </w:tc>
        <w:tc>
          <w:tcPr>
            <w:tcW w:w="708"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03173E" w:rsidRDefault="0003173E" w:rsidP="003E3741">
            <w:pPr>
              <w:spacing w:after="0"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03173E" w:rsidRDefault="0003173E" w:rsidP="003E3741">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dini</w:t>
            </w:r>
          </w:p>
        </w:tc>
        <w:tc>
          <w:tcPr>
            <w:tcW w:w="1134"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after="0" w:line="240" w:lineRule="auto"/>
              <w:jc w:val="center"/>
              <w:rPr>
                <w:rFonts w:ascii="Times New Roman" w:hAnsi="Times New Roman" w:cs="Times New Roman"/>
                <w:color w:val="FF0000"/>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173E" w:rsidRDefault="0003173E" w:rsidP="000B2843">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0,3138</w:t>
            </w:r>
          </w:p>
        </w:tc>
        <w:tc>
          <w:tcPr>
            <w:tcW w:w="709"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03173E" w:rsidRDefault="0003173E" w:rsidP="003E3741">
            <w:pPr>
              <w:spacing w:after="0"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03173E" w:rsidRDefault="0003173E" w:rsidP="003E374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03173E" w:rsidRDefault="0003173E" w:rsidP="003E3741">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dini</w:t>
            </w:r>
          </w:p>
        </w:tc>
        <w:tc>
          <w:tcPr>
            <w:tcW w:w="1843" w:type="dxa"/>
            <w:tcBorders>
              <w:top w:val="single" w:sz="4" w:space="0" w:color="auto"/>
              <w:left w:val="single" w:sz="4" w:space="0" w:color="auto"/>
              <w:bottom w:val="single" w:sz="4" w:space="0" w:color="auto"/>
              <w:right w:val="single" w:sz="4" w:space="0" w:color="auto"/>
            </w:tcBorders>
            <w:hideMark/>
          </w:tcPr>
          <w:p w:rsidR="0003173E" w:rsidRDefault="0003173E" w:rsidP="0003173E">
            <w:pPr>
              <w:spacing w:after="0" w:line="240" w:lineRule="auto"/>
              <w:jc w:val="center"/>
              <w:rPr>
                <w:rFonts w:ascii="Times New Roman" w:hAnsi="Times New Roman" w:cs="Times New Roman"/>
                <w:color w:val="FF0000"/>
                <w:sz w:val="24"/>
                <w:szCs w:val="24"/>
                <w:lang w:val="ro-RO" w:eastAsia="en-US"/>
              </w:rPr>
            </w:pPr>
          </w:p>
        </w:tc>
      </w:tr>
    </w:tbl>
    <w:p w:rsidR="0003173E" w:rsidRDefault="0003173E" w:rsidP="0003173E">
      <w:pPr>
        <w:ind w:right="141"/>
        <w:rPr>
          <w:rFonts w:ascii="Times New Roman" w:hAnsi="Times New Roman" w:cs="Times New Roman"/>
          <w:sz w:val="28"/>
          <w:szCs w:val="28"/>
          <w:lang w:val="en-US"/>
        </w:rPr>
      </w:pPr>
    </w:p>
    <w:p w:rsidR="0003173E" w:rsidRDefault="0003173E" w:rsidP="0003173E">
      <w:pPr>
        <w:ind w:right="141"/>
        <w:rPr>
          <w:rFonts w:ascii="Times New Roman" w:hAnsi="Times New Roman" w:cs="Times New Roman"/>
          <w:sz w:val="28"/>
          <w:szCs w:val="28"/>
          <w:lang w:val="en-US"/>
        </w:rPr>
      </w:pPr>
    </w:p>
    <w:p w:rsidR="0003173E" w:rsidRDefault="0003173E" w:rsidP="0003173E">
      <w:pPr>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03173E" w:rsidRDefault="0003173E" w:rsidP="0003173E">
      <w:pPr>
        <w:ind w:right="141"/>
        <w:rPr>
          <w:rFonts w:ascii="Times New Roman" w:hAnsi="Times New Roman" w:cs="Times New Roman"/>
          <w:sz w:val="28"/>
          <w:szCs w:val="28"/>
          <w:lang w:val="en-US"/>
        </w:rPr>
      </w:pPr>
    </w:p>
    <w:p w:rsidR="0003173E" w:rsidRDefault="0003173E" w:rsidP="0003173E">
      <w:pPr>
        <w:ind w:right="141"/>
        <w:rPr>
          <w:rFonts w:ascii="Times New Roman" w:hAnsi="Times New Roman" w:cs="Times New Roman"/>
          <w:sz w:val="28"/>
          <w:szCs w:val="28"/>
          <w:lang w:val="en-US"/>
        </w:rPr>
      </w:pPr>
      <w:r>
        <w:rPr>
          <w:rFonts w:ascii="Times New Roman" w:hAnsi="Times New Roman" w:cs="Times New Roman"/>
          <w:sz w:val="28"/>
          <w:szCs w:val="28"/>
          <w:lang w:val="en-US"/>
        </w:rPr>
        <w:t xml:space="preserve">Specialist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03173E" w:rsidRPr="00E8334C" w:rsidRDefault="0003173E" w:rsidP="0003173E">
      <w:pPr>
        <w:rPr>
          <w:lang w:val="en-US"/>
        </w:rPr>
      </w:pPr>
    </w:p>
    <w:p w:rsidR="007C7CED" w:rsidRPr="0003173E" w:rsidRDefault="007C7CED">
      <w:pPr>
        <w:rPr>
          <w:lang w:val="en-US"/>
        </w:rPr>
      </w:pPr>
    </w:p>
    <w:sectPr w:rsidR="007C7CED" w:rsidRPr="0003173E" w:rsidSect="0003173E">
      <w:pgSz w:w="11906" w:h="16838"/>
      <w:pgMar w:top="1440" w:right="849"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173E"/>
    <w:rsid w:val="0003173E"/>
    <w:rsid w:val="000B2843"/>
    <w:rsid w:val="007C7CED"/>
    <w:rsid w:val="00E6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173E"/>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03173E"/>
    <w:rPr>
      <w:rFonts w:ascii="Times New Roman AIB" w:eastAsia="Times New Roman" w:hAnsi="Times New Roman AIB" w:cs="Times New Roman"/>
      <w:sz w:val="32"/>
      <w:szCs w:val="20"/>
      <w:lang w:val="en-US"/>
    </w:rPr>
  </w:style>
  <w:style w:type="paragraph" w:styleId="2">
    <w:name w:val="Body Text 2"/>
    <w:basedOn w:val="a"/>
    <w:link w:val="20"/>
    <w:unhideWhenUsed/>
    <w:rsid w:val="0003173E"/>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03173E"/>
    <w:rPr>
      <w:rFonts w:ascii="Calibri" w:eastAsia="Times New Roman" w:hAnsi="Calibri" w:cs="Times New Roman"/>
    </w:rPr>
  </w:style>
  <w:style w:type="character" w:customStyle="1" w:styleId="a5">
    <w:name w:val="Без интервала Знак"/>
    <w:basedOn w:val="a0"/>
    <w:link w:val="a6"/>
    <w:uiPriority w:val="1"/>
    <w:locked/>
    <w:rsid w:val="0003173E"/>
    <w:rPr>
      <w:rFonts w:eastAsiaTheme="minorHAnsi"/>
      <w:lang w:eastAsia="en-US"/>
    </w:rPr>
  </w:style>
  <w:style w:type="paragraph" w:styleId="a6">
    <w:name w:val="No Spacing"/>
    <w:link w:val="a5"/>
    <w:uiPriority w:val="1"/>
    <w:qFormat/>
    <w:rsid w:val="0003173E"/>
    <w:pPr>
      <w:spacing w:after="0" w:line="240" w:lineRule="auto"/>
    </w:pPr>
    <w:rPr>
      <w:rFonts w:eastAsiaTheme="minorHAnsi"/>
      <w:lang w:eastAsia="en-US"/>
    </w:rPr>
  </w:style>
  <w:style w:type="paragraph" w:styleId="a7">
    <w:name w:val="List Paragraph"/>
    <w:basedOn w:val="a"/>
    <w:uiPriority w:val="34"/>
    <w:qFormat/>
    <w:rsid w:val="000317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1080</Words>
  <Characters>6156</Characters>
  <Application>Microsoft Office Word</Application>
  <DocSecurity>0</DocSecurity>
  <Lines>51</Lines>
  <Paragraphs>14</Paragraphs>
  <ScaleCrop>false</ScaleCrop>
  <Company>Reanimator Extreme Edition</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3</cp:revision>
  <cp:lastPrinted>2021-10-14T09:34:00Z</cp:lastPrinted>
  <dcterms:created xsi:type="dcterms:W3CDTF">2021-10-14T09:15:00Z</dcterms:created>
  <dcterms:modified xsi:type="dcterms:W3CDTF">2021-10-18T11:08:00Z</dcterms:modified>
</cp:coreProperties>
</file>