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B8" w:rsidRDefault="007321B8" w:rsidP="007321B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7321B8" w:rsidRDefault="007321B8" w:rsidP="007321B8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B8" w:rsidRDefault="007321B8" w:rsidP="007321B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321B8" w:rsidRPr="00747ED6" w:rsidRDefault="007321B8" w:rsidP="007321B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321B8" w:rsidRDefault="007321B8" w:rsidP="007321B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321B8" w:rsidRDefault="007321B8" w:rsidP="007321B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21B8" w:rsidRDefault="007321B8" w:rsidP="007321B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2/__</w:t>
      </w:r>
    </w:p>
    <w:p w:rsidR="007321B8" w:rsidRDefault="007321B8" w:rsidP="007321B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_________2022</w:t>
      </w:r>
    </w:p>
    <w:p w:rsidR="007321B8" w:rsidRDefault="007321B8" w:rsidP="007321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1B8" w:rsidRPr="0011140A" w:rsidRDefault="007321B8" w:rsidP="007321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</w:p>
    <w:p w:rsidR="007321B8" w:rsidRPr="0069164A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21B8" w:rsidRPr="0069164A" w:rsidRDefault="007321B8" w:rsidP="007321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alocării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aprovizionării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gaze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cartierului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preconizat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din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Basarabiei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321B8" w:rsidRPr="0011140A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 32, lit. g) din Legea privind finanțele publice locale nr. 397 – XV din 16 octombrie 2003,</w:t>
      </w:r>
    </w:p>
    <w:p w:rsidR="007321B8" w:rsidRPr="0011140A" w:rsidRDefault="007321B8" w:rsidP="007321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în baza art.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(1), lit. i), 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12 (1), (2) din Legea privind descentralizarea administrativă nr. 435 – XVI din 28.12.2006, </w:t>
      </w:r>
    </w:p>
    <w:p w:rsidR="007321B8" w:rsidRPr="0011140A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11140A"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:    </w:t>
      </w:r>
    </w:p>
    <w:p w:rsidR="007321B8" w:rsidRPr="0011140A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21B8" w:rsidRPr="00A3692E" w:rsidRDefault="007321B8" w:rsidP="007321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. Se alocă, din contul </w:t>
      </w:r>
      <w:r>
        <w:rPr>
          <w:rFonts w:ascii="Times New Roman" w:hAnsi="Times New Roman" w:cs="Times New Roman"/>
          <w:sz w:val="24"/>
          <w:szCs w:val="24"/>
          <w:lang w:val="ro-RO"/>
        </w:rPr>
        <w:t>soldului de mijloace băneşti con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>stituit în urma executării bugetului o</w:t>
      </w:r>
      <w:r>
        <w:rPr>
          <w:rFonts w:ascii="Times New Roman" w:hAnsi="Times New Roman" w:cs="Times New Roman"/>
          <w:sz w:val="24"/>
          <w:szCs w:val="24"/>
          <w:lang w:val="ro-RO"/>
        </w:rPr>
        <w:t>raşului Căuşeni pentru anul 2021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mijloace financiare în sumă de 22756,78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(două zeci și două mii șapte sute cincizeci și șase, șaptezci și opt)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 lei destinate </w:t>
      </w:r>
      <w:r w:rsidRPr="00654026">
        <w:rPr>
          <w:rFonts w:ascii="Times New Roman" w:hAnsi="Times New Roman" w:cs="Times New Roman"/>
          <w:sz w:val="24"/>
          <w:szCs w:val="24"/>
          <w:lang w:val="ro-RO"/>
        </w:rPr>
        <w:t>achitării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lucrărilor de elaborare a proiectului </w:t>
      </w:r>
      <w:r w:rsidRPr="00A3692E">
        <w:rPr>
          <w:rFonts w:ascii="Times New Roman" w:hAnsi="Times New Roman" w:cs="Times New Roman"/>
          <w:sz w:val="24"/>
          <w:szCs w:val="24"/>
          <w:lang w:val="ro-RO"/>
        </w:rPr>
        <w:t xml:space="preserve">pentru aprovizionarea cu gaze naturale a cartierului preconizat amenajării cu diferite destinații, inclusiv locativă, din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Basarabiei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0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321B8" w:rsidRPr="0011140A" w:rsidRDefault="007321B8" w:rsidP="007321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>2. Controlul executării prezentei decizii se pune în sarcina primarului or. Căușeni, Anatolie Donțu.</w:t>
      </w:r>
    </w:p>
    <w:p w:rsidR="007321B8" w:rsidRPr="0011140A" w:rsidRDefault="007321B8" w:rsidP="007321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7321B8" w:rsidRPr="0011140A" w:rsidRDefault="007321B8" w:rsidP="007321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321B8" w:rsidRPr="0011140A" w:rsidRDefault="007321B8" w:rsidP="007321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4. 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21B8" w:rsidRPr="0011140A" w:rsidRDefault="007321B8" w:rsidP="00732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21B8" w:rsidRPr="0011140A" w:rsidRDefault="007321B8" w:rsidP="00732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21B8" w:rsidRPr="0011140A" w:rsidRDefault="007321B8" w:rsidP="00732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7321B8" w:rsidRPr="0011140A" w:rsidRDefault="007321B8" w:rsidP="007321B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1B8" w:rsidRPr="0011140A" w:rsidRDefault="007321B8" w:rsidP="007321B8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7321B8" w:rsidRPr="0011140A" w:rsidRDefault="007321B8" w:rsidP="007321B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7321B8" w:rsidRPr="0011140A" w:rsidRDefault="007321B8" w:rsidP="007321B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7321B8" w:rsidRPr="0011140A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1B8" w:rsidRPr="00A3692E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7321B8" w:rsidRPr="00A3692E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1B8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9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7321B8" w:rsidRPr="00A3692E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1B8" w:rsidRPr="0011140A" w:rsidRDefault="007321B8" w:rsidP="007321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9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Arhitect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Tatiana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Gabriălean</w:t>
      </w:r>
      <w:proofErr w:type="spellEnd"/>
    </w:p>
    <w:p w:rsidR="00B47B9E" w:rsidRDefault="00B47B9E"/>
    <w:sectPr w:rsidR="00B47B9E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1B8"/>
    <w:rsid w:val="007321B8"/>
    <w:rsid w:val="00B4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1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321B8"/>
  </w:style>
  <w:style w:type="paragraph" w:styleId="a5">
    <w:name w:val="Balloon Text"/>
    <w:basedOn w:val="a"/>
    <w:link w:val="a6"/>
    <w:uiPriority w:val="99"/>
    <w:semiHidden/>
    <w:unhideWhenUsed/>
    <w:rsid w:val="007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2022-03-22T06:16:00Z</dcterms:created>
  <dcterms:modified xsi:type="dcterms:W3CDTF">2022-03-22T06:22:00Z</dcterms:modified>
</cp:coreProperties>
</file>