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C2" w:rsidRDefault="00763EC2" w:rsidP="00763EC2">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763EC2" w:rsidRDefault="00763EC2" w:rsidP="00763EC2">
      <w:pPr>
        <w:spacing w:after="0" w:line="240" w:lineRule="auto"/>
        <w:ind w:left="284" w:right="-472"/>
        <w:jc w:val="center"/>
        <w:rPr>
          <w:rFonts w:ascii="Times New Roman" w:hAnsi="Times New Roman" w:cs="Times New Roman"/>
          <w:sz w:val="28"/>
          <w:szCs w:val="28"/>
          <w:lang w:val="en-US"/>
        </w:rPr>
      </w:pPr>
      <w:r w:rsidRPr="00790CD9">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0.7pt" o:ole="" fillcolor="window">
            <v:imagedata r:id="rId5" o:title=""/>
          </v:shape>
          <o:OLEObject Type="Embed" ProgID="Word.Picture.8" ShapeID="_x0000_i1025" DrawAspect="Content" ObjectID="_1744090512" r:id="rId6"/>
        </w:object>
      </w:r>
    </w:p>
    <w:p w:rsidR="00763EC2" w:rsidRDefault="00763EC2" w:rsidP="00763EC2">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763EC2" w:rsidRDefault="00763EC2" w:rsidP="00763EC2">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763EC2" w:rsidRDefault="00763EC2" w:rsidP="00763EC2">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763EC2" w:rsidRDefault="00763EC2" w:rsidP="00763EC2">
      <w:pPr>
        <w:pStyle w:val="a3"/>
        <w:ind w:left="284" w:right="-472"/>
        <w:jc w:val="center"/>
        <w:rPr>
          <w:rFonts w:ascii="Times New Roman" w:hAnsi="Times New Roman"/>
          <w:b/>
          <w:sz w:val="28"/>
          <w:szCs w:val="28"/>
        </w:rPr>
      </w:pPr>
    </w:p>
    <w:p w:rsidR="00763EC2" w:rsidRDefault="00763EC2" w:rsidP="00763EC2">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6/_____</w:t>
      </w:r>
    </w:p>
    <w:p w:rsidR="00763EC2" w:rsidRDefault="00763EC2" w:rsidP="00763EC2">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763EC2" w:rsidRDefault="00763EC2" w:rsidP="00763EC2">
      <w:pPr>
        <w:spacing w:after="0" w:line="240" w:lineRule="auto"/>
        <w:ind w:left="284" w:right="-472"/>
        <w:jc w:val="center"/>
        <w:rPr>
          <w:rFonts w:ascii="Times New Roman" w:hAnsi="Times New Roman" w:cs="Times New Roman"/>
          <w:sz w:val="28"/>
          <w:szCs w:val="28"/>
          <w:lang w:val="ro-RO"/>
        </w:rPr>
      </w:pPr>
    </w:p>
    <w:p w:rsidR="00763EC2" w:rsidRDefault="00763EC2" w:rsidP="00763EC2">
      <w:pPr>
        <w:spacing w:after="0" w:line="240" w:lineRule="auto"/>
        <w:ind w:left="284" w:right="-472"/>
        <w:jc w:val="center"/>
        <w:rPr>
          <w:rFonts w:ascii="Times New Roman" w:hAnsi="Times New Roman" w:cs="Times New Roman"/>
          <w:sz w:val="28"/>
          <w:szCs w:val="28"/>
          <w:lang w:val="ro-RO"/>
        </w:rPr>
      </w:pPr>
    </w:p>
    <w:p w:rsidR="00763EC2" w:rsidRDefault="00763EC2" w:rsidP="00763EC2">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763EC2" w:rsidRDefault="00763EC2" w:rsidP="00763EC2">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763EC2" w:rsidRDefault="00763EC2" w:rsidP="00763EC2">
      <w:pPr>
        <w:spacing w:after="0" w:line="240" w:lineRule="auto"/>
        <w:ind w:left="284" w:right="-472"/>
        <w:rPr>
          <w:rFonts w:ascii="Times New Roman" w:hAnsi="Times New Roman" w:cs="Times New Roman"/>
          <w:sz w:val="28"/>
          <w:szCs w:val="28"/>
          <w:lang w:val="ro-RO"/>
        </w:rPr>
      </w:pPr>
    </w:p>
    <w:p w:rsidR="00763EC2" w:rsidRDefault="00763EC2" w:rsidP="00763EC2">
      <w:pPr>
        <w:pStyle w:val="2"/>
        <w:spacing w:after="0" w:line="276" w:lineRule="auto"/>
        <w:ind w:left="284" w:right="-472"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763EC2" w:rsidRDefault="00763EC2" w:rsidP="00763EC2">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baza:</w:t>
      </w:r>
    </w:p>
    <w:p w:rsidR="00763EC2" w:rsidRDefault="00763EC2" w:rsidP="00763EC2">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a Codului Funciar al R. Moldova, nr.</w:t>
      </w:r>
      <w:proofErr w:type="gramEnd"/>
      <w:r>
        <w:rPr>
          <w:rFonts w:ascii="Times New Roman" w:hAnsi="Times New Roman" w:cs="Times New Roman"/>
          <w:sz w:val="28"/>
          <w:szCs w:val="28"/>
          <w:lang w:val="en-US"/>
        </w:rPr>
        <w:t xml:space="preserve"> 828-XII din 25.12.1991, </w:t>
      </w:r>
    </w:p>
    <w:p w:rsidR="00763EC2" w:rsidRDefault="00763EC2" w:rsidP="00763EC2">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c), 22 (1), (2), lit b) din Legea privind delimitarea proprietății publice nr.</w:t>
      </w:r>
      <w:proofErr w:type="gramEnd"/>
      <w:r>
        <w:rPr>
          <w:rFonts w:ascii="Times New Roman" w:hAnsi="Times New Roman" w:cs="Times New Roman"/>
          <w:sz w:val="28"/>
          <w:szCs w:val="28"/>
          <w:lang w:val="en-US"/>
        </w:rPr>
        <w:t xml:space="preserve"> 29 din 05 aprilie 2018,</w:t>
      </w:r>
    </w:p>
    <w:p w:rsidR="00763EC2" w:rsidRDefault="00763EC2" w:rsidP="00763EC2">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conformitate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Legea cadastrului bunurilor imobile, nr. 1543-XIII din 25 februarie 1998, </w:t>
      </w:r>
    </w:p>
    <w:p w:rsidR="00763EC2" w:rsidRDefault="00763EC2" w:rsidP="00763EC2">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Ordinul Agenției Relații Funciare și Cadastru cu privire la aprobarea clasificatorului terenurilor după categoria de destinație și folosință, nr.</w:t>
      </w:r>
      <w:proofErr w:type="gramEnd"/>
      <w:r>
        <w:rPr>
          <w:rFonts w:ascii="Times New Roman" w:hAnsi="Times New Roman" w:cs="Times New Roman"/>
          <w:sz w:val="28"/>
          <w:szCs w:val="28"/>
          <w:lang w:val="en-US"/>
        </w:rPr>
        <w:t xml:space="preserve"> 17 din 19 mai 2021, </w:t>
      </w:r>
    </w:p>
    <w:p w:rsidR="00763EC2" w:rsidRDefault="00763EC2" w:rsidP="00763EC2">
      <w:pPr>
        <w:spacing w:after="0"/>
        <w:ind w:left="284" w:right="-472"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Legea privind administraţia publică locală, nr. 436-XVI din 28.12.2006, Consiliul orăşenesc Căuşeni</w:t>
      </w:r>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763EC2" w:rsidRDefault="00763EC2" w:rsidP="00763EC2">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763EC2" w:rsidRDefault="00763EC2" w:rsidP="00763EC2">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763EC2" w:rsidRDefault="00763EC2" w:rsidP="00763EC2">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w:t>
      </w:r>
      <w:proofErr w:type="gramStart"/>
      <w:r>
        <w:rPr>
          <w:rFonts w:ascii="Times New Roman" w:hAnsi="Times New Roman" w:cs="Times New Roman"/>
          <w:sz w:val="28"/>
          <w:szCs w:val="28"/>
          <w:lang w:val="en-US"/>
        </w:rPr>
        <w:t>prevederilor  art</w:t>
      </w:r>
      <w:proofErr w:type="gramEnd"/>
      <w:r>
        <w:rPr>
          <w:rFonts w:ascii="Times New Roman" w:hAnsi="Times New Roman" w:cs="Times New Roman"/>
          <w:sz w:val="28"/>
          <w:szCs w:val="28"/>
          <w:lang w:val="en-US"/>
        </w:rPr>
        <w:t xml:space="preserve">. 19, 164 (1), 165 (1), 166 din Codul Administrativ al Republicii Moldova, cu cerere prealabilă, în termen de 30 zile de la data comunicării, la Consiliul orășenesc Căușeni, cu sediul pe adresa:  or. </w:t>
      </w:r>
      <w:proofErr w:type="gramStart"/>
      <w:r>
        <w:rPr>
          <w:rFonts w:ascii="Times New Roman" w:hAnsi="Times New Roman" w:cs="Times New Roman"/>
          <w:sz w:val="28"/>
          <w:szCs w:val="28"/>
          <w:lang w:val="en-US"/>
        </w:rPr>
        <w:t>Căușeni, str. Meșterul Radu, nr.</w:t>
      </w:r>
      <w:proofErr w:type="gramEnd"/>
      <w:r>
        <w:rPr>
          <w:rFonts w:ascii="Times New Roman" w:hAnsi="Times New Roman" w:cs="Times New Roman"/>
          <w:sz w:val="28"/>
          <w:szCs w:val="28"/>
          <w:lang w:val="en-US"/>
        </w:rPr>
        <w:t xml:space="preserve"> 3.</w:t>
      </w:r>
    </w:p>
    <w:p w:rsidR="00763EC2" w:rsidRDefault="00763EC2" w:rsidP="00763EC2">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63EC2" w:rsidRDefault="00763EC2" w:rsidP="00763EC2">
      <w:pPr>
        <w:pStyle w:val="a7"/>
        <w:ind w:left="0" w:right="-330"/>
        <w:jc w:val="both"/>
        <w:rPr>
          <w:rFonts w:ascii="Times New Roman" w:hAnsi="Times New Roman" w:cs="Times New Roman"/>
          <w:sz w:val="28"/>
          <w:szCs w:val="28"/>
          <w:lang w:val="en-US"/>
        </w:rPr>
      </w:pPr>
    </w:p>
    <w:p w:rsidR="00763EC2" w:rsidRDefault="00763EC2" w:rsidP="00763EC2">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cazul dezacordului cu răspunsul la cererea prealabilă, poate fi contestată, în termen de 30 zile de la data comunicării, la Judecătoria Căușeni cu sediul pe adresa: or. </w:t>
      </w:r>
      <w:proofErr w:type="gramStart"/>
      <w:r>
        <w:rPr>
          <w:rFonts w:ascii="Times New Roman" w:hAnsi="Times New Roman" w:cs="Times New Roman"/>
          <w:sz w:val="28"/>
          <w:szCs w:val="28"/>
          <w:lang w:val="en-US"/>
        </w:rPr>
        <w:t>Căușeni, str. Ștefan cel Mare și Sfînt,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763EC2" w:rsidRDefault="00763EC2" w:rsidP="00763EC2">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763EC2" w:rsidRDefault="00763EC2" w:rsidP="00763EC2">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763EC2" w:rsidRDefault="00763EC2" w:rsidP="00763EC2">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763EC2" w:rsidRDefault="00763EC2" w:rsidP="00763EC2">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763EC2" w:rsidRDefault="00763EC2" w:rsidP="00763EC2">
      <w:pPr>
        <w:spacing w:after="0"/>
        <w:ind w:right="-330"/>
        <w:jc w:val="both"/>
        <w:rPr>
          <w:rFonts w:ascii="Times New Roman" w:hAnsi="Times New Roman" w:cs="Times New Roman"/>
          <w:sz w:val="28"/>
          <w:szCs w:val="28"/>
          <w:lang w:val="ro-RO"/>
        </w:rPr>
      </w:pPr>
    </w:p>
    <w:p w:rsidR="00763EC2" w:rsidRDefault="00763EC2" w:rsidP="00763EC2">
      <w:pPr>
        <w:spacing w:after="0" w:line="240" w:lineRule="auto"/>
        <w:ind w:right="-330"/>
        <w:jc w:val="both"/>
        <w:rPr>
          <w:rFonts w:ascii="Times New Roman" w:hAnsi="Times New Roman" w:cs="Times New Roman"/>
          <w:sz w:val="28"/>
          <w:szCs w:val="28"/>
          <w:lang w:val="ro-RO"/>
        </w:rPr>
      </w:pPr>
    </w:p>
    <w:p w:rsidR="00763EC2" w:rsidRDefault="00763EC2" w:rsidP="00763EC2">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763EC2" w:rsidRDefault="00763EC2" w:rsidP="00763EC2">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763EC2" w:rsidRDefault="00763EC2" w:rsidP="00763EC2">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763EC2" w:rsidRDefault="00763EC2" w:rsidP="00763EC2">
      <w:pPr>
        <w:spacing w:after="0" w:line="240" w:lineRule="auto"/>
        <w:ind w:right="-330"/>
        <w:jc w:val="both"/>
        <w:rPr>
          <w:rFonts w:ascii="Times New Roman" w:hAnsi="Times New Roman" w:cs="Times New Roman"/>
          <w:sz w:val="28"/>
          <w:szCs w:val="28"/>
          <w:lang w:val="en-US"/>
        </w:rPr>
      </w:pPr>
    </w:p>
    <w:p w:rsidR="00763EC2" w:rsidRDefault="00763EC2" w:rsidP="00763EC2">
      <w:pPr>
        <w:spacing w:after="0" w:line="240" w:lineRule="auto"/>
        <w:ind w:right="-330"/>
        <w:jc w:val="both"/>
        <w:rPr>
          <w:rFonts w:ascii="Times New Roman" w:hAnsi="Times New Roman" w:cs="Times New Roman"/>
          <w:sz w:val="28"/>
          <w:szCs w:val="28"/>
          <w:lang w:val="en-US"/>
        </w:rPr>
      </w:pPr>
    </w:p>
    <w:p w:rsidR="00763EC2" w:rsidRDefault="00763EC2" w:rsidP="00763EC2">
      <w:pPr>
        <w:spacing w:after="0" w:line="240" w:lineRule="auto"/>
        <w:ind w:right="-330"/>
        <w:rPr>
          <w:rFonts w:ascii="Times New Roman" w:hAnsi="Times New Roman" w:cs="Times New Roman"/>
          <w:sz w:val="28"/>
          <w:szCs w:val="28"/>
          <w:lang w:val="ro-RO"/>
        </w:rPr>
      </w:pPr>
    </w:p>
    <w:p w:rsidR="00763EC2" w:rsidRDefault="00763EC2" w:rsidP="00763EC2">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763EC2" w:rsidRDefault="00763EC2" w:rsidP="00763EC2">
      <w:pPr>
        <w:pStyle w:val="2"/>
        <w:spacing w:after="0" w:line="240" w:lineRule="auto"/>
        <w:ind w:right="-330" w:firstLine="851"/>
        <w:rPr>
          <w:rFonts w:ascii="Times New Roman" w:hAnsi="Times New Roman"/>
          <w:sz w:val="28"/>
          <w:szCs w:val="28"/>
          <w:lang w:val="en-US"/>
        </w:rPr>
      </w:pPr>
    </w:p>
    <w:p w:rsidR="00763EC2" w:rsidRDefault="00763EC2" w:rsidP="00763EC2">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Specialist principal                                             Valentina Gîrjeu</w:t>
      </w:r>
    </w:p>
    <w:p w:rsidR="00763EC2" w:rsidRDefault="00763EC2" w:rsidP="00763EC2">
      <w:pPr>
        <w:pStyle w:val="2"/>
        <w:spacing w:after="0" w:line="240" w:lineRule="auto"/>
        <w:ind w:right="-330" w:firstLine="851"/>
        <w:rPr>
          <w:rFonts w:ascii="Times New Roman" w:hAnsi="Times New Roman"/>
          <w:sz w:val="28"/>
          <w:szCs w:val="28"/>
          <w:lang w:val="en-US"/>
        </w:rPr>
      </w:pPr>
    </w:p>
    <w:p w:rsidR="00763EC2" w:rsidRDefault="00763EC2" w:rsidP="00763EC2">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763EC2" w:rsidRDefault="00763EC2" w:rsidP="00763EC2">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w:t>
      </w:r>
      <w:proofErr w:type="gramStart"/>
      <w:r>
        <w:rPr>
          <w:rFonts w:ascii="Times New Roman" w:hAnsi="Times New Roman"/>
          <w:sz w:val="28"/>
          <w:szCs w:val="28"/>
          <w:lang w:val="en-US"/>
        </w:rPr>
        <w:t>enesc  Cău</w:t>
      </w:r>
      <w:proofErr w:type="gramEnd"/>
      <w:r>
        <w:rPr>
          <w:rFonts w:ascii="Times New Roman" w:hAnsi="Times New Roman"/>
          <w:sz w:val="28"/>
          <w:szCs w:val="28"/>
          <w:lang w:val="en-US"/>
        </w:rPr>
        <w:t>șeni                                             Ala Cucoș-Chisalița</w:t>
      </w:r>
    </w:p>
    <w:p w:rsidR="00763EC2" w:rsidRDefault="00763EC2" w:rsidP="00763EC2">
      <w:pPr>
        <w:pStyle w:val="2"/>
        <w:spacing w:after="0" w:line="240" w:lineRule="auto"/>
        <w:ind w:right="-330" w:firstLine="851"/>
        <w:rPr>
          <w:rFonts w:ascii="Times New Roman" w:hAnsi="Times New Roman"/>
          <w:sz w:val="28"/>
          <w:szCs w:val="28"/>
          <w:lang w:val="en-US"/>
        </w:rPr>
      </w:pPr>
    </w:p>
    <w:p w:rsidR="00763EC2" w:rsidRDefault="00763EC2" w:rsidP="00763EC2">
      <w:pPr>
        <w:pStyle w:val="2"/>
        <w:spacing w:after="0" w:line="240" w:lineRule="auto"/>
        <w:ind w:right="-330" w:firstLine="851"/>
        <w:rPr>
          <w:rFonts w:ascii="Times New Roman" w:hAnsi="Times New Roman"/>
          <w:sz w:val="28"/>
          <w:szCs w:val="28"/>
          <w:lang w:val="en-US"/>
        </w:rPr>
      </w:pPr>
    </w:p>
    <w:p w:rsidR="00763EC2" w:rsidRDefault="00763EC2" w:rsidP="00763EC2">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763EC2" w:rsidRDefault="00763EC2" w:rsidP="00763EC2">
      <w:pPr>
        <w:spacing w:after="0" w:line="240" w:lineRule="auto"/>
        <w:ind w:right="-330"/>
        <w:jc w:val="center"/>
        <w:rPr>
          <w:rFonts w:ascii="Times New Roman" w:hAnsi="Times New Roman"/>
          <w:b/>
          <w:sz w:val="28"/>
          <w:szCs w:val="28"/>
          <w:lang w:val="en-US"/>
        </w:rPr>
      </w:pPr>
    </w:p>
    <w:p w:rsidR="00763EC2" w:rsidRDefault="00763EC2" w:rsidP="00763EC2">
      <w:pPr>
        <w:spacing w:after="0" w:line="240" w:lineRule="auto"/>
        <w:ind w:left="-567" w:right="-330"/>
        <w:jc w:val="center"/>
        <w:rPr>
          <w:rFonts w:ascii="Times New Roman" w:hAnsi="Times New Roman"/>
          <w:b/>
          <w:sz w:val="28"/>
          <w:szCs w:val="28"/>
          <w:lang w:val="en-US"/>
        </w:rPr>
      </w:pPr>
    </w:p>
    <w:p w:rsidR="00763EC2" w:rsidRDefault="00763EC2" w:rsidP="00763EC2">
      <w:pPr>
        <w:spacing w:line="240" w:lineRule="auto"/>
        <w:ind w:left="-567" w:right="-330"/>
        <w:jc w:val="center"/>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line="240" w:lineRule="auto"/>
        <w:ind w:right="-330"/>
        <w:rPr>
          <w:rFonts w:ascii="Times New Roman" w:hAnsi="Times New Roman"/>
          <w:b/>
          <w:sz w:val="28"/>
          <w:szCs w:val="28"/>
          <w:lang w:val="en-US"/>
        </w:rPr>
      </w:pPr>
    </w:p>
    <w:p w:rsidR="00763EC2" w:rsidRDefault="00763EC2" w:rsidP="00763EC2">
      <w:pPr>
        <w:spacing w:after="0"/>
        <w:jc w:val="center"/>
        <w:rPr>
          <w:rFonts w:ascii="Times New Roman" w:hAnsi="Times New Roman"/>
          <w:b/>
          <w:sz w:val="26"/>
          <w:szCs w:val="26"/>
          <w:lang w:val="en-US"/>
        </w:rPr>
      </w:pPr>
      <w:r>
        <w:rPr>
          <w:rFonts w:ascii="Times New Roman" w:hAnsi="Times New Roman"/>
          <w:b/>
          <w:sz w:val="26"/>
          <w:szCs w:val="26"/>
          <w:lang w:val="en-US"/>
        </w:rPr>
        <w:t>NOTĂ INFORMATIVĂ</w:t>
      </w:r>
    </w:p>
    <w:p w:rsidR="00763EC2" w:rsidRDefault="00763EC2" w:rsidP="00763EC2">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proiectul de  Decizie</w:t>
      </w:r>
    </w:p>
    <w:p w:rsidR="00763EC2" w:rsidRDefault="00763EC2" w:rsidP="00763EC2">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763EC2" w:rsidRDefault="00763EC2" w:rsidP="00763EC2">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numPr>
                <w:ilvl w:val="3"/>
                <w:numId w:val="2"/>
              </w:numPr>
              <w:tabs>
                <w:tab w:val="left" w:pos="284"/>
                <w:tab w:val="left" w:pos="1196"/>
              </w:tabs>
              <w:spacing w:after="0"/>
              <w:ind w:left="0" w:firstLine="0"/>
              <w:jc w:val="both"/>
              <w:rPr>
                <w:rFonts w:ascii="Times New Roman" w:hAnsi="Times New Roman"/>
                <w:b/>
                <w:sz w:val="26"/>
                <w:szCs w:val="26"/>
                <w:lang w:val="en-US"/>
              </w:rPr>
            </w:pPr>
            <w:r>
              <w:rPr>
                <w:rFonts w:ascii="Times New Roman" w:hAnsi="Times New Roman"/>
                <w:b/>
                <w:sz w:val="26"/>
                <w:szCs w:val="26"/>
                <w:lang w:val="en-US"/>
              </w:rPr>
              <w:t>Denumirea autorului şi, după caz, a participanţilor la elaborarea proiectului</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Primaria or. Căușeni, specialistul  funciar Gîrjeu Valentina</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2. Condiţiile ce au impus elaborarea proiectului de act normativ şi finalităţile urmărite</w:t>
            </w:r>
          </w:p>
        </w:tc>
      </w:tr>
      <w:tr w:rsidR="00763EC2"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pStyle w:val="2"/>
              <w:spacing w:after="0" w:line="276" w:lineRule="auto"/>
              <w:ind w:firstLine="708"/>
              <w:jc w:val="both"/>
              <w:rPr>
                <w:rFonts w:ascii="Times New Roman" w:hAnsi="Times New Roman"/>
                <w:sz w:val="26"/>
                <w:szCs w:val="26"/>
                <w:lang w:val="ro-RO"/>
              </w:rPr>
            </w:pPr>
            <w:r>
              <w:rPr>
                <w:rFonts w:ascii="Times New Roman" w:hAnsi="Times New Roman"/>
                <w:sz w:val="26"/>
                <w:szCs w:val="26"/>
                <w:lang w:val="en-US"/>
              </w:rPr>
              <w:t xml:space="preserve">Avînd în vedere propunerile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cu privire la necesitatea</w:t>
            </w:r>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3. Principalele prevederi ale proiectului şi evidenţierea elementelor noi</w:t>
            </w:r>
          </w:p>
        </w:tc>
      </w:tr>
      <w:tr w:rsidR="00763EC2"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Aprobarea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gramStart"/>
            <w:r>
              <w:rPr>
                <w:rFonts w:ascii="Times New Roman" w:hAnsi="Times New Roman"/>
                <w:sz w:val="26"/>
                <w:szCs w:val="26"/>
                <w:lang w:val="en-US"/>
              </w:rPr>
              <w:t>Lista  terenurilor</w:t>
            </w:r>
            <w:proofErr w:type="gramEnd"/>
            <w:r>
              <w:rPr>
                <w:rFonts w:ascii="Times New Roman" w:hAnsi="Times New Roman"/>
                <w:sz w:val="26"/>
                <w:szCs w:val="26"/>
                <w:lang w:val="en-US"/>
              </w:rPr>
              <w:t xml:space="preserve">  pentru înregistrare se anexează. </w:t>
            </w:r>
          </w:p>
        </w:tc>
      </w:tr>
      <w:tr w:rsidR="00763EC2"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4. Fundamentarea economico-financiară</w:t>
            </w:r>
          </w:p>
        </w:tc>
      </w:tr>
      <w:tr w:rsidR="00763EC2"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5. Modul de încorporare a actului în cadrul normativ în vigoare</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spacing w:after="0"/>
              <w:ind w:firstLine="708"/>
              <w:jc w:val="both"/>
              <w:rPr>
                <w:rFonts w:ascii="Times New Roman" w:eastAsia="Times New Roman" w:hAnsi="Times New Roman" w:cs="Times New Roman"/>
                <w:sz w:val="26"/>
                <w:szCs w:val="26"/>
                <w:lang w:val="en-US"/>
              </w:rPr>
            </w:pPr>
            <w:r>
              <w:rPr>
                <w:rFonts w:ascii="Times New Roman" w:hAnsi="Times New Roman" w:cs="Times New Roman"/>
                <w:sz w:val="26"/>
                <w:szCs w:val="26"/>
                <w:lang w:val="en-US"/>
              </w:rPr>
              <w:t>În temeiul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Codului Funciar al R. Moldova nr. 828-XII din 25.12.1991, în conformitate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5 din Legea Cadastrului bunurilor imobilr nr. 1543-XIII din 25 februarie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Legea privind delimitarea proprietății publice nr. 29 din 05.04.2018, Ordinul Agenției Relații Funciare și Cadastru cu privire la aprobarea clasificatorului terenurilor după categoria de destinație și folosință,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mai 2021, </w:t>
            </w:r>
            <w:r>
              <w:rPr>
                <w:rFonts w:ascii="Times New Roman" w:eastAsia="Times New Roman" w:hAnsi="Times New Roman" w:cs="Times New Roman"/>
                <w:sz w:val="26"/>
                <w:szCs w:val="26"/>
                <w:lang w:val="en-US"/>
              </w:rPr>
              <w:t xml:space="preserve">în </w:t>
            </w:r>
            <w:proofErr w:type="gramStart"/>
            <w:r>
              <w:rPr>
                <w:rFonts w:ascii="Times New Roman" w:eastAsia="Times New Roman" w:hAnsi="Times New Roman" w:cs="Times New Roman"/>
                <w:sz w:val="26"/>
                <w:szCs w:val="26"/>
                <w:lang w:val="en-US"/>
              </w:rPr>
              <w:t>temeiul  art</w:t>
            </w:r>
            <w:proofErr w:type="gramEnd"/>
            <w:r>
              <w:rPr>
                <w:rFonts w:ascii="Times New Roman" w:eastAsia="Times New Roman" w:hAnsi="Times New Roman" w:cs="Times New Roman"/>
                <w:sz w:val="26"/>
                <w:szCs w:val="26"/>
                <w:lang w:val="en-US"/>
              </w:rPr>
              <w:t xml:space="preserve">. 14 alin. (1), (2), lit. b), d), (3), 20 (5) din Legea Republicii Moldova, nr. 436-XVI din </w:t>
            </w:r>
            <w:proofErr w:type="gramStart"/>
            <w:r>
              <w:rPr>
                <w:rFonts w:ascii="Times New Roman" w:eastAsia="Times New Roman" w:hAnsi="Times New Roman" w:cs="Times New Roman"/>
                <w:sz w:val="26"/>
                <w:szCs w:val="26"/>
                <w:lang w:val="en-US"/>
              </w:rPr>
              <w:t>28.12.2006 ”</w:t>
            </w:r>
            <w:proofErr w:type="gramEnd"/>
            <w:r>
              <w:rPr>
                <w:rFonts w:ascii="Times New Roman" w:eastAsia="Times New Roman" w:hAnsi="Times New Roman" w:cs="Times New Roman"/>
                <w:sz w:val="26"/>
                <w:szCs w:val="26"/>
                <w:lang w:val="en-US"/>
              </w:rPr>
              <w:t>Privind administraţia publică locală”.</w:t>
            </w:r>
          </w:p>
        </w:tc>
      </w:tr>
      <w:tr w:rsidR="00763EC2"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r>
              <w:rPr>
                <w:rFonts w:ascii="Times New Roman" w:hAnsi="Times New Roman"/>
                <w:b/>
                <w:sz w:val="26"/>
                <w:szCs w:val="26"/>
              </w:rPr>
              <w:t xml:space="preserve">Constatările expertizei anticorupție. </w:t>
            </w:r>
          </w:p>
        </w:tc>
      </w:tr>
      <w:tr w:rsidR="00763EC2" w:rsidRPr="005051B8" w:rsidTr="008067C3">
        <w:trPr>
          <w:trHeight w:val="792"/>
        </w:trPr>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7. Avizarea şi consultarea publică a proiectului</w:t>
            </w:r>
          </w:p>
        </w:tc>
      </w:tr>
      <w:tr w:rsidR="00763EC2" w:rsidRPr="005051B8" w:rsidTr="008067C3">
        <w:tc>
          <w:tcPr>
            <w:tcW w:w="5000" w:type="pct"/>
            <w:tcBorders>
              <w:top w:val="single" w:sz="4" w:space="0" w:color="auto"/>
              <w:left w:val="single" w:sz="4" w:space="0" w:color="auto"/>
              <w:bottom w:val="single" w:sz="4" w:space="0" w:color="auto"/>
              <w:right w:val="single" w:sz="4" w:space="0" w:color="auto"/>
            </w:tcBorders>
            <w:hideMark/>
          </w:tcPr>
          <w:p w:rsidR="00763EC2" w:rsidRDefault="00763EC2" w:rsidP="008067C3">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763EC2" w:rsidRDefault="00763EC2" w:rsidP="00763EC2">
      <w:pPr>
        <w:rPr>
          <w:rFonts w:ascii="Times New Roman" w:hAnsi="Times New Roman"/>
          <w:sz w:val="26"/>
          <w:szCs w:val="26"/>
          <w:lang w:val="ro-RO"/>
        </w:rPr>
      </w:pPr>
    </w:p>
    <w:p w:rsidR="00763EC2" w:rsidRDefault="00763EC2" w:rsidP="00763EC2">
      <w:pPr>
        <w:rPr>
          <w:rFonts w:ascii="Times New Roman" w:hAnsi="Times New Roman"/>
          <w:sz w:val="26"/>
          <w:szCs w:val="26"/>
          <w:lang w:val="ro-RO"/>
        </w:rPr>
      </w:pPr>
      <w:r>
        <w:rPr>
          <w:rFonts w:ascii="Times New Roman" w:hAnsi="Times New Roman"/>
          <w:sz w:val="26"/>
          <w:szCs w:val="26"/>
          <w:lang w:val="ro-RO"/>
        </w:rPr>
        <w:t>Primar                                                                             Anatolie  Donțu</w:t>
      </w:r>
    </w:p>
    <w:p w:rsidR="00763EC2" w:rsidRDefault="00763EC2" w:rsidP="00763EC2">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763EC2" w:rsidRDefault="00763EC2" w:rsidP="00763EC2">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763EC2" w:rsidRDefault="00763EC2" w:rsidP="00763EC2">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763EC2" w:rsidRDefault="00763EC2" w:rsidP="00763EC2">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763EC2" w:rsidRDefault="00763EC2" w:rsidP="00763EC2">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763EC2" w:rsidRDefault="00763EC2" w:rsidP="00763EC2">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763EC2" w:rsidRDefault="00763EC2" w:rsidP="00763EC2">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6</w:t>
      </w:r>
      <w:r>
        <w:rPr>
          <w:rFonts w:ascii="Times New Roman" w:hAnsi="Times New Roman" w:cs="Times New Roman"/>
          <w:sz w:val="24"/>
          <w:szCs w:val="24"/>
          <w:lang w:val="ro-RO"/>
        </w:rPr>
        <w:t>/___ din ____ ____________ 2023</w:t>
      </w:r>
    </w:p>
    <w:p w:rsidR="00763EC2" w:rsidRPr="00565FD4" w:rsidRDefault="00763EC2" w:rsidP="00763EC2">
      <w:pPr>
        <w:widowControl w:val="0"/>
        <w:autoSpaceDE w:val="0"/>
        <w:autoSpaceDN w:val="0"/>
        <w:adjustRightInd w:val="0"/>
        <w:spacing w:after="0" w:line="240" w:lineRule="auto"/>
        <w:jc w:val="center"/>
        <w:rPr>
          <w:rFonts w:ascii="Times New Roman" w:hAnsi="Times New Roman" w:cs="Times New Roman"/>
          <w:sz w:val="24"/>
          <w:szCs w:val="24"/>
          <w:lang w:val="ro-RO"/>
        </w:rPr>
      </w:pPr>
      <w:r w:rsidRPr="00565FD4">
        <w:rPr>
          <w:rFonts w:ascii="Times New Roman" w:hAnsi="Times New Roman" w:cs="Times New Roman"/>
          <w:sz w:val="24"/>
          <w:szCs w:val="24"/>
          <w:lang w:val="ro-RO"/>
        </w:rPr>
        <w:t>LISTA</w:t>
      </w:r>
    </w:p>
    <w:p w:rsidR="00763EC2" w:rsidRPr="00565FD4" w:rsidRDefault="00763EC2" w:rsidP="00763EC2">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sidRPr="00565FD4">
        <w:rPr>
          <w:rFonts w:ascii="Times New Roman" w:hAnsi="Times New Roman" w:cs="Times New Roman"/>
          <w:sz w:val="24"/>
          <w:szCs w:val="24"/>
          <w:lang w:val="ro-RO"/>
        </w:rPr>
        <w:t xml:space="preserve">bunurilor imobile proprietate publică a Unității Administrativ Teritoriale or. Căușeni, </w:t>
      </w:r>
    </w:p>
    <w:p w:rsidR="00763EC2" w:rsidRPr="00565FD4" w:rsidRDefault="00763EC2" w:rsidP="00763EC2">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sidRPr="00565FD4">
        <w:rPr>
          <w:rFonts w:ascii="Times New Roman" w:hAnsi="Times New Roman" w:cs="Times New Roman"/>
          <w:sz w:val="24"/>
          <w:szCs w:val="24"/>
          <w:lang w:val="ro-RO"/>
        </w:rPr>
        <w:t xml:space="preserve">supuse delimitării după apartenență și pe domenii, înregistrării în Registrul Bunurilor Imobile, </w:t>
      </w:r>
      <w:r w:rsidRPr="00565FD4">
        <w:rPr>
          <w:rFonts w:ascii="Times New Roman" w:hAnsi="Times New Roman" w:cs="Times New Roman"/>
          <w:sz w:val="24"/>
          <w:szCs w:val="24"/>
          <w:u w:val="single"/>
          <w:lang w:val="ro-RO"/>
        </w:rPr>
        <w:t xml:space="preserve">aflate în administrarea UAT or. Căușeni, </w:t>
      </w:r>
      <w:r w:rsidRPr="00565FD4">
        <w:rPr>
          <w:rFonts w:ascii="Times New Roman" w:hAnsi="Times New Roman" w:cs="Times New Roman"/>
          <w:sz w:val="24"/>
          <w:szCs w:val="24"/>
          <w:u w:val="single"/>
          <w:lang w:val="en-US"/>
        </w:rPr>
        <w:t>amplasate în intravilanul or. Căușeni</w:t>
      </w:r>
    </w:p>
    <w:p w:rsidR="00763EC2" w:rsidRDefault="00763EC2" w:rsidP="00763EC2">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851"/>
        <w:gridCol w:w="2269"/>
        <w:gridCol w:w="1842"/>
        <w:gridCol w:w="282"/>
        <w:gridCol w:w="1560"/>
        <w:gridCol w:w="1276"/>
        <w:gridCol w:w="427"/>
        <w:gridCol w:w="567"/>
        <w:gridCol w:w="1273"/>
      </w:tblGrid>
      <w:tr w:rsidR="00763EC2" w:rsidRPr="005051B8" w:rsidTr="007921B0">
        <w:trPr>
          <w:trHeight w:val="2037"/>
        </w:trPr>
        <w:tc>
          <w:tcPr>
            <w:tcW w:w="198"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763EC2" w:rsidRDefault="00763EC2"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395"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763EC2" w:rsidRDefault="00763EC2"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1053"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55"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763EC2" w:rsidRDefault="00763EC2" w:rsidP="008067C3">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763EC2" w:rsidRDefault="00763EC2" w:rsidP="008067C3">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1" w:type="pct"/>
            <w:tcBorders>
              <w:top w:val="single" w:sz="4" w:space="0" w:color="auto"/>
              <w:left w:val="single" w:sz="4" w:space="0" w:color="auto"/>
              <w:bottom w:val="single" w:sz="4" w:space="0" w:color="auto"/>
              <w:right w:val="single" w:sz="4" w:space="0" w:color="auto"/>
            </w:tcBorders>
            <w:vAlign w:val="center"/>
          </w:tcPr>
          <w:p w:rsidR="00763EC2" w:rsidRDefault="00763EC2"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763EC2" w:rsidRDefault="00763EC2"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763EC2" w:rsidRDefault="00763EC2" w:rsidP="008067C3">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24"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763EC2" w:rsidRDefault="00763EC2" w:rsidP="008067C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763EC2" w:rsidRDefault="00763EC2" w:rsidP="008067C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8"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63"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763EC2" w:rsidRDefault="00763EC2" w:rsidP="008067C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763EC2" w:rsidRDefault="00763EC2" w:rsidP="008067C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763EC2" w:rsidRDefault="00763EC2" w:rsidP="008067C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763EC2" w:rsidTr="007921B0">
        <w:trPr>
          <w:trHeight w:val="120"/>
        </w:trPr>
        <w:tc>
          <w:tcPr>
            <w:tcW w:w="198"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95"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1053"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55"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1"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24"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92"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8"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63"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91" w:type="pct"/>
            <w:tcBorders>
              <w:top w:val="single" w:sz="4" w:space="0" w:color="auto"/>
              <w:left w:val="single" w:sz="4" w:space="0" w:color="auto"/>
              <w:bottom w:val="single" w:sz="4" w:space="0" w:color="auto"/>
              <w:right w:val="single" w:sz="4" w:space="0" w:color="auto"/>
            </w:tcBorders>
            <w:vAlign w:val="center"/>
            <w:hideMark/>
          </w:tcPr>
          <w:p w:rsidR="00763EC2" w:rsidRDefault="00763EC2" w:rsidP="008067C3">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5051B8" w:rsidRPr="005051B8" w:rsidTr="0064682A">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5051B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B234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31,31 %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0,1019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64682A">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B234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44,84 %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0,1269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64682A">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B234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71,06 %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0,2419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64682A">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B234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37,72 %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B234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0,1239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B234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58,86 %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0,2431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94DEF">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74,67 %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0,2775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94DEF">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48,42 %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94DEF">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48,94 %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0,1372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94DEF">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9,42 %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0,1104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94DEF">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48,45 %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45,1 %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0,1275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24,13 %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695288" w:rsidRDefault="005051B8">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65,60 % din </w:t>
            </w:r>
          </w:p>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0,1744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41,49 %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0,0643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29,9 %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0,1426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38,92 %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0,1146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83,61 %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0,4274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15,10 %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0,1178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2433E">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0,2857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2781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61,73 %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0,1829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2781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74,41 %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0,2735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2781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60,74 %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0,1783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2781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85,38 %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0,4785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2781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54,39 %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0,6578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2781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75,18 %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42,69 %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0,1745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45,74 %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0,1843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61,62%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0,1824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61,93 %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0,1576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4A24B5">
              <w:rPr>
                <w:rFonts w:ascii="Times New Roman" w:eastAsia="Calibri" w:hAnsi="Times New Roman" w:cs="Times New Roman"/>
                <w:sz w:val="24"/>
                <w:szCs w:val="24"/>
                <w:lang w:val="en-US"/>
              </w:rPr>
              <w:t>31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 xml:space="preserve">40,26 %  din </w:t>
            </w:r>
          </w:p>
          <w:p w:rsidR="005051B8" w:rsidRPr="004A24B5" w:rsidRDefault="005051B8" w:rsidP="004A24B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0,1674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34,88 %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0,1075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61,29 %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0,2582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B02E1">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68,37 %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0,3162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65,02 %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0,2001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63,54 %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0,2743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54,72 %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0,1546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86,5 %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0,5186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76,04 %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0,2921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78,32 %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0,3229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71,22 %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0,1216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116114">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68,34 %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0,2211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DC050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57,75 %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0,1657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DC050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21,4 %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6C455A">
              <w:rPr>
                <w:rFonts w:ascii="Times New Roman" w:eastAsia="Calibri" w:hAnsi="Times New Roman" w:cs="Times New Roman"/>
                <w:sz w:val="24"/>
                <w:szCs w:val="24"/>
                <w:lang w:val="en-US"/>
              </w:rPr>
              <w:t>45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6C455A">
              <w:rPr>
                <w:rFonts w:ascii="Times New Roman" w:eastAsia="Calibri" w:hAnsi="Times New Roman" w:cs="Times New Roman"/>
                <w:sz w:val="20"/>
                <w:szCs w:val="20"/>
                <w:lang w:val="es-ES"/>
              </w:rPr>
              <w:t>terenuri din intravilan localităților/</w:t>
            </w:r>
          </w:p>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6C455A">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DC050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 xml:space="preserve">49,92 % </w:t>
            </w:r>
          </w:p>
          <w:p w:rsidR="005051B8" w:rsidRPr="006C455A" w:rsidRDefault="005051B8" w:rsidP="006C45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Din 0,1997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pri</w:t>
            </w:r>
          </w:p>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or. Căușeni,</w:t>
            </w:r>
          </w:p>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DC050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70,83 %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0,3428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DC050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75,1 %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0,4151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11,66 %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0,1132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12,3 %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64,65 %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0,2829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42,15 %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35,06 %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0,1078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62,21 %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0,2646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0,1088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6C455A">
              <w:rPr>
                <w:rFonts w:ascii="Times New Roman" w:eastAsia="Calibri" w:hAnsi="Times New Roman" w:cs="Times New Roman"/>
                <w:sz w:val="24"/>
                <w:szCs w:val="24"/>
                <w:lang w:val="en-US"/>
              </w:rPr>
              <w:t>55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6C455A">
              <w:rPr>
                <w:rFonts w:ascii="Times New Roman" w:eastAsia="Calibri" w:hAnsi="Times New Roman" w:cs="Times New Roman"/>
                <w:sz w:val="20"/>
                <w:szCs w:val="20"/>
                <w:lang w:val="es-ES"/>
              </w:rPr>
              <w:t>terenuri din intravilan localităților/</w:t>
            </w:r>
          </w:p>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6C455A">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2122E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 xml:space="preserve">73,33 % din </w:t>
            </w:r>
          </w:p>
          <w:p w:rsidR="005051B8" w:rsidRPr="006C455A" w:rsidRDefault="005051B8" w:rsidP="006C45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0,2727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pri</w:t>
            </w:r>
          </w:p>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or. Căușeni,</w:t>
            </w:r>
          </w:p>
          <w:p w:rsidR="005051B8" w:rsidRPr="006C455A"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455A">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86EC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12,28 %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0,114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86EC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78,73 %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0,329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86EC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63,75 %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0,1931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69"/>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86EC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18,17 %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0,1222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486EC0">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18 %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0,0857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34,77 %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0,1533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64,32 %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0,1962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36,27 %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0,1569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0,1591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0,0622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47,88 %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0,1343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56,17 %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0,1597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68</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532EAF"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35,9 % din </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0,156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8E5B27"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051B8"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8067C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69</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9972F9">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 xml:space="preserve">66,01 % din </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0,2942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8067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A427C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33,07</w:t>
            </w:r>
            <w:r w:rsidRPr="004A24B5">
              <w:rPr>
                <w:rFonts w:ascii="Times New Roman" w:eastAsia="Calibri" w:hAnsi="Times New Roman" w:cs="Times New Roman"/>
                <w:sz w:val="24"/>
                <w:szCs w:val="24"/>
                <w:lang w:val="es-ES"/>
              </w:rPr>
              <w:t xml:space="preserve"> % din </w:t>
            </w:r>
          </w:p>
          <w:p w:rsidR="005051B8" w:rsidRPr="004A24B5" w:rsidRDefault="005051B8" w:rsidP="006C45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1494</w:t>
            </w:r>
            <w:r w:rsidRPr="004A24B5">
              <w:rPr>
                <w:rFonts w:ascii="Times New Roman" w:eastAsia="Calibri" w:hAnsi="Times New Roman" w:cs="Times New Roman"/>
                <w:sz w:val="24"/>
                <w:szCs w:val="24"/>
                <w:lang w:val="es-ES"/>
              </w:rPr>
              <w:t xml:space="preserve">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A427C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27,54</w:t>
            </w:r>
            <w:r w:rsidRPr="004A24B5">
              <w:rPr>
                <w:rFonts w:ascii="Times New Roman" w:eastAsia="Calibri" w:hAnsi="Times New Roman" w:cs="Times New Roman"/>
                <w:sz w:val="24"/>
                <w:szCs w:val="24"/>
                <w:lang w:val="es-ES"/>
              </w:rPr>
              <w:t xml:space="preserve"> % din </w:t>
            </w:r>
          </w:p>
          <w:p w:rsidR="005051B8" w:rsidRPr="004A24B5" w:rsidRDefault="005051B8" w:rsidP="006C45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0,138</w:t>
            </w:r>
            <w:r w:rsidRPr="004A24B5">
              <w:rPr>
                <w:rFonts w:ascii="Times New Roman" w:eastAsia="Calibri" w:hAnsi="Times New Roman" w:cs="Times New Roman"/>
                <w:sz w:val="24"/>
                <w:szCs w:val="24"/>
                <w:lang w:val="es-ES"/>
              </w:rPr>
              <w:t xml:space="preserve"> 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A427C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43,41</w:t>
            </w:r>
            <w:r w:rsidRPr="004A24B5">
              <w:rPr>
                <w:rFonts w:ascii="Times New Roman" w:eastAsia="Calibri" w:hAnsi="Times New Roman" w:cs="Times New Roman"/>
                <w:sz w:val="24"/>
                <w:szCs w:val="24"/>
                <w:lang w:val="es-ES"/>
              </w:rPr>
              <w:t xml:space="preserve"> % din </w:t>
            </w:r>
          </w:p>
          <w:p w:rsidR="005051B8" w:rsidRPr="004A24B5" w:rsidRDefault="005051B8" w:rsidP="006C45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1336 </w:t>
            </w:r>
            <w:r w:rsidRPr="004A24B5">
              <w:rPr>
                <w:rFonts w:ascii="Times New Roman" w:eastAsia="Calibri" w:hAnsi="Times New Roman" w:cs="Times New Roman"/>
                <w:sz w:val="24"/>
                <w:szCs w:val="24"/>
                <w:lang w:val="es-ES"/>
              </w:rPr>
              <w:t>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15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73</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A427C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71,25</w:t>
            </w:r>
            <w:r w:rsidRPr="004A24B5">
              <w:rPr>
                <w:rFonts w:ascii="Times New Roman" w:eastAsia="Calibri" w:hAnsi="Times New Roman" w:cs="Times New Roman"/>
                <w:sz w:val="24"/>
                <w:szCs w:val="24"/>
                <w:lang w:val="es-ES"/>
              </w:rPr>
              <w:t xml:space="preserve"> % din </w:t>
            </w:r>
          </w:p>
          <w:p w:rsidR="005051B8" w:rsidRPr="004A24B5" w:rsidRDefault="005051B8" w:rsidP="00A41B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2435 </w:t>
            </w:r>
            <w:r w:rsidRPr="004A24B5">
              <w:rPr>
                <w:rFonts w:ascii="Times New Roman" w:eastAsia="Calibri" w:hAnsi="Times New Roman" w:cs="Times New Roman"/>
                <w:sz w:val="24"/>
                <w:szCs w:val="24"/>
                <w:lang w:val="es-ES"/>
              </w:rPr>
              <w:t>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74</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A427C2">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r w:rsidRPr="004A24B5">
              <w:rPr>
                <w:rFonts w:ascii="Times New Roman" w:eastAsia="Calibri" w:hAnsi="Times New Roman" w:cs="Times New Roman"/>
                <w:sz w:val="24"/>
                <w:szCs w:val="24"/>
                <w:lang w:val="es-ES"/>
              </w:rPr>
              <w:t xml:space="preserve"> din </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0385 </w:t>
            </w:r>
            <w:r w:rsidRPr="004A24B5">
              <w:rPr>
                <w:rFonts w:ascii="Times New Roman" w:eastAsia="Calibri" w:hAnsi="Times New Roman" w:cs="Times New Roman"/>
                <w:sz w:val="24"/>
                <w:szCs w:val="24"/>
                <w:lang w:val="es-ES"/>
              </w:rPr>
              <w:t>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D37A5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75</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F554D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68,45</w:t>
            </w:r>
            <w:r w:rsidRPr="004A24B5">
              <w:rPr>
                <w:rFonts w:ascii="Times New Roman" w:eastAsia="Calibri" w:hAnsi="Times New Roman" w:cs="Times New Roman"/>
                <w:sz w:val="24"/>
                <w:szCs w:val="24"/>
                <w:lang w:val="es-ES"/>
              </w:rPr>
              <w:t xml:space="preserve"> % din </w:t>
            </w:r>
          </w:p>
          <w:p w:rsidR="005051B8" w:rsidRPr="004A24B5" w:rsidRDefault="005051B8" w:rsidP="002364E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2219 </w:t>
            </w:r>
            <w:r w:rsidRPr="004A24B5">
              <w:rPr>
                <w:rFonts w:ascii="Times New Roman" w:eastAsia="Calibri" w:hAnsi="Times New Roman" w:cs="Times New Roman"/>
                <w:sz w:val="24"/>
                <w:szCs w:val="24"/>
                <w:lang w:val="es-ES"/>
              </w:rPr>
              <w:t>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76</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F554D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62,41</w:t>
            </w:r>
            <w:r w:rsidRPr="004A24B5">
              <w:rPr>
                <w:rFonts w:ascii="Times New Roman" w:eastAsia="Calibri" w:hAnsi="Times New Roman" w:cs="Times New Roman"/>
                <w:sz w:val="24"/>
                <w:szCs w:val="24"/>
                <w:lang w:val="es-ES"/>
              </w:rPr>
              <w:t xml:space="preserve"> % din </w:t>
            </w:r>
          </w:p>
          <w:p w:rsidR="005051B8" w:rsidRPr="004A24B5" w:rsidRDefault="005051B8" w:rsidP="009A52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1862 </w:t>
            </w:r>
            <w:r w:rsidRPr="004A24B5">
              <w:rPr>
                <w:rFonts w:ascii="Times New Roman" w:eastAsia="Calibri" w:hAnsi="Times New Roman" w:cs="Times New Roman"/>
                <w:sz w:val="24"/>
                <w:szCs w:val="24"/>
                <w:lang w:val="es-ES"/>
              </w:rPr>
              <w:t>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r w:rsidR="005051B8" w:rsidRPr="005051B8" w:rsidTr="00C86374">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051B8" w:rsidRDefault="005051B8" w:rsidP="00157FD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77</w:t>
            </w:r>
          </w:p>
        </w:tc>
        <w:tc>
          <w:tcPr>
            <w:tcW w:w="395"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teren</w:t>
            </w:r>
          </w:p>
        </w:tc>
        <w:tc>
          <w:tcPr>
            <w:tcW w:w="105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terenuri din intravilan localităților/</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4A24B5">
              <w:rPr>
                <w:rFonts w:ascii="Times New Roman" w:eastAsia="Calibri" w:hAnsi="Times New Roman" w:cs="Times New Roman"/>
                <w:sz w:val="20"/>
                <w:szCs w:val="20"/>
                <w:lang w:val="es-ES"/>
              </w:rPr>
              <w:t>aferent obctivului destinat locuinței</w:t>
            </w:r>
          </w:p>
        </w:tc>
        <w:tc>
          <w:tcPr>
            <w:tcW w:w="855" w:type="pct"/>
            <w:tcBorders>
              <w:top w:val="single" w:sz="4" w:space="0" w:color="auto"/>
              <w:left w:val="single" w:sz="4" w:space="0" w:color="auto"/>
              <w:bottom w:val="single" w:sz="4" w:space="0" w:color="auto"/>
              <w:right w:val="single" w:sz="4" w:space="0" w:color="auto"/>
            </w:tcBorders>
            <w:hideMark/>
          </w:tcPr>
          <w:p w:rsidR="005051B8" w:rsidRDefault="005051B8">
            <w:r w:rsidRPr="00E67224">
              <w:rPr>
                <w:rFonts w:ascii="Times New Roman" w:eastAsia="Calibri" w:hAnsi="Times New Roman" w:cs="Times New Roman"/>
                <w:sz w:val="24"/>
                <w:szCs w:val="24"/>
                <w:lang w:val="es-ES"/>
              </w:rPr>
              <w:t>xxxxxxxxx</w:t>
            </w:r>
          </w:p>
        </w:tc>
        <w:tc>
          <w:tcPr>
            <w:tcW w:w="13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spacing w:after="0"/>
              <w:rPr>
                <w:lang w:val="en-US"/>
              </w:rPr>
            </w:pPr>
          </w:p>
        </w:tc>
        <w:tc>
          <w:tcPr>
            <w:tcW w:w="724" w:type="pct"/>
            <w:tcBorders>
              <w:top w:val="single" w:sz="4" w:space="0" w:color="auto"/>
              <w:left w:val="single" w:sz="4" w:space="0" w:color="auto"/>
              <w:bottom w:val="single" w:sz="4" w:space="0" w:color="auto"/>
              <w:right w:val="single" w:sz="4" w:space="0" w:color="auto"/>
            </w:tcBorders>
            <w:hideMark/>
          </w:tcPr>
          <w:p w:rsidR="005051B8" w:rsidRDefault="005051B8">
            <w:r w:rsidRPr="00F554D5">
              <w:rPr>
                <w:rFonts w:ascii="Times New Roman" w:eastAsia="Calibri" w:hAnsi="Times New Roman" w:cs="Times New Roman"/>
                <w:sz w:val="24"/>
                <w:szCs w:val="24"/>
                <w:lang w:val="es-ES"/>
              </w:rPr>
              <w:t>xxxxxxxxx</w:t>
            </w:r>
          </w:p>
        </w:tc>
        <w:tc>
          <w:tcPr>
            <w:tcW w:w="592"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70,33</w:t>
            </w:r>
            <w:r w:rsidRPr="004A24B5">
              <w:rPr>
                <w:rFonts w:ascii="Times New Roman" w:eastAsia="Calibri" w:hAnsi="Times New Roman" w:cs="Times New Roman"/>
                <w:sz w:val="24"/>
                <w:szCs w:val="24"/>
                <w:lang w:val="es-ES"/>
              </w:rPr>
              <w:t xml:space="preserve"> % din </w:t>
            </w:r>
          </w:p>
          <w:p w:rsidR="005051B8" w:rsidRPr="004A24B5" w:rsidRDefault="005051B8" w:rsidP="009A52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2359 </w:t>
            </w:r>
            <w:r w:rsidRPr="004A24B5">
              <w:rPr>
                <w:rFonts w:ascii="Times New Roman" w:eastAsia="Calibri" w:hAnsi="Times New Roman" w:cs="Times New Roman"/>
                <w:sz w:val="24"/>
                <w:szCs w:val="24"/>
                <w:lang w:val="es-ES"/>
              </w:rPr>
              <w:t>ha</w:t>
            </w:r>
          </w:p>
        </w:tc>
        <w:tc>
          <w:tcPr>
            <w:tcW w:w="198"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spacing w:after="0"/>
              <w:rPr>
                <w:lang w:val="en-US"/>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pri</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vat</w:t>
            </w:r>
          </w:p>
        </w:tc>
        <w:tc>
          <w:tcPr>
            <w:tcW w:w="591" w:type="pct"/>
            <w:tcBorders>
              <w:top w:val="single" w:sz="4" w:space="0" w:color="auto"/>
              <w:left w:val="single" w:sz="4" w:space="0" w:color="auto"/>
              <w:bottom w:val="single" w:sz="4" w:space="0" w:color="auto"/>
              <w:right w:val="single" w:sz="4" w:space="0" w:color="auto"/>
            </w:tcBorders>
            <w:vAlign w:val="center"/>
            <w:hideMark/>
          </w:tcPr>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or. Căușeni,</w:t>
            </w:r>
          </w:p>
          <w:p w:rsidR="005051B8" w:rsidRPr="004A24B5" w:rsidRDefault="005051B8" w:rsidP="00897A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A24B5">
              <w:rPr>
                <w:rFonts w:ascii="Times New Roman" w:eastAsia="Calibri" w:hAnsi="Times New Roman" w:cs="Times New Roman"/>
                <w:sz w:val="24"/>
                <w:szCs w:val="24"/>
                <w:lang w:val="es-ES"/>
              </w:rPr>
              <w:t>r-nul Căușeni</w:t>
            </w:r>
          </w:p>
        </w:tc>
      </w:tr>
    </w:tbl>
    <w:p w:rsidR="00763EC2" w:rsidRPr="00411C67" w:rsidRDefault="00763EC2" w:rsidP="00763EC2">
      <w:pPr>
        <w:rPr>
          <w:lang w:val="en-US"/>
        </w:rPr>
      </w:pPr>
    </w:p>
    <w:p w:rsidR="007937EC" w:rsidRPr="00763EC2" w:rsidRDefault="007937EC">
      <w:pPr>
        <w:rPr>
          <w:lang w:val="en-US"/>
        </w:rPr>
      </w:pPr>
    </w:p>
    <w:sectPr w:rsidR="007937EC" w:rsidRPr="00763EC2" w:rsidSect="008067C3">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763EC2"/>
    <w:rsid w:val="00117E95"/>
    <w:rsid w:val="00157FD1"/>
    <w:rsid w:val="002364E1"/>
    <w:rsid w:val="00257EE9"/>
    <w:rsid w:val="004973B2"/>
    <w:rsid w:val="004A24B5"/>
    <w:rsid w:val="004A7489"/>
    <w:rsid w:val="005051B8"/>
    <w:rsid w:val="005306EE"/>
    <w:rsid w:val="0069122E"/>
    <w:rsid w:val="00695288"/>
    <w:rsid w:val="006C455A"/>
    <w:rsid w:val="00763EC2"/>
    <w:rsid w:val="00764743"/>
    <w:rsid w:val="007921B0"/>
    <w:rsid w:val="007937EC"/>
    <w:rsid w:val="008046E8"/>
    <w:rsid w:val="008067C3"/>
    <w:rsid w:val="0085506E"/>
    <w:rsid w:val="00862750"/>
    <w:rsid w:val="009A52F8"/>
    <w:rsid w:val="00A41BB0"/>
    <w:rsid w:val="00B25773"/>
    <w:rsid w:val="00BB2C69"/>
    <w:rsid w:val="00C05A3B"/>
    <w:rsid w:val="00C63BF8"/>
    <w:rsid w:val="00D37A50"/>
    <w:rsid w:val="00DB1EDD"/>
    <w:rsid w:val="00DF7AC5"/>
    <w:rsid w:val="00E700DB"/>
    <w:rsid w:val="00E8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63EC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763EC2"/>
    <w:rPr>
      <w:rFonts w:ascii="Times New Roman AIB" w:eastAsia="Times New Roman" w:hAnsi="Times New Roman AIB" w:cs="Times New Roman"/>
      <w:sz w:val="32"/>
      <w:szCs w:val="20"/>
      <w:lang w:val="en-US"/>
    </w:rPr>
  </w:style>
  <w:style w:type="paragraph" w:styleId="2">
    <w:name w:val="Body Text 2"/>
    <w:basedOn w:val="a"/>
    <w:link w:val="20"/>
    <w:unhideWhenUsed/>
    <w:rsid w:val="00763EC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763EC2"/>
    <w:rPr>
      <w:rFonts w:ascii="Calibri" w:eastAsia="Times New Roman" w:hAnsi="Calibri" w:cs="Times New Roman"/>
    </w:rPr>
  </w:style>
  <w:style w:type="character" w:customStyle="1" w:styleId="a5">
    <w:name w:val="Без интервала Знак"/>
    <w:basedOn w:val="a0"/>
    <w:link w:val="a6"/>
    <w:uiPriority w:val="1"/>
    <w:locked/>
    <w:rsid w:val="00763EC2"/>
    <w:rPr>
      <w:rFonts w:ascii="Calibri" w:eastAsiaTheme="minorHAnsi" w:hAnsi="Calibri" w:cs="Calibri"/>
      <w:lang w:eastAsia="en-US"/>
    </w:rPr>
  </w:style>
  <w:style w:type="paragraph" w:styleId="a6">
    <w:name w:val="No Spacing"/>
    <w:link w:val="a5"/>
    <w:uiPriority w:val="1"/>
    <w:qFormat/>
    <w:rsid w:val="00763EC2"/>
    <w:pPr>
      <w:spacing w:after="0" w:line="240" w:lineRule="auto"/>
    </w:pPr>
    <w:rPr>
      <w:rFonts w:ascii="Calibri" w:eastAsiaTheme="minorHAnsi" w:hAnsi="Calibri" w:cs="Calibri"/>
      <w:lang w:eastAsia="en-US"/>
    </w:rPr>
  </w:style>
  <w:style w:type="paragraph" w:styleId="a7">
    <w:name w:val="List Paragraph"/>
    <w:basedOn w:val="a"/>
    <w:uiPriority w:val="34"/>
    <w:qFormat/>
    <w:rsid w:val="00763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10</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18</cp:revision>
  <cp:lastPrinted>2023-04-27T05:16:00Z</cp:lastPrinted>
  <dcterms:created xsi:type="dcterms:W3CDTF">2023-04-03T05:09:00Z</dcterms:created>
  <dcterms:modified xsi:type="dcterms:W3CDTF">2023-04-27T05:49:00Z</dcterms:modified>
</cp:coreProperties>
</file>