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AE" w:rsidRDefault="00F471AE" w:rsidP="0097710D">
      <w:pPr>
        <w:pStyle w:val="a4"/>
        <w:ind w:left="284" w:right="-613"/>
        <w:jc w:val="right"/>
        <w:rPr>
          <w:rFonts w:ascii="Times New Roman" w:hAnsi="Times New Roman"/>
          <w:sz w:val="28"/>
          <w:szCs w:val="28"/>
          <w:lang w:val="en-US" w:eastAsia="ro-RO"/>
        </w:rPr>
      </w:pPr>
      <w:r>
        <w:rPr>
          <w:rFonts w:ascii="Times New Roman" w:hAnsi="Times New Roman"/>
          <w:sz w:val="28"/>
          <w:szCs w:val="28"/>
          <w:lang w:val="en-US" w:eastAsia="ro-RO"/>
        </w:rPr>
        <w:t>PROIECT</w:t>
      </w:r>
    </w:p>
    <w:p w:rsidR="00F471AE" w:rsidRDefault="00F471AE" w:rsidP="0097710D">
      <w:pPr>
        <w:pStyle w:val="a4"/>
        <w:ind w:left="284" w:right="-613"/>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F471AE" w:rsidRDefault="00F471AE" w:rsidP="0097710D">
      <w:pPr>
        <w:pStyle w:val="a4"/>
        <w:ind w:left="284" w:right="-61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F471AE" w:rsidRDefault="00F471AE" w:rsidP="0097710D">
      <w:pPr>
        <w:pStyle w:val="a4"/>
        <w:ind w:left="284" w:right="-61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F471AE" w:rsidRDefault="00F471AE" w:rsidP="0097710D">
      <w:pPr>
        <w:pStyle w:val="a4"/>
        <w:ind w:left="284" w:right="-61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F471AE" w:rsidRDefault="00F471AE" w:rsidP="0097710D">
      <w:pPr>
        <w:pStyle w:val="a4"/>
        <w:ind w:left="284" w:right="-613"/>
        <w:jc w:val="center"/>
        <w:rPr>
          <w:rFonts w:ascii="Times New Roman" w:hAnsi="Times New Roman"/>
          <w:sz w:val="28"/>
          <w:szCs w:val="28"/>
          <w:lang w:val="en-US" w:eastAsia="ro-RO"/>
        </w:rPr>
      </w:pPr>
    </w:p>
    <w:p w:rsidR="00F471AE" w:rsidRDefault="00F471AE" w:rsidP="0097710D">
      <w:pPr>
        <w:pStyle w:val="a4"/>
        <w:spacing w:line="276" w:lineRule="auto"/>
        <w:ind w:left="284" w:right="-613"/>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5/____</w:t>
      </w:r>
    </w:p>
    <w:p w:rsidR="00F471AE" w:rsidRPr="00765193" w:rsidRDefault="00F471AE" w:rsidP="0097710D">
      <w:pPr>
        <w:pStyle w:val="a4"/>
        <w:spacing w:line="276" w:lineRule="auto"/>
        <w:ind w:left="284" w:right="-613"/>
        <w:jc w:val="center"/>
        <w:rPr>
          <w:rFonts w:ascii="Times New Roman" w:hAnsi="Times New Roman" w:cs="Times New Roman"/>
          <w:sz w:val="28"/>
          <w:szCs w:val="28"/>
          <w:lang w:val="en-US"/>
        </w:rPr>
      </w:pPr>
      <w:proofErr w:type="gramStart"/>
      <w:r w:rsidRPr="00765193">
        <w:rPr>
          <w:rFonts w:ascii="Times New Roman" w:hAnsi="Times New Roman" w:cs="Times New Roman"/>
          <w:sz w:val="28"/>
          <w:szCs w:val="28"/>
          <w:lang w:val="en-US"/>
        </w:rPr>
        <w:t>din</w:t>
      </w:r>
      <w:proofErr w:type="gramEnd"/>
      <w:r w:rsidRPr="00765193">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________________ 2023</w:t>
      </w:r>
    </w:p>
    <w:p w:rsidR="00F471AE" w:rsidRDefault="00F471AE" w:rsidP="0097710D">
      <w:pPr>
        <w:pStyle w:val="a4"/>
        <w:spacing w:line="276" w:lineRule="auto"/>
        <w:ind w:left="284" w:right="-613"/>
        <w:jc w:val="center"/>
        <w:rPr>
          <w:rFonts w:ascii="Times New Roman" w:hAnsi="Times New Roman" w:cs="Times New Roman"/>
          <w:sz w:val="28"/>
          <w:szCs w:val="28"/>
          <w:lang w:val="en-US"/>
        </w:rPr>
      </w:pPr>
    </w:p>
    <w:p w:rsidR="007B50C2" w:rsidRDefault="00F471AE" w:rsidP="0097710D">
      <w:pPr>
        <w:pStyle w:val="a4"/>
        <w:spacing w:line="276" w:lineRule="auto"/>
        <w:ind w:left="284" w:right="-613"/>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categoriei</w:t>
      </w:r>
      <w:proofErr w:type="spellEnd"/>
      <w:r>
        <w:rPr>
          <w:rFonts w:ascii="Times New Roman" w:hAnsi="Times New Roman" w:cs="Times New Roman"/>
          <w:sz w:val="28"/>
          <w:szCs w:val="28"/>
          <w:lang w:val="en-US"/>
        </w:rPr>
        <w:t xml:space="preserve"> de </w:t>
      </w:r>
    </w:p>
    <w:p w:rsidR="0051197C" w:rsidRDefault="00F471AE" w:rsidP="0051197C">
      <w:pPr>
        <w:pStyle w:val="a4"/>
        <w:spacing w:line="276" w:lineRule="auto"/>
        <w:ind w:left="284" w:right="-613"/>
        <w:rPr>
          <w:rFonts w:ascii="Times New Roman" w:hAnsi="Times New Roman" w:cs="Times New Roman"/>
          <w:sz w:val="28"/>
          <w:szCs w:val="28"/>
          <w:lang w:val="en-US"/>
        </w:rPr>
      </w:pP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sidR="007B50C2">
        <w:rPr>
          <w:rFonts w:ascii="Times New Roman" w:hAnsi="Times New Roman" w:cs="Times New Roman"/>
          <w:sz w:val="28"/>
          <w:szCs w:val="28"/>
          <w:lang w:val="en-US"/>
        </w:rPr>
        <w:t>și</w:t>
      </w:r>
      <w:proofErr w:type="spellEnd"/>
      <w:r w:rsidR="007B50C2">
        <w:rPr>
          <w:rFonts w:ascii="Times New Roman" w:hAnsi="Times New Roman" w:cs="Times New Roman"/>
          <w:sz w:val="28"/>
          <w:szCs w:val="28"/>
          <w:lang w:val="en-US"/>
        </w:rPr>
        <w:t xml:space="preserve"> </w:t>
      </w:r>
      <w:proofErr w:type="spellStart"/>
      <w:r w:rsidR="007B50C2">
        <w:rPr>
          <w:rFonts w:ascii="Times New Roman" w:hAnsi="Times New Roman" w:cs="Times New Roman"/>
          <w:sz w:val="28"/>
          <w:szCs w:val="28"/>
          <w:lang w:val="en-US"/>
        </w:rPr>
        <w:t>stabilirea</w:t>
      </w:r>
      <w:proofErr w:type="spellEnd"/>
      <w:r w:rsidR="007B50C2">
        <w:rPr>
          <w:rFonts w:ascii="Times New Roman" w:hAnsi="Times New Roman" w:cs="Times New Roman"/>
          <w:sz w:val="28"/>
          <w:szCs w:val="28"/>
          <w:lang w:val="en-US"/>
        </w:rPr>
        <w:t xml:space="preserve"> </w:t>
      </w:r>
      <w:proofErr w:type="spellStart"/>
      <w:r w:rsidR="007B50C2">
        <w:rPr>
          <w:rFonts w:ascii="Times New Roman" w:hAnsi="Times New Roman" w:cs="Times New Roman"/>
          <w:sz w:val="28"/>
          <w:szCs w:val="28"/>
          <w:lang w:val="en-US"/>
        </w:rPr>
        <w:t>modului</w:t>
      </w:r>
      <w:proofErr w:type="spellEnd"/>
      <w:r w:rsidR="007B50C2">
        <w:rPr>
          <w:rFonts w:ascii="Times New Roman" w:hAnsi="Times New Roman" w:cs="Times New Roman"/>
          <w:sz w:val="28"/>
          <w:szCs w:val="28"/>
          <w:lang w:val="en-US"/>
        </w:rPr>
        <w:t xml:space="preserve"> de </w:t>
      </w:r>
      <w:proofErr w:type="spellStart"/>
      <w:r w:rsidR="007B50C2">
        <w:rPr>
          <w:rFonts w:ascii="Times New Roman" w:hAnsi="Times New Roman" w:cs="Times New Roman"/>
          <w:sz w:val="28"/>
          <w:szCs w:val="28"/>
          <w:lang w:val="en-US"/>
        </w:rPr>
        <w:t>folosință</w:t>
      </w:r>
      <w:proofErr w:type="spellEnd"/>
    </w:p>
    <w:p w:rsidR="00F471AE" w:rsidRPr="007B50C2" w:rsidRDefault="0051197C" w:rsidP="0051197C">
      <w:pPr>
        <w:pStyle w:val="a4"/>
        <w:spacing w:line="276" w:lineRule="auto"/>
        <w:ind w:left="284" w:right="-613"/>
        <w:rPr>
          <w:rFonts w:ascii="Times New Roman" w:hAnsi="Times New Roman" w:cs="Times New Roman"/>
          <w:sz w:val="28"/>
          <w:szCs w:val="28"/>
          <w:lang w:val="ro-RO"/>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sidRPr="007B50C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F471AE" w:rsidRDefault="00F471AE" w:rsidP="0097710D">
      <w:pPr>
        <w:pStyle w:val="a4"/>
        <w:spacing w:line="276" w:lineRule="auto"/>
        <w:ind w:left="284" w:right="-613"/>
        <w:rPr>
          <w:rFonts w:ascii="Times New Roman" w:hAnsi="Times New Roman" w:cs="Times New Roman"/>
          <w:sz w:val="28"/>
          <w:szCs w:val="28"/>
          <w:lang w:val="en-US"/>
        </w:rPr>
      </w:pPr>
    </w:p>
    <w:p w:rsidR="00F471AE" w:rsidRDefault="00F471AE" w:rsidP="0097710D">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sidR="00136AC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r-</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Slobozia</w:t>
      </w:r>
      <w:proofErr w:type="spellEnd"/>
      <w:r>
        <w:rPr>
          <w:rFonts w:ascii="Times New Roman" w:hAnsi="Times New Roman" w:cs="Times New Roman"/>
          <w:sz w:val="28"/>
          <w:szCs w:val="28"/>
          <w:lang w:val="en-US"/>
        </w:rPr>
        <w:t xml:space="preserve">, sat. </w:t>
      </w:r>
      <w:proofErr w:type="spellStart"/>
      <w:proofErr w:type="gramStart"/>
      <w:r w:rsidR="00136ACE">
        <w:rPr>
          <w:rFonts w:ascii="Times New Roman" w:hAnsi="Times New Roman" w:cs="Times New Roman"/>
          <w:sz w:val="28"/>
          <w:szCs w:val="28"/>
          <w:lang w:val="en-US"/>
        </w:rPr>
        <w:t>xxxxxxxxxx</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evidență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corespondenșei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r w:rsidR="006F64DC">
        <w:rPr>
          <w:rFonts w:ascii="Times New Roman" w:hAnsi="Times New Roman" w:cs="Times New Roman"/>
          <w:sz w:val="28"/>
          <w:szCs w:val="28"/>
          <w:lang w:val="en-US"/>
        </w:rPr>
        <w:t xml:space="preserve"> nr.</w:t>
      </w:r>
      <w:proofErr w:type="gramEnd"/>
      <w:r w:rsidR="006F64DC">
        <w:rPr>
          <w:rFonts w:ascii="Times New Roman" w:hAnsi="Times New Roman" w:cs="Times New Roman"/>
          <w:sz w:val="28"/>
          <w:szCs w:val="28"/>
          <w:lang w:val="en-US"/>
        </w:rPr>
        <w:t xml:space="preserve"> 02/1-25- 696 </w:t>
      </w:r>
      <w:r>
        <w:rPr>
          <w:rFonts w:ascii="Times New Roman" w:hAnsi="Times New Roman" w:cs="Times New Roman"/>
          <w:sz w:val="28"/>
          <w:szCs w:val="28"/>
          <w:lang w:val="en-US"/>
        </w:rPr>
        <w:t xml:space="preserve">din 05.04.2023,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36ACE">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w:t>
      </w:r>
    </w:p>
    <w:p w:rsidR="00F471AE" w:rsidRDefault="00F471AE" w:rsidP="0097710D">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materialelor</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investigațiilor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aprecierii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bonitate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36ACE">
        <w:rPr>
          <w:rFonts w:ascii="Times New Roman" w:hAnsi="Times New Roman" w:cs="Times New Roman"/>
          <w:sz w:val="28"/>
          <w:szCs w:val="28"/>
          <w:lang w:val="en-US"/>
        </w:rPr>
        <w:t>xxxxxxxxxx</w:t>
      </w:r>
      <w:proofErr w:type="spellEnd"/>
    </w:p>
    <w:p w:rsidR="00F471AE" w:rsidRDefault="00F471AE" w:rsidP="0097710D">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proofErr w:type="gramEnd"/>
      <w:r>
        <w:rPr>
          <w:rFonts w:ascii="Times New Roman" w:hAnsi="Times New Roman" w:cs="Times New Roman"/>
          <w:sz w:val="28"/>
          <w:szCs w:val="28"/>
          <w:lang w:val="en-US"/>
        </w:rPr>
        <w:t xml:space="preserve"> art. </w:t>
      </w:r>
      <w:r w:rsidR="007B50C2">
        <w:rPr>
          <w:rFonts w:ascii="Times New Roman" w:hAnsi="Times New Roman" w:cs="Times New Roman"/>
          <w:sz w:val="28"/>
          <w:szCs w:val="28"/>
          <w:lang w:val="en-US"/>
        </w:rPr>
        <w:t>71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828-XII din 25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1991, </w:t>
      </w:r>
    </w:p>
    <w:p w:rsidR="00F471AE" w:rsidRDefault="00F471AE" w:rsidP="0097710D">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w:t>
      </w:r>
      <w:r w:rsidR="007B50C2">
        <w:rPr>
          <w:rFonts w:ascii="Times New Roman" w:hAnsi="Times New Roman" w:cs="Times New Roman"/>
          <w:sz w:val="28"/>
          <w:szCs w:val="28"/>
          <w:lang w:val="en-US"/>
        </w:rPr>
        <w:t>1, 12, 14</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prețul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vânzare-cumpărare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pământului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1308-XIII din 25.07.1997,</w:t>
      </w:r>
    </w:p>
    <w:p w:rsidR="00F471AE" w:rsidRDefault="00F471AE" w:rsidP="0097710D">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w:t>
      </w:r>
      <w:r w:rsidR="007B50C2">
        <w:rPr>
          <w:rFonts w:ascii="Times New Roman" w:hAnsi="Times New Roman" w:cs="Times New Roman"/>
          <w:sz w:val="28"/>
          <w:szCs w:val="28"/>
          <w:lang w:val="en-US"/>
        </w:rPr>
        <w:t>0</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25.10.2016,</w:t>
      </w:r>
    </w:p>
    <w:p w:rsidR="00F471AE" w:rsidRDefault="00F471AE" w:rsidP="0097710D">
      <w:pPr>
        <w:spacing w:after="0"/>
        <w:ind w:left="284" w:right="-613"/>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Ordinul Agenției Relații Funciare și Cadastru ”Cu privire la aprobarea clasificatorului terenurilor după categoria de destinație și folosință”, nr. 17 din 19 mai 2021,</w:t>
      </w:r>
    </w:p>
    <w:p w:rsidR="00F471AE" w:rsidRDefault="00F471AE" w:rsidP="0097710D">
      <w:pPr>
        <w:pStyle w:val="a4"/>
        <w:spacing w:line="276" w:lineRule="auto"/>
        <w:ind w:left="284" w:right="-613"/>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F471AE" w:rsidRDefault="00F471AE" w:rsidP="0097710D">
      <w:pPr>
        <w:pStyle w:val="a4"/>
        <w:spacing w:line="276" w:lineRule="auto"/>
        <w:ind w:left="284" w:right="-613"/>
        <w:jc w:val="both"/>
        <w:rPr>
          <w:rFonts w:ascii="Times New Roman" w:hAnsi="Times New Roman" w:cs="Times New Roman"/>
          <w:b/>
          <w:sz w:val="28"/>
          <w:szCs w:val="28"/>
          <w:lang w:val="en-US"/>
        </w:rPr>
      </w:pPr>
    </w:p>
    <w:p w:rsidR="00F471AE" w:rsidRDefault="00F471AE" w:rsidP="0097710D">
      <w:pPr>
        <w:spacing w:after="0"/>
        <w:ind w:left="284" w:right="-613"/>
        <w:jc w:val="both"/>
        <w:rPr>
          <w:rFonts w:ascii="Times New Roman" w:eastAsia="Times New Roman" w:hAnsi="Times New Roman" w:cs="Times New Roman"/>
          <w:sz w:val="28"/>
          <w:szCs w:val="28"/>
          <w:lang w:val="en-US"/>
        </w:rPr>
      </w:pPr>
      <w:r>
        <w:rPr>
          <w:rStyle w:val="a3"/>
          <w:rFonts w:ascii="Times New Roman" w:hAnsi="Times New Roman"/>
          <w:sz w:val="28"/>
          <w:szCs w:val="28"/>
          <w:lang w:val="en-US"/>
        </w:rPr>
        <w:t xml:space="preserve">          1. Se </w:t>
      </w:r>
      <w:proofErr w:type="spellStart"/>
      <w:r>
        <w:rPr>
          <w:rStyle w:val="a3"/>
          <w:rFonts w:ascii="Times New Roman" w:hAnsi="Times New Roman"/>
          <w:sz w:val="28"/>
          <w:szCs w:val="28"/>
          <w:lang w:val="en-US"/>
        </w:rPr>
        <w:t>schimbă</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categoria</w:t>
      </w:r>
      <w:proofErr w:type="spellEnd"/>
      <w:r>
        <w:rPr>
          <w:rStyle w:val="a3"/>
          <w:rFonts w:ascii="Times New Roman" w:hAnsi="Times New Roman"/>
          <w:sz w:val="28"/>
          <w:szCs w:val="28"/>
          <w:lang w:val="en-US"/>
        </w:rPr>
        <w:t xml:space="preserve"> de </w:t>
      </w:r>
      <w:proofErr w:type="spellStart"/>
      <w:r>
        <w:rPr>
          <w:rStyle w:val="a3"/>
          <w:rFonts w:ascii="Times New Roman" w:hAnsi="Times New Roman"/>
          <w:sz w:val="28"/>
          <w:szCs w:val="28"/>
          <w:lang w:val="en-US"/>
        </w:rPr>
        <w:t>destinație</w:t>
      </w:r>
      <w:proofErr w:type="spellEnd"/>
      <w:r>
        <w:rPr>
          <w:rStyle w:val="a3"/>
          <w:rFonts w:ascii="Times New Roman" w:hAnsi="Times New Roman"/>
          <w:sz w:val="28"/>
          <w:szCs w:val="28"/>
          <w:lang w:val="en-US"/>
        </w:rPr>
        <w:t xml:space="preserve"> a </w:t>
      </w:r>
      <w:proofErr w:type="spellStart"/>
      <w:r>
        <w:rPr>
          <w:rStyle w:val="a3"/>
          <w:rFonts w:ascii="Times New Roman" w:hAnsi="Times New Roman"/>
          <w:sz w:val="28"/>
          <w:szCs w:val="28"/>
          <w:lang w:val="en-US"/>
        </w:rPr>
        <w:t>terenului</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proprietate</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p</w:t>
      </w:r>
      <w:r w:rsidR="00CF7566">
        <w:rPr>
          <w:rStyle w:val="a3"/>
          <w:rFonts w:ascii="Times New Roman" w:hAnsi="Times New Roman"/>
          <w:sz w:val="28"/>
          <w:szCs w:val="28"/>
          <w:lang w:val="en-US"/>
        </w:rPr>
        <w:t>rivată</w:t>
      </w:r>
      <w:proofErr w:type="spellEnd"/>
      <w:r>
        <w:rPr>
          <w:rStyle w:val="a3"/>
          <w:rFonts w:ascii="Times New Roman" w:hAnsi="Times New Roman"/>
          <w:sz w:val="28"/>
          <w:szCs w:val="28"/>
          <w:lang w:val="en-US"/>
        </w:rPr>
        <w:t xml:space="preserve">, 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w:t>
      </w:r>
      <w:r w:rsidR="00CF7566">
        <w:rPr>
          <w:rStyle w:val="a3"/>
          <w:rFonts w:ascii="Times New Roman" w:hAnsi="Times New Roman"/>
          <w:sz w:val="28"/>
          <w:szCs w:val="28"/>
          <w:lang w:val="en-US"/>
        </w:rPr>
        <w:t>0</w:t>
      </w:r>
      <w:proofErr w:type="gramStart"/>
      <w:r w:rsidR="00CF7566">
        <w:rPr>
          <w:rStyle w:val="a3"/>
          <w:rFonts w:ascii="Times New Roman" w:hAnsi="Times New Roman"/>
          <w:sz w:val="28"/>
          <w:szCs w:val="28"/>
          <w:lang w:val="en-US"/>
        </w:rPr>
        <w:t>,1174</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w:t>
      </w:r>
      <w:proofErr w:type="spellStart"/>
      <w:r w:rsidR="00136ACE">
        <w:rPr>
          <w:rStyle w:val="a3"/>
          <w:rFonts w:ascii="Times New Roman" w:hAnsi="Times New Roman"/>
          <w:sz w:val="28"/>
          <w:szCs w:val="28"/>
          <w:lang w:val="en-US"/>
        </w:rPr>
        <w:t>xxxxxxxxxxxxx</w:t>
      </w:r>
      <w:proofErr w:type="spellEnd"/>
      <w:r>
        <w:rPr>
          <w:rFonts w:ascii="Times New Roman" w:hAnsi="Times New Roman"/>
          <w:sz w:val="28"/>
          <w:szCs w:val="28"/>
          <w:lang w:val="ro-RO"/>
        </w:rPr>
        <w:t>, amplasat în extravilanul or. Căușeni, cu trecerea din categoria terenului agricol în categoria de terenuri destinate industriei, transporturilor, telecomunicațiilor și cu alte destinații speciale.</w:t>
      </w:r>
    </w:p>
    <w:p w:rsidR="00F471AE" w:rsidRDefault="00F471AE" w:rsidP="00F471AE">
      <w:pPr>
        <w:spacing w:after="0"/>
        <w:ind w:left="426" w:right="-472"/>
        <w:jc w:val="both"/>
        <w:rPr>
          <w:rFonts w:ascii="Times New Roman" w:hAnsi="Times New Roman" w:cs="Times New Roman"/>
          <w:sz w:val="28"/>
          <w:szCs w:val="28"/>
          <w:lang w:val="ro-RO"/>
        </w:rPr>
      </w:pPr>
      <w:r>
        <w:rPr>
          <w:rFonts w:ascii="Times New Roman" w:hAnsi="Times New Roman"/>
          <w:sz w:val="28"/>
          <w:szCs w:val="28"/>
          <w:lang w:val="en-US"/>
        </w:rPr>
        <w:lastRenderedPageBreak/>
        <w:t xml:space="preserve">          2. Se </w:t>
      </w:r>
      <w:proofErr w:type="spellStart"/>
      <w:r>
        <w:rPr>
          <w:rFonts w:ascii="Times New Roman" w:hAnsi="Times New Roman"/>
          <w:sz w:val="28"/>
          <w:szCs w:val="28"/>
          <w:lang w:val="en-US"/>
        </w:rPr>
        <w:t>stabilește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folosință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w:t>
      </w:r>
      <w:r w:rsidR="00CF7566">
        <w:rPr>
          <w:rFonts w:ascii="Times New Roman" w:hAnsi="Times New Roman"/>
          <w:sz w:val="28"/>
          <w:szCs w:val="28"/>
          <w:lang w:val="en-US"/>
        </w:rPr>
        <w:t>rivată</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suprafața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totală</w:t>
      </w:r>
      <w:proofErr w:type="spellEnd"/>
      <w:r>
        <w:rPr>
          <w:rFonts w:ascii="Times New Roman" w:hAnsi="Times New Roman"/>
          <w:sz w:val="28"/>
          <w:szCs w:val="28"/>
          <w:lang w:val="en-US"/>
        </w:rPr>
        <w:t xml:space="preserve"> de </w:t>
      </w:r>
      <w:r w:rsidR="00CF7566">
        <w:rPr>
          <w:rStyle w:val="a3"/>
          <w:rFonts w:ascii="Times New Roman" w:hAnsi="Times New Roman"/>
          <w:sz w:val="28"/>
          <w:szCs w:val="28"/>
          <w:lang w:val="en-US"/>
        </w:rPr>
        <w:t>0</w:t>
      </w:r>
      <w:proofErr w:type="gramStart"/>
      <w:r w:rsidR="00CF7566">
        <w:rPr>
          <w:rStyle w:val="a3"/>
          <w:rFonts w:ascii="Times New Roman" w:hAnsi="Times New Roman"/>
          <w:sz w:val="28"/>
          <w:szCs w:val="28"/>
          <w:lang w:val="en-US"/>
        </w:rPr>
        <w:t>,1174</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w:t>
      </w:r>
      <w:proofErr w:type="spellStart"/>
      <w:r w:rsidR="00136ACE">
        <w:rPr>
          <w:rStyle w:val="a3"/>
          <w:rFonts w:ascii="Times New Roman" w:hAnsi="Times New Roman"/>
          <w:sz w:val="28"/>
          <w:szCs w:val="28"/>
          <w:lang w:val="en-US"/>
        </w:rPr>
        <w:t>xxxxxxxxx</w:t>
      </w:r>
      <w:proofErr w:type="spellEnd"/>
      <w:r>
        <w:rPr>
          <w:rFonts w:ascii="Times New Roman" w:hAnsi="Times New Roman"/>
          <w:sz w:val="28"/>
          <w:szCs w:val="28"/>
          <w:lang w:val="ro-RO"/>
        </w:rPr>
        <w:t xml:space="preserve"> amplasat în extravilanul or. Căușeni, ca teren pentru amplasarea și expluatarea obiectivelor industriale.</w:t>
      </w:r>
      <w:r>
        <w:rPr>
          <w:rFonts w:ascii="Times New Roman" w:hAnsi="Times New Roman" w:cs="Times New Roman"/>
          <w:sz w:val="28"/>
          <w:szCs w:val="28"/>
          <w:lang w:val="ro-RO"/>
        </w:rPr>
        <w:t xml:space="preserve"> </w:t>
      </w:r>
    </w:p>
    <w:p w:rsidR="00F471AE" w:rsidRDefault="00F471AE" w:rsidP="00F471AE">
      <w:pPr>
        <w:spacing w:after="0"/>
        <w:ind w:left="426" w:right="-472"/>
        <w:jc w:val="both"/>
        <w:rPr>
          <w:rFonts w:ascii="Times New Roman" w:hAnsi="Times New Roman"/>
          <w:sz w:val="28"/>
          <w:szCs w:val="28"/>
          <w:lang w:val="en-US"/>
        </w:rPr>
      </w:pPr>
      <w:r>
        <w:rPr>
          <w:rFonts w:ascii="Times New Roman" w:hAnsi="Times New Roman" w:cs="Times New Roman"/>
          <w:sz w:val="28"/>
          <w:szCs w:val="28"/>
          <w:lang w:val="ro-RO"/>
        </w:rPr>
        <w:t xml:space="preserve">          3.</w:t>
      </w:r>
      <w:r w:rsidR="00FC0D1B">
        <w:rPr>
          <w:rFonts w:ascii="Times New Roman" w:hAnsi="Times New Roman" w:cs="Times New Roman"/>
          <w:sz w:val="28"/>
          <w:szCs w:val="28"/>
          <w:lang w:val="ro-RO"/>
        </w:rPr>
        <w:t xml:space="preserve"> </w:t>
      </w:r>
      <w:r w:rsidR="00FD3918">
        <w:rPr>
          <w:rFonts w:ascii="Times New Roman" w:hAnsi="Times New Roman" w:cs="Times New Roman"/>
          <w:sz w:val="28"/>
          <w:szCs w:val="28"/>
          <w:lang w:val="ro-RO"/>
        </w:rPr>
        <w:t xml:space="preserve">Se stabilește, că la scoaterea terenului din  circuitul agricol, proprietarul </w:t>
      </w:r>
      <w:r w:rsidR="005E5E3A">
        <w:rPr>
          <w:rFonts w:ascii="Times New Roman" w:hAnsi="Times New Roman" w:cs="Times New Roman"/>
          <w:sz w:val="28"/>
          <w:szCs w:val="28"/>
          <w:lang w:val="ro-RO"/>
        </w:rPr>
        <w:t xml:space="preserve">terenului </w:t>
      </w:r>
      <w:r w:rsidR="00FD3918">
        <w:rPr>
          <w:rFonts w:ascii="Times New Roman" w:hAnsi="Times New Roman" w:cs="Times New Roman"/>
          <w:sz w:val="28"/>
          <w:szCs w:val="28"/>
          <w:lang w:val="ro-RO"/>
        </w:rPr>
        <w:t xml:space="preserve">va achita suma </w:t>
      </w:r>
      <w:r w:rsidR="005E5E3A">
        <w:rPr>
          <w:rFonts w:ascii="Times New Roman" w:hAnsi="Times New Roman" w:cs="Times New Roman"/>
          <w:sz w:val="28"/>
          <w:szCs w:val="28"/>
          <w:lang w:val="ro-RO"/>
        </w:rPr>
        <w:t xml:space="preserve"> de 101911 (</w:t>
      </w:r>
      <w:r w:rsidR="005E5E3A" w:rsidRPr="005E5E3A">
        <w:rPr>
          <w:rFonts w:ascii="Times New Roman" w:hAnsi="Times New Roman" w:cs="Times New Roman"/>
          <w:i/>
          <w:sz w:val="28"/>
          <w:szCs w:val="28"/>
          <w:lang w:val="ro-RO"/>
        </w:rPr>
        <w:t>o sută una lei nouă sute unsprezece</w:t>
      </w:r>
      <w:r w:rsidR="005E5E3A">
        <w:rPr>
          <w:rFonts w:ascii="Times New Roman" w:hAnsi="Times New Roman" w:cs="Times New Roman"/>
          <w:sz w:val="28"/>
          <w:szCs w:val="28"/>
          <w:lang w:val="ro-RO"/>
        </w:rPr>
        <w:t xml:space="preserve">) lei conform </w:t>
      </w:r>
      <w:r w:rsidR="00DB6FE4">
        <w:rPr>
          <w:rFonts w:ascii="Times New Roman" w:hAnsi="Times New Roman" w:cs="Times New Roman"/>
          <w:sz w:val="28"/>
          <w:szCs w:val="28"/>
          <w:lang w:val="ro-RO"/>
        </w:rPr>
        <w:t>b</w:t>
      </w:r>
      <w:r w:rsidR="005E5E3A">
        <w:rPr>
          <w:rFonts w:ascii="Times New Roman" w:hAnsi="Times New Roman" w:cs="Times New Roman"/>
          <w:sz w:val="28"/>
          <w:szCs w:val="28"/>
          <w:lang w:val="ro-RO"/>
        </w:rPr>
        <w:t>orderoului de calcul, parte integrantă a prezentei decizii</w:t>
      </w:r>
      <w:r>
        <w:rPr>
          <w:rFonts w:ascii="Times New Roman" w:hAnsi="Times New Roman"/>
          <w:sz w:val="28"/>
          <w:szCs w:val="28"/>
          <w:lang w:val="en-US"/>
        </w:rPr>
        <w:t>.</w:t>
      </w:r>
    </w:p>
    <w:p w:rsidR="00F471AE" w:rsidRDefault="00F471AE" w:rsidP="00F471AE">
      <w:pPr>
        <w:spacing w:after="0"/>
        <w:ind w:left="426"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4.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F471AE" w:rsidRDefault="00F471AE" w:rsidP="00F471AE">
      <w:pPr>
        <w:spacing w:after="0"/>
        <w:ind w:left="426"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F471AE" w:rsidRDefault="00F471AE" w:rsidP="00F471AE">
      <w:pPr>
        <w:spacing w:after="0"/>
        <w:ind w:left="426"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5. </w:t>
      </w:r>
      <w:r>
        <w:rPr>
          <w:rFonts w:ascii="Times New Roman" w:hAnsi="Times New Roman" w:cs="Times New Roman"/>
          <w:sz w:val="28"/>
          <w:szCs w:val="28"/>
          <w:lang w:val="ro-RO"/>
        </w:rPr>
        <w:t>Prezenta Decizie se comunică:</w:t>
      </w:r>
    </w:p>
    <w:p w:rsidR="00F471AE" w:rsidRDefault="00F471AE" w:rsidP="00F471AE">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D5566F" w:rsidRDefault="00D5566F" w:rsidP="00F471AE">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136ACE">
        <w:rPr>
          <w:rFonts w:ascii="Times New Roman" w:hAnsi="Times New Roman" w:cs="Times New Roman"/>
          <w:sz w:val="28"/>
          <w:szCs w:val="28"/>
          <w:lang w:val="ro-RO"/>
        </w:rPr>
        <w:t>xxxxxxxxxxxxxxx</w:t>
      </w:r>
      <w:r>
        <w:rPr>
          <w:rFonts w:ascii="Times New Roman" w:hAnsi="Times New Roman" w:cs="Times New Roman"/>
          <w:sz w:val="28"/>
          <w:szCs w:val="28"/>
          <w:lang w:val="ro-RO"/>
        </w:rPr>
        <w:t>;</w:t>
      </w:r>
    </w:p>
    <w:p w:rsidR="00F471AE" w:rsidRDefault="00F471AE" w:rsidP="00F471AE">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471AE" w:rsidRDefault="00F471AE" w:rsidP="00F471AE">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F471AE" w:rsidRDefault="00F471AE" w:rsidP="00F471AE">
      <w:pPr>
        <w:pStyle w:val="a4"/>
        <w:ind w:left="426"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p>
    <w:p w:rsidR="00F471AE" w:rsidRDefault="00F471AE" w:rsidP="00F471AE">
      <w:pPr>
        <w:pStyle w:val="a4"/>
        <w:ind w:left="426" w:right="-472"/>
        <w:jc w:val="both"/>
        <w:rPr>
          <w:rFonts w:ascii="Times New Roman" w:hAnsi="Times New Roman" w:cs="Times New Roman"/>
          <w:sz w:val="28"/>
          <w:szCs w:val="28"/>
          <w:lang w:val="en-US"/>
        </w:rPr>
      </w:pPr>
    </w:p>
    <w:p w:rsidR="00F471AE" w:rsidRDefault="00F471AE" w:rsidP="00F471AE">
      <w:pPr>
        <w:pStyle w:val="a4"/>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w:t>
      </w:r>
      <w:r w:rsidR="00D5566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SECRETARUL CONSILIULUI                                                                              </w:t>
      </w:r>
    </w:p>
    <w:p w:rsidR="00F471AE" w:rsidRDefault="00F471AE" w:rsidP="00F471AE">
      <w:pPr>
        <w:pStyle w:val="a4"/>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471AE" w:rsidRDefault="00F471AE" w:rsidP="00F471AE">
      <w:pPr>
        <w:pStyle w:val="a4"/>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471AE" w:rsidRDefault="00F471AE" w:rsidP="00F471AE">
      <w:pPr>
        <w:pStyle w:val="2"/>
        <w:spacing w:line="240" w:lineRule="auto"/>
        <w:ind w:left="426" w:right="-472" w:firstLine="851"/>
        <w:rPr>
          <w:rFonts w:ascii="Times New Roman" w:hAnsi="Times New Roman"/>
          <w:sz w:val="28"/>
          <w:szCs w:val="28"/>
          <w:lang w:val="en-US"/>
        </w:rPr>
      </w:pPr>
    </w:p>
    <w:p w:rsidR="00F471AE" w:rsidRDefault="00F471AE" w:rsidP="007B50C2">
      <w:pPr>
        <w:pStyle w:val="2"/>
        <w:spacing w:line="276" w:lineRule="auto"/>
        <w:ind w:left="426" w:right="-472" w:firstLine="283"/>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471AE" w:rsidRDefault="00F471AE" w:rsidP="007B50C2">
      <w:pPr>
        <w:pStyle w:val="2"/>
        <w:spacing w:line="276" w:lineRule="auto"/>
        <w:ind w:left="426" w:right="-472" w:firstLine="283"/>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471AE" w:rsidRDefault="00F471AE" w:rsidP="007B50C2">
      <w:pPr>
        <w:pStyle w:val="2"/>
        <w:spacing w:after="0" w:line="240" w:lineRule="auto"/>
        <w:ind w:left="426" w:right="-472" w:firstLine="283"/>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471AE" w:rsidRDefault="00F471AE" w:rsidP="007B50C2">
      <w:pPr>
        <w:pStyle w:val="2"/>
        <w:spacing w:line="276" w:lineRule="auto"/>
        <w:ind w:left="426" w:right="-472" w:firstLine="283"/>
        <w:rPr>
          <w:rFonts w:ascii="Times New Roman" w:hAnsi="Times New Roman"/>
          <w:sz w:val="28"/>
          <w:szCs w:val="28"/>
          <w:lang w:val="en-US"/>
        </w:rPr>
      </w:pP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471AE" w:rsidRDefault="00F471AE" w:rsidP="007B50C2">
      <w:pPr>
        <w:pStyle w:val="2"/>
        <w:spacing w:line="276" w:lineRule="auto"/>
        <w:ind w:left="426" w:right="-472" w:firstLine="283"/>
        <w:rPr>
          <w:rFonts w:ascii="Times New Roman" w:hAnsi="Times New Roman"/>
          <w:sz w:val="28"/>
          <w:szCs w:val="28"/>
          <w:lang w:val="en-US"/>
        </w:rPr>
      </w:pPr>
    </w:p>
    <w:p w:rsidR="00F471AE" w:rsidRDefault="00F471AE" w:rsidP="007B50C2">
      <w:pPr>
        <w:pStyle w:val="2"/>
        <w:spacing w:line="276" w:lineRule="auto"/>
        <w:ind w:left="426" w:right="-472" w:firstLine="283"/>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471AE" w:rsidRDefault="00F471AE" w:rsidP="007B50C2">
      <w:pPr>
        <w:ind w:left="426" w:right="-472" w:firstLine="283"/>
        <w:jc w:val="center"/>
        <w:rPr>
          <w:rFonts w:ascii="Times New Roman" w:hAnsi="Times New Roman"/>
          <w:b/>
          <w:sz w:val="28"/>
          <w:szCs w:val="28"/>
          <w:lang w:val="ro-MO"/>
        </w:rPr>
      </w:pPr>
    </w:p>
    <w:p w:rsidR="00FC0D1B" w:rsidRDefault="00FC0D1B" w:rsidP="00F471AE">
      <w:pPr>
        <w:spacing w:after="0" w:line="240" w:lineRule="auto"/>
        <w:ind w:right="141"/>
        <w:jc w:val="center"/>
        <w:rPr>
          <w:rFonts w:ascii="Times New Roman" w:hAnsi="Times New Roman"/>
          <w:b/>
          <w:sz w:val="28"/>
          <w:szCs w:val="28"/>
          <w:lang w:val="ro-MO"/>
        </w:rPr>
      </w:pPr>
    </w:p>
    <w:p w:rsidR="00FC0D1B" w:rsidRDefault="00FC0D1B" w:rsidP="00F471AE">
      <w:pPr>
        <w:spacing w:after="0" w:line="240" w:lineRule="auto"/>
        <w:ind w:right="141"/>
        <w:jc w:val="center"/>
        <w:rPr>
          <w:rFonts w:ascii="Times New Roman" w:hAnsi="Times New Roman"/>
          <w:b/>
          <w:sz w:val="28"/>
          <w:szCs w:val="28"/>
          <w:lang w:val="ro-MO"/>
        </w:rPr>
      </w:pPr>
    </w:p>
    <w:p w:rsidR="00FC0D1B" w:rsidRDefault="00FC0D1B" w:rsidP="00F471AE">
      <w:pPr>
        <w:spacing w:after="0" w:line="240" w:lineRule="auto"/>
        <w:ind w:right="141"/>
        <w:jc w:val="center"/>
        <w:rPr>
          <w:rFonts w:ascii="Times New Roman" w:hAnsi="Times New Roman"/>
          <w:b/>
          <w:sz w:val="28"/>
          <w:szCs w:val="28"/>
          <w:lang w:val="ro-MO"/>
        </w:rPr>
      </w:pPr>
    </w:p>
    <w:p w:rsidR="00F471AE" w:rsidRDefault="00F471AE" w:rsidP="007B50C2">
      <w:pPr>
        <w:spacing w:after="0" w:line="240" w:lineRule="auto"/>
        <w:ind w:right="-613"/>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F471AE" w:rsidRDefault="00F471AE" w:rsidP="007B50C2">
      <w:pPr>
        <w:spacing w:line="240" w:lineRule="auto"/>
        <w:ind w:right="-613"/>
        <w:jc w:val="center"/>
        <w:rPr>
          <w:rFonts w:ascii="Times New Roman" w:hAnsi="Times New Roman"/>
          <w:b/>
          <w:sz w:val="28"/>
          <w:szCs w:val="28"/>
          <w:lang w:val="ro-MO"/>
        </w:rPr>
      </w:pPr>
      <w:r>
        <w:rPr>
          <w:rFonts w:ascii="Times New Roman" w:hAnsi="Times New Roman"/>
          <w:b/>
          <w:sz w:val="28"/>
          <w:szCs w:val="28"/>
          <w:lang w:val="ro-MO"/>
        </w:rPr>
        <w:t>la proiectul de  Decizie</w:t>
      </w:r>
    </w:p>
    <w:p w:rsidR="00F471AE" w:rsidRDefault="00F471AE" w:rsidP="007B50C2">
      <w:pPr>
        <w:pStyle w:val="a4"/>
        <w:spacing w:line="276" w:lineRule="auto"/>
        <w:ind w:right="-613"/>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sidR="00B20646">
        <w:rPr>
          <w:rFonts w:ascii="Times New Roman" w:hAnsi="Times New Roman" w:cs="Times New Roman"/>
          <w:sz w:val="28"/>
          <w:szCs w:val="28"/>
          <w:lang w:val="en-US"/>
        </w:rPr>
        <w:t xml:space="preserve"> a </w:t>
      </w:r>
      <w:proofErr w:type="spellStart"/>
      <w:r w:rsidR="00B20646">
        <w:rPr>
          <w:rFonts w:ascii="Times New Roman" w:hAnsi="Times New Roman" w:cs="Times New Roman"/>
          <w:sz w:val="28"/>
          <w:szCs w:val="28"/>
          <w:lang w:val="en-US"/>
        </w:rPr>
        <w:t>unui</w:t>
      </w:r>
      <w:proofErr w:type="spellEnd"/>
      <w:r w:rsidR="00B20646">
        <w:rPr>
          <w:rFonts w:ascii="Times New Roman" w:hAnsi="Times New Roman" w:cs="Times New Roman"/>
          <w:sz w:val="28"/>
          <w:szCs w:val="28"/>
          <w:lang w:val="en-US"/>
        </w:rPr>
        <w:t xml:space="preserve"> </w:t>
      </w:r>
      <w:proofErr w:type="spellStart"/>
      <w:r w:rsidR="00B20646">
        <w:rPr>
          <w:rFonts w:ascii="Times New Roman" w:hAnsi="Times New Roman" w:cs="Times New Roman"/>
          <w:sz w:val="28"/>
          <w:szCs w:val="28"/>
          <w:lang w:val="en-US"/>
        </w:rPr>
        <w:t>teren</w:t>
      </w:r>
      <w:proofErr w:type="spellEnd"/>
      <w:r w:rsidR="00B20646">
        <w:rPr>
          <w:rFonts w:ascii="Times New Roman" w:hAnsi="Times New Roman" w:cs="Times New Roman"/>
          <w:sz w:val="28"/>
          <w:szCs w:val="28"/>
          <w:lang w:val="en-US"/>
        </w:rPr>
        <w:t xml:space="preserve"> </w:t>
      </w:r>
      <w:proofErr w:type="spellStart"/>
      <w:r w:rsidR="00B20646">
        <w:rPr>
          <w:rFonts w:ascii="Times New Roman" w:hAnsi="Times New Roman" w:cs="Times New Roman"/>
          <w:sz w:val="28"/>
          <w:szCs w:val="28"/>
          <w:lang w:val="en-US"/>
        </w:rPr>
        <w:t>proprietate</w:t>
      </w:r>
      <w:proofErr w:type="spellEnd"/>
      <w:r w:rsidR="00B20646">
        <w:rPr>
          <w:rFonts w:ascii="Times New Roman" w:hAnsi="Times New Roman" w:cs="Times New Roman"/>
          <w:sz w:val="28"/>
          <w:szCs w:val="28"/>
          <w:lang w:val="en-US"/>
        </w:rPr>
        <w:t xml:space="preserve"> </w:t>
      </w:r>
      <w:proofErr w:type="spellStart"/>
      <w:r w:rsidR="00B20646">
        <w:rPr>
          <w:rFonts w:ascii="Times New Roman" w:hAnsi="Times New Roman" w:cs="Times New Roman"/>
          <w:sz w:val="28"/>
          <w:szCs w:val="28"/>
          <w:lang w:val="en-US"/>
        </w:rPr>
        <w:t>privată</w:t>
      </w:r>
      <w:proofErr w:type="spellEnd"/>
      <w:r>
        <w:rPr>
          <w:rFonts w:ascii="Times New Roman" w:hAnsi="Times New Roman" w:cs="Times New Roman"/>
          <w:sz w:val="28"/>
          <w:szCs w:val="28"/>
          <w:lang w:val="ro-RO"/>
        </w:rPr>
        <w:t>”.</w:t>
      </w:r>
    </w:p>
    <w:p w:rsidR="00F471AE" w:rsidRDefault="00F471AE" w:rsidP="007B50C2">
      <w:pPr>
        <w:spacing w:after="0" w:line="240" w:lineRule="auto"/>
        <w:ind w:right="-613"/>
        <w:jc w:val="both"/>
        <w:rPr>
          <w:rFonts w:ascii="Times New Roman" w:hAnsi="Times New Roman"/>
          <w:sz w:val="28"/>
          <w:szCs w:val="28"/>
          <w:lang w:val="en-US"/>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numPr>
                <w:ilvl w:val="3"/>
                <w:numId w:val="1"/>
              </w:numPr>
              <w:tabs>
                <w:tab w:val="left" w:pos="284"/>
                <w:tab w:val="left" w:pos="1196"/>
              </w:tabs>
              <w:spacing w:after="0"/>
              <w:ind w:left="0" w:right="33"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right="33"/>
              <w:jc w:val="both"/>
              <w:rPr>
                <w:rFonts w:ascii="Times New Roman" w:hAnsi="Times New Roman"/>
                <w:sz w:val="28"/>
                <w:szCs w:val="28"/>
                <w:lang w:val="ro-RO"/>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right="33"/>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867E0B" w:rsidRDefault="00867E0B" w:rsidP="007B50C2">
            <w:pPr>
              <w:pStyle w:val="a4"/>
              <w:spacing w:line="276" w:lineRule="auto"/>
              <w:ind w:left="142" w:right="3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sidR="00E1404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r-</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Slobozia</w:t>
            </w:r>
            <w:proofErr w:type="spellEnd"/>
            <w:r>
              <w:rPr>
                <w:rFonts w:ascii="Times New Roman" w:hAnsi="Times New Roman" w:cs="Times New Roman"/>
                <w:sz w:val="28"/>
                <w:szCs w:val="28"/>
                <w:lang w:val="en-US"/>
              </w:rPr>
              <w:t xml:space="preserve">, sat. </w:t>
            </w:r>
            <w:proofErr w:type="spellStart"/>
            <w:proofErr w:type="gramStart"/>
            <w:r w:rsidR="00E1404E">
              <w:rPr>
                <w:sz w:val="28"/>
                <w:szCs w:val="28"/>
                <w:lang w:val="en-US"/>
              </w:rPr>
              <w:t>xxxxxxxx</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evidență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corespondenșei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nr. 02/1-25- 696 din 05.04.2023,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2701415161, </w:t>
            </w:r>
            <w:proofErr w:type="spellStart"/>
            <w:r>
              <w:rPr>
                <w:rFonts w:ascii="Times New Roman" w:hAnsi="Times New Roman" w:cs="Times New Roman"/>
                <w:sz w:val="28"/>
                <w:szCs w:val="28"/>
                <w:lang w:val="en-US"/>
              </w:rPr>
              <w:t>materialelor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investigațiilor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aprecierii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bonitate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E1404E">
              <w:rPr>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Naționale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Sănătate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Inspectoratului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Mediului</w:t>
            </w:r>
            <w:proofErr w:type="spellEnd"/>
            <w:r>
              <w:rPr>
                <w:rFonts w:ascii="Times New Roman" w:hAnsi="Times New Roman" w:cs="Times New Roman"/>
                <w:sz w:val="28"/>
                <w:szCs w:val="28"/>
                <w:lang w:val="en-US"/>
              </w:rPr>
              <w:t xml:space="preserve">. </w:t>
            </w:r>
          </w:p>
          <w:p w:rsidR="00F471AE" w:rsidRPr="005051C3" w:rsidRDefault="00F471AE" w:rsidP="007B50C2">
            <w:pPr>
              <w:spacing w:after="0"/>
              <w:ind w:left="142" w:right="33"/>
              <w:jc w:val="both"/>
              <w:rPr>
                <w:rFonts w:ascii="Times New Roman" w:hAnsi="Times New Roman"/>
                <w:sz w:val="28"/>
                <w:szCs w:val="28"/>
                <w:lang w:val="en-US"/>
              </w:rPr>
            </w:pP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left="142" w:right="33"/>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867E0B" w:rsidRDefault="00F471AE" w:rsidP="007B50C2">
            <w:pPr>
              <w:spacing w:after="0"/>
              <w:ind w:left="142" w:right="33"/>
              <w:jc w:val="both"/>
              <w:rPr>
                <w:rFonts w:ascii="Times New Roman" w:hAnsi="Times New Roman" w:cs="Times New Roman"/>
                <w:sz w:val="28"/>
                <w:szCs w:val="28"/>
                <w:lang w:val="ro-RO"/>
              </w:rPr>
            </w:pPr>
            <w:r>
              <w:rPr>
                <w:rStyle w:val="a3"/>
                <w:rFonts w:ascii="Times New Roman" w:eastAsia="Times New Roman" w:hAnsi="Times New Roman" w:cs="Times New Roman"/>
                <w:sz w:val="28"/>
                <w:szCs w:val="28"/>
                <w:lang w:val="en-US"/>
              </w:rPr>
              <w:t xml:space="preserve">          </w:t>
            </w:r>
            <w:proofErr w:type="spellStart"/>
            <w:r w:rsidR="00867E0B">
              <w:rPr>
                <w:rStyle w:val="a3"/>
                <w:rFonts w:ascii="Times New Roman" w:eastAsia="Times New Roman" w:hAnsi="Times New Roman" w:cs="Times New Roman"/>
                <w:sz w:val="28"/>
                <w:szCs w:val="28"/>
                <w:lang w:val="en-US"/>
              </w:rPr>
              <w:t>S</w:t>
            </w:r>
            <w:r w:rsidR="00867E0B">
              <w:rPr>
                <w:rStyle w:val="a3"/>
                <w:rFonts w:ascii="Times New Roman" w:hAnsi="Times New Roman"/>
                <w:sz w:val="28"/>
                <w:szCs w:val="28"/>
                <w:lang w:val="en-US"/>
              </w:rPr>
              <w:t>chimbă</w:t>
            </w:r>
            <w:proofErr w:type="spellEnd"/>
            <w:r w:rsidR="00867E0B">
              <w:rPr>
                <w:rStyle w:val="a3"/>
                <w:rFonts w:ascii="Times New Roman" w:hAnsi="Times New Roman"/>
                <w:sz w:val="28"/>
                <w:szCs w:val="28"/>
                <w:lang w:val="en-US"/>
              </w:rPr>
              <w:t xml:space="preserve"> </w:t>
            </w:r>
            <w:proofErr w:type="spellStart"/>
            <w:r w:rsidR="00867E0B">
              <w:rPr>
                <w:rStyle w:val="a3"/>
                <w:rFonts w:ascii="Times New Roman" w:hAnsi="Times New Roman"/>
                <w:sz w:val="28"/>
                <w:szCs w:val="28"/>
                <w:lang w:val="en-US"/>
              </w:rPr>
              <w:t>categoriei</w:t>
            </w:r>
            <w:proofErr w:type="spellEnd"/>
            <w:r w:rsidR="00867E0B">
              <w:rPr>
                <w:rStyle w:val="a3"/>
                <w:rFonts w:ascii="Times New Roman" w:hAnsi="Times New Roman"/>
                <w:sz w:val="28"/>
                <w:szCs w:val="28"/>
                <w:lang w:val="en-US"/>
              </w:rPr>
              <w:t xml:space="preserve"> de </w:t>
            </w:r>
            <w:proofErr w:type="spellStart"/>
            <w:r w:rsidR="00867E0B">
              <w:rPr>
                <w:rStyle w:val="a3"/>
                <w:rFonts w:ascii="Times New Roman" w:hAnsi="Times New Roman"/>
                <w:sz w:val="28"/>
                <w:szCs w:val="28"/>
                <w:lang w:val="en-US"/>
              </w:rPr>
              <w:t>destinație</w:t>
            </w:r>
            <w:proofErr w:type="spellEnd"/>
            <w:r w:rsidR="00867E0B">
              <w:rPr>
                <w:rStyle w:val="a3"/>
                <w:rFonts w:ascii="Times New Roman" w:hAnsi="Times New Roman"/>
                <w:sz w:val="28"/>
                <w:szCs w:val="28"/>
                <w:lang w:val="en-US"/>
              </w:rPr>
              <w:t xml:space="preserve"> a </w:t>
            </w:r>
            <w:proofErr w:type="spellStart"/>
            <w:r w:rsidR="00867E0B">
              <w:rPr>
                <w:rStyle w:val="a3"/>
                <w:rFonts w:ascii="Times New Roman" w:hAnsi="Times New Roman"/>
                <w:sz w:val="28"/>
                <w:szCs w:val="28"/>
                <w:lang w:val="en-US"/>
              </w:rPr>
              <w:t>terenului</w:t>
            </w:r>
            <w:proofErr w:type="spellEnd"/>
            <w:r w:rsidR="00867E0B">
              <w:rPr>
                <w:rStyle w:val="a3"/>
                <w:rFonts w:ascii="Times New Roman" w:hAnsi="Times New Roman"/>
                <w:sz w:val="28"/>
                <w:szCs w:val="28"/>
                <w:lang w:val="en-US"/>
              </w:rPr>
              <w:t xml:space="preserve"> </w:t>
            </w:r>
            <w:proofErr w:type="spellStart"/>
            <w:r w:rsidR="00867E0B">
              <w:rPr>
                <w:rStyle w:val="a3"/>
                <w:rFonts w:ascii="Times New Roman" w:hAnsi="Times New Roman"/>
                <w:sz w:val="28"/>
                <w:szCs w:val="28"/>
                <w:lang w:val="en-US"/>
              </w:rPr>
              <w:t>proprietate</w:t>
            </w:r>
            <w:proofErr w:type="spellEnd"/>
            <w:r w:rsidR="00867E0B">
              <w:rPr>
                <w:rStyle w:val="a3"/>
                <w:rFonts w:ascii="Times New Roman" w:hAnsi="Times New Roman"/>
                <w:sz w:val="28"/>
                <w:szCs w:val="28"/>
                <w:lang w:val="en-US"/>
              </w:rPr>
              <w:t xml:space="preserve"> </w:t>
            </w:r>
            <w:proofErr w:type="spellStart"/>
            <w:r w:rsidR="00867E0B">
              <w:rPr>
                <w:rStyle w:val="a3"/>
                <w:rFonts w:ascii="Times New Roman" w:hAnsi="Times New Roman"/>
                <w:sz w:val="28"/>
                <w:szCs w:val="28"/>
                <w:lang w:val="en-US"/>
              </w:rPr>
              <w:t>privată</w:t>
            </w:r>
            <w:proofErr w:type="spellEnd"/>
            <w:r w:rsidR="00867E0B">
              <w:rPr>
                <w:rStyle w:val="a3"/>
                <w:rFonts w:ascii="Times New Roman" w:hAnsi="Times New Roman"/>
                <w:sz w:val="28"/>
                <w:szCs w:val="28"/>
                <w:lang w:val="en-US"/>
              </w:rPr>
              <w:t xml:space="preserve">, cu </w:t>
            </w:r>
            <w:proofErr w:type="spellStart"/>
            <w:r w:rsidR="00867E0B">
              <w:rPr>
                <w:rStyle w:val="a3"/>
                <w:rFonts w:ascii="Times New Roman" w:hAnsi="Times New Roman"/>
                <w:sz w:val="28"/>
                <w:szCs w:val="28"/>
                <w:lang w:val="en-US"/>
              </w:rPr>
              <w:t>suprafața</w:t>
            </w:r>
            <w:proofErr w:type="spellEnd"/>
            <w:r w:rsidR="00867E0B">
              <w:rPr>
                <w:rStyle w:val="a3"/>
                <w:rFonts w:ascii="Times New Roman" w:hAnsi="Times New Roman"/>
                <w:sz w:val="28"/>
                <w:szCs w:val="28"/>
                <w:lang w:val="en-US"/>
              </w:rPr>
              <w:t xml:space="preserve"> </w:t>
            </w:r>
            <w:proofErr w:type="spellStart"/>
            <w:r w:rsidR="00867E0B">
              <w:rPr>
                <w:rStyle w:val="a3"/>
                <w:rFonts w:ascii="Times New Roman" w:hAnsi="Times New Roman"/>
                <w:sz w:val="28"/>
                <w:szCs w:val="28"/>
                <w:lang w:val="en-US"/>
              </w:rPr>
              <w:t>totală</w:t>
            </w:r>
            <w:proofErr w:type="spellEnd"/>
            <w:r w:rsidR="00867E0B">
              <w:rPr>
                <w:rStyle w:val="a3"/>
                <w:rFonts w:ascii="Times New Roman" w:hAnsi="Times New Roman"/>
                <w:sz w:val="28"/>
                <w:szCs w:val="28"/>
                <w:lang w:val="en-US"/>
              </w:rPr>
              <w:t xml:space="preserve"> de 0</w:t>
            </w:r>
            <w:proofErr w:type="gramStart"/>
            <w:r w:rsidR="00867E0B">
              <w:rPr>
                <w:rStyle w:val="a3"/>
                <w:rFonts w:ascii="Times New Roman" w:hAnsi="Times New Roman"/>
                <w:sz w:val="28"/>
                <w:szCs w:val="28"/>
                <w:lang w:val="en-US"/>
              </w:rPr>
              <w:t>,1174</w:t>
            </w:r>
            <w:proofErr w:type="gramEnd"/>
            <w:r w:rsidR="00867E0B">
              <w:rPr>
                <w:rStyle w:val="a3"/>
                <w:rFonts w:ascii="Times New Roman" w:hAnsi="Times New Roman"/>
                <w:sz w:val="28"/>
                <w:szCs w:val="28"/>
                <w:lang w:val="en-US"/>
              </w:rPr>
              <w:t xml:space="preserve"> ha, nr. </w:t>
            </w:r>
            <w:proofErr w:type="gramStart"/>
            <w:r w:rsidR="00867E0B">
              <w:rPr>
                <w:rStyle w:val="a3"/>
                <w:rFonts w:ascii="Times New Roman" w:hAnsi="Times New Roman"/>
                <w:sz w:val="28"/>
                <w:szCs w:val="28"/>
                <w:lang w:val="en-US"/>
              </w:rPr>
              <w:t>cadastral</w:t>
            </w:r>
            <w:proofErr w:type="gramEnd"/>
            <w:r w:rsidR="00867E0B">
              <w:rPr>
                <w:rStyle w:val="a3"/>
                <w:rFonts w:ascii="Times New Roman" w:hAnsi="Times New Roman"/>
                <w:sz w:val="28"/>
                <w:szCs w:val="28"/>
                <w:lang w:val="en-US"/>
              </w:rPr>
              <w:t xml:space="preserve"> </w:t>
            </w:r>
            <w:proofErr w:type="spellStart"/>
            <w:r w:rsidR="00E1404E">
              <w:rPr>
                <w:sz w:val="28"/>
                <w:szCs w:val="28"/>
                <w:lang w:val="en-US"/>
              </w:rPr>
              <w:t>xxxxxxxx</w:t>
            </w:r>
            <w:proofErr w:type="spellEnd"/>
            <w:r w:rsidR="00867E0B">
              <w:rPr>
                <w:rFonts w:ascii="Times New Roman" w:hAnsi="Times New Roman"/>
                <w:sz w:val="28"/>
                <w:szCs w:val="28"/>
                <w:lang w:val="ro-RO"/>
              </w:rPr>
              <w:t>, amplasat în extravilanul or. Căușeni, cu trecerea din categoria terenului agricol în categoria de terenuri destinate industriei, transporturilor, telecomunicațiilor și cu alte destinații speciale cu</w:t>
            </w:r>
            <w:r w:rsidR="00867E0B">
              <w:rPr>
                <w:rFonts w:ascii="Times New Roman" w:hAnsi="Times New Roman"/>
                <w:sz w:val="28"/>
                <w:szCs w:val="28"/>
                <w:lang w:val="en-US"/>
              </w:rPr>
              <w:t xml:space="preserve"> </w:t>
            </w:r>
            <w:proofErr w:type="spellStart"/>
            <w:r w:rsidR="00867E0B">
              <w:rPr>
                <w:rFonts w:ascii="Times New Roman" w:hAnsi="Times New Roman"/>
                <w:sz w:val="28"/>
                <w:szCs w:val="28"/>
                <w:lang w:val="en-US"/>
              </w:rPr>
              <w:t>stabilirea</w:t>
            </w:r>
            <w:proofErr w:type="spellEnd"/>
            <w:r w:rsidR="00867E0B">
              <w:rPr>
                <w:rFonts w:ascii="Times New Roman" w:hAnsi="Times New Roman"/>
                <w:sz w:val="28"/>
                <w:szCs w:val="28"/>
                <w:lang w:val="en-US"/>
              </w:rPr>
              <w:t xml:space="preserve"> </w:t>
            </w:r>
            <w:proofErr w:type="spellStart"/>
            <w:r w:rsidR="00867E0B">
              <w:rPr>
                <w:rFonts w:ascii="Times New Roman" w:hAnsi="Times New Roman"/>
                <w:sz w:val="28"/>
                <w:szCs w:val="28"/>
                <w:lang w:val="en-US"/>
              </w:rPr>
              <w:t>modului</w:t>
            </w:r>
            <w:proofErr w:type="spellEnd"/>
            <w:r w:rsidR="00867E0B">
              <w:rPr>
                <w:rFonts w:ascii="Times New Roman" w:hAnsi="Times New Roman"/>
                <w:sz w:val="28"/>
                <w:szCs w:val="28"/>
                <w:lang w:val="en-US"/>
              </w:rPr>
              <w:t xml:space="preserve"> de </w:t>
            </w:r>
            <w:proofErr w:type="spellStart"/>
            <w:r w:rsidR="00867E0B">
              <w:rPr>
                <w:rFonts w:ascii="Times New Roman" w:hAnsi="Times New Roman"/>
                <w:sz w:val="28"/>
                <w:szCs w:val="28"/>
                <w:lang w:val="en-US"/>
              </w:rPr>
              <w:t>folosință</w:t>
            </w:r>
            <w:proofErr w:type="spellEnd"/>
            <w:r w:rsidR="00867E0B">
              <w:rPr>
                <w:rFonts w:ascii="Times New Roman" w:hAnsi="Times New Roman"/>
                <w:sz w:val="28"/>
                <w:szCs w:val="28"/>
                <w:lang w:val="en-US"/>
              </w:rPr>
              <w:t xml:space="preserve"> a </w:t>
            </w:r>
            <w:proofErr w:type="spellStart"/>
            <w:r w:rsidR="00867E0B">
              <w:rPr>
                <w:rFonts w:ascii="Times New Roman" w:hAnsi="Times New Roman"/>
                <w:sz w:val="28"/>
                <w:szCs w:val="28"/>
                <w:lang w:val="en-US"/>
              </w:rPr>
              <w:t>terenului</w:t>
            </w:r>
            <w:proofErr w:type="spellEnd"/>
            <w:r w:rsidR="00867E0B">
              <w:rPr>
                <w:rFonts w:ascii="Times New Roman" w:hAnsi="Times New Roman"/>
                <w:sz w:val="28"/>
                <w:szCs w:val="28"/>
                <w:lang w:val="en-US"/>
              </w:rPr>
              <w:t xml:space="preserve"> </w:t>
            </w:r>
            <w:proofErr w:type="spellStart"/>
            <w:r w:rsidR="00867E0B">
              <w:rPr>
                <w:rFonts w:ascii="Times New Roman" w:hAnsi="Times New Roman"/>
                <w:sz w:val="28"/>
                <w:szCs w:val="28"/>
                <w:lang w:val="en-US"/>
              </w:rPr>
              <w:t>proprietate</w:t>
            </w:r>
            <w:proofErr w:type="spellEnd"/>
            <w:r w:rsidR="00867E0B">
              <w:rPr>
                <w:rFonts w:ascii="Times New Roman" w:hAnsi="Times New Roman"/>
                <w:sz w:val="28"/>
                <w:szCs w:val="28"/>
                <w:lang w:val="en-US"/>
              </w:rPr>
              <w:t xml:space="preserve"> </w:t>
            </w:r>
            <w:proofErr w:type="spellStart"/>
            <w:r w:rsidR="00867E0B">
              <w:rPr>
                <w:rFonts w:ascii="Times New Roman" w:hAnsi="Times New Roman"/>
                <w:sz w:val="28"/>
                <w:szCs w:val="28"/>
                <w:lang w:val="en-US"/>
              </w:rPr>
              <w:t>privată</w:t>
            </w:r>
            <w:proofErr w:type="spellEnd"/>
            <w:r w:rsidR="00867E0B">
              <w:rPr>
                <w:rFonts w:ascii="Times New Roman" w:hAnsi="Times New Roman"/>
                <w:sz w:val="28"/>
                <w:szCs w:val="28"/>
                <w:lang w:val="en-US"/>
              </w:rPr>
              <w:t xml:space="preserve">, </w:t>
            </w:r>
            <w:r w:rsidR="00867E0B">
              <w:rPr>
                <w:rFonts w:ascii="Times New Roman" w:hAnsi="Times New Roman"/>
                <w:sz w:val="28"/>
                <w:szCs w:val="28"/>
                <w:lang w:val="ro-RO"/>
              </w:rPr>
              <w:t>ca teren pentru amplasarea și expluatarea obiectivelor industriale.</w:t>
            </w:r>
            <w:r w:rsidR="00867E0B">
              <w:rPr>
                <w:rFonts w:ascii="Times New Roman" w:hAnsi="Times New Roman" w:cs="Times New Roman"/>
                <w:sz w:val="28"/>
                <w:szCs w:val="28"/>
                <w:lang w:val="ro-RO"/>
              </w:rPr>
              <w:t xml:space="preserve"> </w:t>
            </w:r>
          </w:p>
          <w:p w:rsidR="00867E0B" w:rsidRDefault="00867E0B" w:rsidP="007B50C2">
            <w:pPr>
              <w:spacing w:after="0"/>
              <w:ind w:left="142" w:right="33"/>
              <w:jc w:val="both"/>
              <w:rPr>
                <w:rFonts w:ascii="Times New Roman" w:hAnsi="Times New Roman"/>
                <w:sz w:val="28"/>
                <w:szCs w:val="28"/>
                <w:lang w:val="en-US"/>
              </w:rPr>
            </w:pPr>
            <w:r>
              <w:rPr>
                <w:rFonts w:ascii="Times New Roman" w:hAnsi="Times New Roman" w:cs="Times New Roman"/>
                <w:sz w:val="28"/>
                <w:szCs w:val="28"/>
                <w:lang w:val="ro-RO"/>
              </w:rPr>
              <w:t xml:space="preserve">          Stabilirea, că la scoaterea terenului din  circuitul agricol, proprietarul terenului va achita suma  de 101911 (</w:t>
            </w:r>
            <w:r w:rsidRPr="005E5E3A">
              <w:rPr>
                <w:rFonts w:ascii="Times New Roman" w:hAnsi="Times New Roman" w:cs="Times New Roman"/>
                <w:i/>
                <w:sz w:val="28"/>
                <w:szCs w:val="28"/>
                <w:lang w:val="ro-RO"/>
              </w:rPr>
              <w:t>o sută una lei nouă sute unsprezece</w:t>
            </w:r>
            <w:r>
              <w:rPr>
                <w:rFonts w:ascii="Times New Roman" w:hAnsi="Times New Roman" w:cs="Times New Roman"/>
                <w:sz w:val="28"/>
                <w:szCs w:val="28"/>
                <w:lang w:val="ro-RO"/>
              </w:rPr>
              <w:t>) lei conform borderoului de calcul din 05.04.2023</w:t>
            </w:r>
            <w:r>
              <w:rPr>
                <w:rFonts w:ascii="Times New Roman" w:hAnsi="Times New Roman"/>
                <w:sz w:val="28"/>
                <w:szCs w:val="28"/>
                <w:lang w:val="en-US"/>
              </w:rPr>
              <w:t>.</w:t>
            </w:r>
          </w:p>
          <w:p w:rsidR="00F471AE" w:rsidRPr="00867E0B" w:rsidRDefault="00F471AE" w:rsidP="007B50C2">
            <w:pPr>
              <w:spacing w:after="0"/>
              <w:ind w:left="142" w:right="33"/>
              <w:jc w:val="both"/>
              <w:rPr>
                <w:rFonts w:eastAsia="Times New Roman" w:cs="Times New Roman"/>
                <w:lang w:val="en-US"/>
              </w:rPr>
            </w:pPr>
          </w:p>
        </w:tc>
      </w:tr>
      <w:tr w:rsidR="00F471A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right="33"/>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F471A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right="33"/>
              <w:jc w:val="both"/>
              <w:rPr>
                <w:rFonts w:ascii="Times New Roman" w:hAnsi="Times New Roman"/>
                <w:sz w:val="28"/>
                <w:szCs w:val="28"/>
                <w:lang w:val="ro-MO"/>
              </w:rPr>
            </w:pPr>
            <w:r>
              <w:rPr>
                <w:rFonts w:ascii="Times New Roman" w:hAnsi="Times New Roman"/>
                <w:sz w:val="28"/>
                <w:szCs w:val="28"/>
                <w:lang w:val="ro-MO"/>
              </w:rPr>
              <w:t>---------------------------------------------</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7B50C2">
            <w:pPr>
              <w:tabs>
                <w:tab w:val="left" w:pos="884"/>
                <w:tab w:val="left" w:pos="1196"/>
              </w:tabs>
              <w:spacing w:after="0"/>
              <w:ind w:right="33"/>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F471AE" w:rsidRPr="0051197C" w:rsidTr="007B50C2">
        <w:tc>
          <w:tcPr>
            <w:tcW w:w="5000" w:type="pct"/>
            <w:tcBorders>
              <w:top w:val="single" w:sz="4" w:space="0" w:color="auto"/>
              <w:left w:val="single" w:sz="4" w:space="0" w:color="auto"/>
              <w:bottom w:val="single" w:sz="4" w:space="0" w:color="auto"/>
              <w:right w:val="single" w:sz="4" w:space="0" w:color="auto"/>
            </w:tcBorders>
            <w:hideMark/>
          </w:tcPr>
          <w:p w:rsidR="0051197C" w:rsidRDefault="00F471AE" w:rsidP="00B20646">
            <w:pPr>
              <w:pStyle w:val="a4"/>
              <w:spacing w:line="276" w:lineRule="auto"/>
              <w:ind w:left="284" w:right="33"/>
              <w:jc w:val="both"/>
              <w:rPr>
                <w:rFonts w:ascii="Times New Roman" w:hAnsi="Times New Roman"/>
                <w:sz w:val="28"/>
                <w:szCs w:val="28"/>
                <w:lang w:val="en-US"/>
              </w:rPr>
            </w:pPr>
            <w:r>
              <w:rPr>
                <w:rFonts w:ascii="Times New Roman" w:hAnsi="Times New Roman" w:cs="Times New Roman"/>
                <w:sz w:val="28"/>
                <w:szCs w:val="28"/>
                <w:lang w:val="en-US"/>
              </w:rPr>
              <w:t xml:space="preserve">      </w:t>
            </w:r>
            <w:proofErr w:type="spellStart"/>
            <w:proofErr w:type="gramStart"/>
            <w:r w:rsidR="0051197C">
              <w:rPr>
                <w:rFonts w:ascii="Times New Roman" w:hAnsi="Times New Roman" w:cs="Times New Roman"/>
                <w:sz w:val="28"/>
                <w:szCs w:val="28"/>
                <w:lang w:val="en-US"/>
              </w:rPr>
              <w:t>În</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baza</w:t>
            </w:r>
            <w:proofErr w:type="spellEnd"/>
            <w:proofErr w:type="gramEnd"/>
            <w:r w:rsidR="0051197C">
              <w:rPr>
                <w:rFonts w:ascii="Times New Roman" w:hAnsi="Times New Roman" w:cs="Times New Roman"/>
                <w:sz w:val="28"/>
                <w:szCs w:val="28"/>
                <w:lang w:val="en-US"/>
              </w:rPr>
              <w:t xml:space="preserve"> art. 71 </w:t>
            </w:r>
            <w:proofErr w:type="gramStart"/>
            <w:r w:rsidR="0051197C">
              <w:rPr>
                <w:rFonts w:ascii="Times New Roman" w:hAnsi="Times New Roman" w:cs="Times New Roman"/>
                <w:sz w:val="28"/>
                <w:szCs w:val="28"/>
                <w:lang w:val="en-US"/>
              </w:rPr>
              <w:t>din</w:t>
            </w:r>
            <w:proofErr w:type="gram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Codul</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Funciar</w:t>
            </w:r>
            <w:proofErr w:type="spellEnd"/>
            <w:r w:rsidR="0051197C">
              <w:rPr>
                <w:rFonts w:ascii="Times New Roman" w:hAnsi="Times New Roman" w:cs="Times New Roman"/>
                <w:sz w:val="28"/>
                <w:szCs w:val="28"/>
                <w:lang w:val="en-US"/>
              </w:rPr>
              <w:t xml:space="preserve"> al </w:t>
            </w:r>
            <w:proofErr w:type="spellStart"/>
            <w:r w:rsidR="0051197C">
              <w:rPr>
                <w:rFonts w:ascii="Times New Roman" w:hAnsi="Times New Roman" w:cs="Times New Roman"/>
                <w:sz w:val="28"/>
                <w:szCs w:val="28"/>
                <w:lang w:val="en-US"/>
              </w:rPr>
              <w:t>Republicii</w:t>
            </w:r>
            <w:proofErr w:type="spellEnd"/>
            <w:r w:rsidR="0051197C">
              <w:rPr>
                <w:rFonts w:ascii="Times New Roman" w:hAnsi="Times New Roman" w:cs="Times New Roman"/>
                <w:sz w:val="28"/>
                <w:szCs w:val="28"/>
                <w:lang w:val="en-US"/>
              </w:rPr>
              <w:t xml:space="preserve"> Moldova, nr. 828-XII din 25 </w:t>
            </w:r>
            <w:proofErr w:type="spellStart"/>
            <w:r w:rsidR="0051197C">
              <w:rPr>
                <w:rFonts w:ascii="Times New Roman" w:hAnsi="Times New Roman" w:cs="Times New Roman"/>
                <w:sz w:val="28"/>
                <w:szCs w:val="28"/>
                <w:lang w:val="en-US"/>
              </w:rPr>
              <w:t>decembrie</w:t>
            </w:r>
            <w:proofErr w:type="spellEnd"/>
            <w:r w:rsidR="0051197C">
              <w:rPr>
                <w:rFonts w:ascii="Times New Roman" w:hAnsi="Times New Roman" w:cs="Times New Roman"/>
                <w:sz w:val="28"/>
                <w:szCs w:val="28"/>
                <w:lang w:val="en-US"/>
              </w:rPr>
              <w:t xml:space="preserve"> 1991, art. 11, 12, 14 din </w:t>
            </w:r>
            <w:proofErr w:type="spellStart"/>
            <w:r w:rsidR="0051197C">
              <w:rPr>
                <w:rFonts w:ascii="Times New Roman" w:hAnsi="Times New Roman" w:cs="Times New Roman"/>
                <w:sz w:val="28"/>
                <w:szCs w:val="28"/>
                <w:lang w:val="en-US"/>
              </w:rPr>
              <w:t>Legea</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privind</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prețul</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normativ</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și</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modul</w:t>
            </w:r>
            <w:proofErr w:type="spellEnd"/>
            <w:r w:rsidR="0051197C">
              <w:rPr>
                <w:rFonts w:ascii="Times New Roman" w:hAnsi="Times New Roman" w:cs="Times New Roman"/>
                <w:sz w:val="28"/>
                <w:szCs w:val="28"/>
                <w:lang w:val="en-US"/>
              </w:rPr>
              <w:t xml:space="preserve"> de </w:t>
            </w:r>
            <w:proofErr w:type="spellStart"/>
            <w:r w:rsidR="0051197C">
              <w:rPr>
                <w:rFonts w:ascii="Times New Roman" w:hAnsi="Times New Roman" w:cs="Times New Roman"/>
                <w:sz w:val="28"/>
                <w:szCs w:val="28"/>
                <w:lang w:val="en-US"/>
              </w:rPr>
              <w:t>vânzare-cumpărare</w:t>
            </w:r>
            <w:proofErr w:type="spellEnd"/>
            <w:r w:rsidR="0051197C">
              <w:rPr>
                <w:rFonts w:ascii="Times New Roman" w:hAnsi="Times New Roman" w:cs="Times New Roman"/>
                <w:sz w:val="28"/>
                <w:szCs w:val="28"/>
                <w:lang w:val="en-US"/>
              </w:rPr>
              <w:t xml:space="preserve"> a </w:t>
            </w:r>
            <w:proofErr w:type="spellStart"/>
            <w:r w:rsidR="0051197C">
              <w:rPr>
                <w:rFonts w:ascii="Times New Roman" w:hAnsi="Times New Roman" w:cs="Times New Roman"/>
                <w:sz w:val="28"/>
                <w:szCs w:val="28"/>
                <w:lang w:val="en-US"/>
              </w:rPr>
              <w:t>pământului</w:t>
            </w:r>
            <w:proofErr w:type="spellEnd"/>
            <w:r w:rsidR="0051197C">
              <w:rPr>
                <w:rFonts w:ascii="Times New Roman" w:hAnsi="Times New Roman" w:cs="Times New Roman"/>
                <w:sz w:val="28"/>
                <w:szCs w:val="28"/>
                <w:lang w:val="en-US"/>
              </w:rPr>
              <w:t>, nr. 1308-XIII din 25.07.1997</w:t>
            </w:r>
            <w:proofErr w:type="gramStart"/>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în</w:t>
            </w:r>
            <w:proofErr w:type="spellEnd"/>
            <w:proofErr w:type="gram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conformitate</w:t>
            </w:r>
            <w:proofErr w:type="spellEnd"/>
            <w:r w:rsidR="0051197C">
              <w:rPr>
                <w:rFonts w:ascii="Times New Roman" w:hAnsi="Times New Roman" w:cs="Times New Roman"/>
                <w:sz w:val="28"/>
                <w:szCs w:val="28"/>
                <w:lang w:val="en-US"/>
              </w:rPr>
              <w:t xml:space="preserve"> cu pct. 30 din </w:t>
            </w:r>
            <w:proofErr w:type="spellStart"/>
            <w:r w:rsidR="0051197C">
              <w:rPr>
                <w:rFonts w:ascii="Times New Roman" w:hAnsi="Times New Roman" w:cs="Times New Roman"/>
                <w:sz w:val="28"/>
                <w:szCs w:val="28"/>
                <w:lang w:val="en-US"/>
              </w:rPr>
              <w:t>Regulamentul</w:t>
            </w:r>
            <w:proofErr w:type="spellEnd"/>
            <w:r w:rsidR="0051197C">
              <w:rPr>
                <w:rFonts w:ascii="Times New Roman" w:hAnsi="Times New Roman" w:cs="Times New Roman"/>
                <w:sz w:val="28"/>
                <w:szCs w:val="28"/>
                <w:lang w:val="en-US"/>
              </w:rPr>
              <w:t xml:space="preserve"> cu </w:t>
            </w:r>
            <w:proofErr w:type="spellStart"/>
            <w:r w:rsidR="0051197C">
              <w:rPr>
                <w:rFonts w:ascii="Times New Roman" w:hAnsi="Times New Roman" w:cs="Times New Roman"/>
                <w:sz w:val="28"/>
                <w:szCs w:val="28"/>
                <w:lang w:val="en-US"/>
              </w:rPr>
              <w:t>privire</w:t>
            </w:r>
            <w:proofErr w:type="spellEnd"/>
            <w:r w:rsidR="0051197C">
              <w:rPr>
                <w:rFonts w:ascii="Times New Roman" w:hAnsi="Times New Roman" w:cs="Times New Roman"/>
                <w:sz w:val="28"/>
                <w:szCs w:val="28"/>
                <w:lang w:val="en-US"/>
              </w:rPr>
              <w:t xml:space="preserve"> la </w:t>
            </w:r>
            <w:proofErr w:type="spellStart"/>
            <w:r w:rsidR="0051197C">
              <w:rPr>
                <w:rFonts w:ascii="Times New Roman" w:hAnsi="Times New Roman" w:cs="Times New Roman"/>
                <w:sz w:val="28"/>
                <w:szCs w:val="28"/>
                <w:lang w:val="en-US"/>
              </w:rPr>
              <w:t>modul</w:t>
            </w:r>
            <w:proofErr w:type="spellEnd"/>
            <w:r w:rsidR="0051197C">
              <w:rPr>
                <w:rFonts w:ascii="Times New Roman" w:hAnsi="Times New Roman" w:cs="Times New Roman"/>
                <w:sz w:val="28"/>
                <w:szCs w:val="28"/>
                <w:lang w:val="en-US"/>
              </w:rPr>
              <w:t xml:space="preserve"> de </w:t>
            </w:r>
            <w:proofErr w:type="spellStart"/>
            <w:r w:rsidR="0051197C">
              <w:rPr>
                <w:rFonts w:ascii="Times New Roman" w:hAnsi="Times New Roman" w:cs="Times New Roman"/>
                <w:sz w:val="28"/>
                <w:szCs w:val="28"/>
                <w:lang w:val="en-US"/>
              </w:rPr>
              <w:t>transmitere</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schimbare</w:t>
            </w:r>
            <w:proofErr w:type="spellEnd"/>
            <w:r w:rsidR="0051197C">
              <w:rPr>
                <w:rFonts w:ascii="Times New Roman" w:hAnsi="Times New Roman" w:cs="Times New Roman"/>
                <w:sz w:val="28"/>
                <w:szCs w:val="28"/>
                <w:lang w:val="en-US"/>
              </w:rPr>
              <w:t xml:space="preserve"> a </w:t>
            </w:r>
            <w:proofErr w:type="spellStart"/>
            <w:r w:rsidR="0051197C">
              <w:rPr>
                <w:rFonts w:ascii="Times New Roman" w:hAnsi="Times New Roman" w:cs="Times New Roman"/>
                <w:sz w:val="28"/>
                <w:szCs w:val="28"/>
                <w:lang w:val="en-US"/>
              </w:rPr>
              <w:t>destinației</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și</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schimb</w:t>
            </w:r>
            <w:proofErr w:type="spellEnd"/>
            <w:r w:rsidR="0051197C">
              <w:rPr>
                <w:rFonts w:ascii="Times New Roman" w:hAnsi="Times New Roman" w:cs="Times New Roman"/>
                <w:sz w:val="28"/>
                <w:szCs w:val="28"/>
                <w:lang w:val="en-US"/>
              </w:rPr>
              <w:t xml:space="preserve"> de </w:t>
            </w:r>
            <w:proofErr w:type="spellStart"/>
            <w:r w:rsidR="0051197C">
              <w:rPr>
                <w:rFonts w:ascii="Times New Roman" w:hAnsi="Times New Roman" w:cs="Times New Roman"/>
                <w:sz w:val="28"/>
                <w:szCs w:val="28"/>
                <w:lang w:val="en-US"/>
              </w:rPr>
              <w:t>terenuri</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aprobat</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prin</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Hotărîrea</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Guvernului</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Republicii</w:t>
            </w:r>
            <w:proofErr w:type="spellEnd"/>
            <w:r w:rsidR="0051197C">
              <w:rPr>
                <w:rFonts w:ascii="Times New Roman" w:hAnsi="Times New Roman" w:cs="Times New Roman"/>
                <w:sz w:val="28"/>
                <w:szCs w:val="28"/>
                <w:lang w:val="en-US"/>
              </w:rPr>
              <w:t xml:space="preserve">  Moldova,  nr. 1170 din 25.10.2016,</w:t>
            </w:r>
            <w:r w:rsidR="0051197C">
              <w:rPr>
                <w:rFonts w:ascii="Times New Roman" w:hAnsi="Times New Roman" w:cs="Times New Roman"/>
                <w:color w:val="000000" w:themeColor="text1"/>
                <w:sz w:val="28"/>
                <w:szCs w:val="28"/>
                <w:lang w:val="ro-RO"/>
              </w:rPr>
              <w:t xml:space="preserve"> Ordinul Agenției Relații Funciare și </w:t>
            </w:r>
            <w:proofErr w:type="gramStart"/>
            <w:r w:rsidR="0051197C">
              <w:rPr>
                <w:rFonts w:ascii="Times New Roman" w:hAnsi="Times New Roman" w:cs="Times New Roman"/>
                <w:color w:val="000000" w:themeColor="text1"/>
                <w:sz w:val="28"/>
                <w:szCs w:val="28"/>
                <w:lang w:val="ro-RO"/>
              </w:rPr>
              <w:t>Cadastru ”</w:t>
            </w:r>
            <w:proofErr w:type="gramEnd"/>
            <w:r w:rsidR="0051197C">
              <w:rPr>
                <w:rFonts w:ascii="Times New Roman" w:hAnsi="Times New Roman" w:cs="Times New Roman"/>
                <w:color w:val="000000" w:themeColor="text1"/>
                <w:sz w:val="28"/>
                <w:szCs w:val="28"/>
                <w:lang w:val="ro-RO"/>
              </w:rPr>
              <w:t xml:space="preserve">Cu privire la aprobarea clasificatorului terenurilor după categoria de destinație și </w:t>
            </w:r>
            <w:r w:rsidR="0051197C">
              <w:rPr>
                <w:rFonts w:ascii="Times New Roman" w:hAnsi="Times New Roman" w:cs="Times New Roman"/>
                <w:color w:val="000000" w:themeColor="text1"/>
                <w:sz w:val="28"/>
                <w:szCs w:val="28"/>
                <w:lang w:val="ro-RO"/>
              </w:rPr>
              <w:lastRenderedPageBreak/>
              <w:t>folosință”, nr. 17 din 19 mai 2021,</w:t>
            </w:r>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în</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temeiul</w:t>
            </w:r>
            <w:proofErr w:type="spellEnd"/>
            <w:r w:rsidR="0051197C">
              <w:rPr>
                <w:rFonts w:ascii="Times New Roman" w:hAnsi="Times New Roman" w:cs="Times New Roman"/>
                <w:sz w:val="28"/>
                <w:szCs w:val="28"/>
                <w:lang w:val="en-US"/>
              </w:rPr>
              <w:t xml:space="preserve"> art. 3 (1), 7, 10 (1), 14 (1), (3), 20 (5) din </w:t>
            </w:r>
            <w:proofErr w:type="spellStart"/>
            <w:r w:rsidR="0051197C">
              <w:rPr>
                <w:rFonts w:ascii="Times New Roman" w:hAnsi="Times New Roman" w:cs="Times New Roman"/>
                <w:sz w:val="28"/>
                <w:szCs w:val="28"/>
                <w:lang w:val="en-US"/>
              </w:rPr>
              <w:t>Legea</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privind</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administrația</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publică</w:t>
            </w:r>
            <w:proofErr w:type="spellEnd"/>
            <w:r w:rsidR="0051197C">
              <w:rPr>
                <w:rFonts w:ascii="Times New Roman" w:hAnsi="Times New Roman" w:cs="Times New Roman"/>
                <w:sz w:val="28"/>
                <w:szCs w:val="28"/>
                <w:lang w:val="en-US"/>
              </w:rPr>
              <w:t xml:space="preserve"> </w:t>
            </w:r>
            <w:proofErr w:type="spellStart"/>
            <w:r w:rsidR="0051197C">
              <w:rPr>
                <w:rFonts w:ascii="Times New Roman" w:hAnsi="Times New Roman" w:cs="Times New Roman"/>
                <w:sz w:val="28"/>
                <w:szCs w:val="28"/>
                <w:lang w:val="en-US"/>
              </w:rPr>
              <w:t>locală</w:t>
            </w:r>
            <w:proofErr w:type="spellEnd"/>
            <w:r w:rsidR="0051197C">
              <w:rPr>
                <w:rFonts w:ascii="Times New Roman" w:hAnsi="Times New Roman" w:cs="Times New Roman"/>
                <w:sz w:val="28"/>
                <w:szCs w:val="28"/>
                <w:lang w:val="en-US"/>
              </w:rPr>
              <w:t xml:space="preserve"> nr. 436 – XVI din 28.12.2006</w:t>
            </w:r>
            <w:r w:rsidR="0051197C">
              <w:rPr>
                <w:rFonts w:ascii="Times New Roman" w:hAnsi="Times New Roman"/>
                <w:sz w:val="28"/>
                <w:szCs w:val="28"/>
                <w:lang w:val="en-US"/>
              </w:rPr>
              <w:t>.</w:t>
            </w:r>
          </w:p>
          <w:p w:rsidR="00F471AE" w:rsidRDefault="00F471AE" w:rsidP="00B20646">
            <w:pPr>
              <w:pStyle w:val="a4"/>
              <w:spacing w:line="276" w:lineRule="auto"/>
              <w:ind w:left="284" w:right="33"/>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deciț</w:t>
            </w:r>
            <w:proofErr w:type="gramStart"/>
            <w:r>
              <w:rPr>
                <w:rFonts w:ascii="Times New Roman" w:hAnsi="Times New Roman"/>
                <w:sz w:val="28"/>
                <w:szCs w:val="28"/>
                <w:lang w:val="en-US"/>
              </w:rPr>
              <w:t>ei</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Cu </w:t>
            </w:r>
            <w:r>
              <w:rPr>
                <w:rFonts w:ascii="Times New Roman" w:hAnsi="Times New Roman" w:cs="Times New Roman"/>
                <w:sz w:val="28"/>
                <w:szCs w:val="28"/>
                <w:lang w:val="ro-RO"/>
              </w:rPr>
              <w:t>la schimbarea categoriei de destinație a unor terenuri proprietate publică</w:t>
            </w:r>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tc>
      </w:tr>
      <w:tr w:rsidR="00F471A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407C9A">
            <w:pPr>
              <w:tabs>
                <w:tab w:val="left" w:pos="884"/>
                <w:tab w:val="left" w:pos="1196"/>
              </w:tabs>
              <w:spacing w:after="0"/>
              <w:ind w:right="141"/>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F471AE" w:rsidRPr="00E1404E" w:rsidTr="007B50C2">
        <w:trPr>
          <w:trHeight w:val="535"/>
        </w:trPr>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407C9A">
            <w:pPr>
              <w:tabs>
                <w:tab w:val="left" w:pos="884"/>
                <w:tab w:val="left" w:pos="1196"/>
              </w:tabs>
              <w:spacing w:after="0"/>
              <w:ind w:right="141"/>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407C9A">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F471AE" w:rsidRPr="00E1404E" w:rsidTr="007B50C2">
        <w:tc>
          <w:tcPr>
            <w:tcW w:w="5000" w:type="pct"/>
            <w:tcBorders>
              <w:top w:val="single" w:sz="4" w:space="0" w:color="auto"/>
              <w:left w:val="single" w:sz="4" w:space="0" w:color="auto"/>
              <w:bottom w:val="single" w:sz="4" w:space="0" w:color="auto"/>
              <w:right w:val="single" w:sz="4" w:space="0" w:color="auto"/>
            </w:tcBorders>
            <w:hideMark/>
          </w:tcPr>
          <w:p w:rsidR="00F471AE" w:rsidRDefault="00F471AE" w:rsidP="00407C9A">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          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Pr>
                <w:rFonts w:ascii="Times New Roman" w:hAnsi="Times New Roman"/>
                <w:sz w:val="28"/>
                <w:szCs w:val="28"/>
                <w:lang w:val="ro-MO"/>
              </w:rPr>
              <w:t>.</w:t>
            </w:r>
          </w:p>
        </w:tc>
      </w:tr>
    </w:tbl>
    <w:p w:rsidR="00F471AE" w:rsidRDefault="00F471AE" w:rsidP="00F471AE">
      <w:pPr>
        <w:rPr>
          <w:rFonts w:ascii="Times New Roman" w:hAnsi="Times New Roman"/>
          <w:sz w:val="28"/>
          <w:szCs w:val="28"/>
          <w:lang w:val="ro-RO"/>
        </w:rPr>
      </w:pPr>
    </w:p>
    <w:p w:rsidR="00F471AE" w:rsidRDefault="00F471AE" w:rsidP="0051197C">
      <w:pPr>
        <w:spacing w:line="360" w:lineRule="auto"/>
        <w:rPr>
          <w:rFonts w:ascii="Times New Roman" w:hAnsi="Times New Roman"/>
          <w:sz w:val="28"/>
          <w:szCs w:val="28"/>
          <w:lang w:val="ro-RO"/>
        </w:rPr>
      </w:pPr>
      <w:r>
        <w:rPr>
          <w:rFonts w:ascii="Times New Roman" w:hAnsi="Times New Roman"/>
          <w:sz w:val="28"/>
          <w:szCs w:val="28"/>
          <w:lang w:val="ro-RO"/>
        </w:rPr>
        <w:t>Primar                                                                             Anatolie  Donțu</w:t>
      </w:r>
    </w:p>
    <w:p w:rsidR="00F471AE" w:rsidRDefault="00F471AE" w:rsidP="0051197C">
      <w:pPr>
        <w:spacing w:line="360" w:lineRule="auto"/>
        <w:rPr>
          <w:rFonts w:ascii="Times New Roman" w:hAnsi="Times New Roman"/>
          <w:sz w:val="28"/>
          <w:szCs w:val="28"/>
          <w:lang w:val="ro-RO"/>
        </w:rPr>
      </w:pPr>
      <w:r>
        <w:rPr>
          <w:rFonts w:ascii="Times New Roman" w:hAnsi="Times New Roman"/>
          <w:sz w:val="28"/>
          <w:szCs w:val="28"/>
          <w:lang w:val="ro-RO"/>
        </w:rPr>
        <w:t>Specialist                                                                        Valentina  Gîrjeu</w:t>
      </w:r>
    </w:p>
    <w:p w:rsidR="00867E0B" w:rsidRDefault="00867E0B" w:rsidP="0051197C">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867E0B" w:rsidRDefault="00867E0B" w:rsidP="00F471AE">
      <w:pPr>
        <w:spacing w:line="360" w:lineRule="auto"/>
        <w:jc w:val="right"/>
        <w:rPr>
          <w:rFonts w:ascii="Times New Roman" w:hAnsi="Times New Roman" w:cs="Times New Roman"/>
          <w:sz w:val="28"/>
          <w:szCs w:val="28"/>
          <w:lang w:val="ro-RO"/>
        </w:rPr>
      </w:pPr>
    </w:p>
    <w:p w:rsidR="0051197C" w:rsidRDefault="0051197C" w:rsidP="00E1404E">
      <w:pPr>
        <w:ind w:right="850"/>
        <w:rPr>
          <w:rFonts w:ascii="Times New Roman" w:hAnsi="Times New Roman" w:cs="Times New Roman"/>
          <w:sz w:val="28"/>
          <w:szCs w:val="28"/>
          <w:lang w:val="ro-RO"/>
        </w:rPr>
      </w:pPr>
    </w:p>
    <w:p w:rsidR="00E1404E" w:rsidRDefault="00E1404E" w:rsidP="00E1404E">
      <w:pPr>
        <w:ind w:right="850"/>
        <w:rPr>
          <w:rFonts w:ascii="Times New Roman" w:hAnsi="Times New Roman"/>
          <w:b/>
          <w:sz w:val="28"/>
          <w:szCs w:val="28"/>
          <w:lang w:val="ro-MO"/>
        </w:rPr>
      </w:pPr>
    </w:p>
    <w:p w:rsidR="00DB6FE4" w:rsidRDefault="00DB6FE4" w:rsidP="00DB6FE4">
      <w:pPr>
        <w:pStyle w:val="a4"/>
        <w:ind w:left="284" w:right="-330"/>
        <w:jc w:val="center"/>
        <w:rPr>
          <w:rFonts w:ascii="Times New Roman" w:hAnsi="Times New Roman"/>
          <w:sz w:val="24"/>
          <w:szCs w:val="24"/>
          <w:u w:val="single"/>
        </w:rPr>
      </w:pPr>
      <w:r w:rsidRPr="00A84447">
        <w:rPr>
          <w:sz w:val="24"/>
          <w:szCs w:val="24"/>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6" o:title=""/>
          </v:shape>
          <o:OLEObject Type="Embed" ProgID="Word.Picture.8" ShapeID="_x0000_i1025" DrawAspect="Content" ObjectID="_1742208274" r:id="rId7"/>
        </w:object>
      </w:r>
    </w:p>
    <w:p w:rsidR="00DB6FE4" w:rsidRDefault="00DB6FE4" w:rsidP="00DB6FE4">
      <w:pPr>
        <w:pStyle w:val="a4"/>
        <w:ind w:left="284" w:right="-330"/>
        <w:jc w:val="center"/>
        <w:rPr>
          <w:rFonts w:ascii="Times New Roman" w:hAnsi="Times New Roman"/>
          <w:sz w:val="24"/>
          <w:szCs w:val="24"/>
          <w:lang w:val="en-GB"/>
        </w:rPr>
      </w:pPr>
      <w:r>
        <w:rPr>
          <w:rFonts w:ascii="Times New Roman" w:hAnsi="Times New Roman"/>
          <w:sz w:val="24"/>
          <w:szCs w:val="24"/>
          <w:lang w:val="en-GB"/>
        </w:rPr>
        <w:t>REPUBLICA MOLDOVA</w:t>
      </w:r>
    </w:p>
    <w:p w:rsidR="00DB6FE4" w:rsidRDefault="00DB6FE4" w:rsidP="00DB6FE4">
      <w:pPr>
        <w:pStyle w:val="a4"/>
        <w:ind w:left="284" w:right="-330"/>
        <w:jc w:val="center"/>
        <w:rPr>
          <w:rFonts w:ascii="Times New Roman" w:hAnsi="Times New Roman"/>
          <w:sz w:val="24"/>
          <w:szCs w:val="24"/>
          <w:lang w:val="en-GB"/>
        </w:rPr>
      </w:pPr>
      <w:r>
        <w:rPr>
          <w:rFonts w:ascii="Times New Roman" w:hAnsi="Times New Roman"/>
          <w:sz w:val="24"/>
          <w:szCs w:val="24"/>
          <w:lang w:val="en-GB"/>
        </w:rPr>
        <w:t>RAIONUL CĂUŞENI</w:t>
      </w:r>
    </w:p>
    <w:p w:rsidR="00DB6FE4" w:rsidRDefault="00DB6FE4" w:rsidP="00DB6FE4">
      <w:pPr>
        <w:pStyle w:val="a4"/>
        <w:ind w:right="-330"/>
        <w:jc w:val="center"/>
        <w:rPr>
          <w:rFonts w:ascii="Times New Roman" w:hAnsi="Times New Roman"/>
          <w:sz w:val="24"/>
          <w:szCs w:val="24"/>
          <w:lang w:val="en-GB"/>
        </w:rPr>
      </w:pPr>
      <w:r>
        <w:rPr>
          <w:rFonts w:ascii="Times New Roman" w:hAnsi="Times New Roman"/>
          <w:sz w:val="24"/>
          <w:szCs w:val="24"/>
          <w:lang w:val="en-GB"/>
        </w:rPr>
        <w:t>CONSILIUL ORĂŞENESC CĂUŞENI</w:t>
      </w:r>
    </w:p>
    <w:p w:rsidR="00DB6FE4" w:rsidRPr="00DB6FE4" w:rsidRDefault="00DB6FE4" w:rsidP="00DB6FE4">
      <w:pPr>
        <w:pStyle w:val="a4"/>
        <w:ind w:left="284" w:right="-330"/>
        <w:jc w:val="center"/>
        <w:rPr>
          <w:sz w:val="24"/>
          <w:szCs w:val="24"/>
          <w:lang w:val="en-US" w:eastAsia="ro-RO"/>
        </w:rPr>
      </w:pPr>
      <w:r w:rsidRPr="00DB6FE4">
        <w:rPr>
          <w:sz w:val="24"/>
          <w:szCs w:val="24"/>
          <w:lang w:val="en-US" w:eastAsia="ro-RO"/>
        </w:rPr>
        <w:t>Tel: (0243)2-22-33, fax: 2-25 54,</w:t>
      </w:r>
    </w:p>
    <w:p w:rsidR="00DB6FE4" w:rsidRDefault="00DB6FE4" w:rsidP="00DB6FE4">
      <w:pPr>
        <w:pStyle w:val="a4"/>
        <w:ind w:left="284" w:right="-330"/>
        <w:jc w:val="center"/>
        <w:rPr>
          <w:sz w:val="24"/>
          <w:szCs w:val="24"/>
          <w:lang w:val="ro-RO" w:eastAsia="ro-RO"/>
        </w:rPr>
      </w:pPr>
      <w:proofErr w:type="gramStart"/>
      <w:r w:rsidRPr="00DB6FE4">
        <w:rPr>
          <w:sz w:val="24"/>
          <w:szCs w:val="24"/>
          <w:lang w:val="en-US" w:eastAsia="ro-RO"/>
        </w:rPr>
        <w:t>e-mail</w:t>
      </w:r>
      <w:proofErr w:type="gramEnd"/>
      <w:r w:rsidRPr="00DB6FE4">
        <w:rPr>
          <w:sz w:val="24"/>
          <w:szCs w:val="24"/>
          <w:lang w:val="en-US" w:eastAsia="ro-RO"/>
        </w:rPr>
        <w:t xml:space="preserve">: </w:t>
      </w:r>
      <w:hyperlink r:id="rId8" w:history="1">
        <w:r w:rsidRPr="00DB6FE4">
          <w:rPr>
            <w:rStyle w:val="a8"/>
            <w:sz w:val="24"/>
            <w:szCs w:val="24"/>
            <w:lang w:val="en-US" w:eastAsia="ro-RO"/>
          </w:rPr>
          <w:t>primaria@căuşeni.org</w:t>
        </w:r>
      </w:hyperlink>
    </w:p>
    <w:p w:rsidR="00DB6FE4" w:rsidRPr="00DB6FE4" w:rsidRDefault="00DB6FE4" w:rsidP="00DB6FE4">
      <w:pPr>
        <w:pStyle w:val="a4"/>
        <w:ind w:left="284" w:right="-330"/>
        <w:jc w:val="center"/>
        <w:rPr>
          <w:sz w:val="24"/>
          <w:szCs w:val="24"/>
          <w:lang w:val="en-US" w:eastAsia="ro-RO"/>
        </w:rPr>
      </w:pPr>
      <w:r w:rsidRPr="00DB6FE4">
        <w:rPr>
          <w:sz w:val="24"/>
          <w:szCs w:val="24"/>
          <w:lang w:val="en-US" w:eastAsia="ro-RO"/>
        </w:rPr>
        <w:t xml:space="preserve">MD4300, str. M. </w:t>
      </w:r>
      <w:proofErr w:type="spellStart"/>
      <w:r w:rsidRPr="00DB6FE4">
        <w:rPr>
          <w:sz w:val="24"/>
          <w:szCs w:val="24"/>
          <w:lang w:val="en-US" w:eastAsia="ro-RO"/>
        </w:rPr>
        <w:t>Radu</w:t>
      </w:r>
      <w:proofErr w:type="spellEnd"/>
      <w:r w:rsidRPr="00DB6FE4">
        <w:rPr>
          <w:sz w:val="24"/>
          <w:szCs w:val="24"/>
          <w:lang w:val="en-US" w:eastAsia="ro-RO"/>
        </w:rPr>
        <w:t xml:space="preserve">, 3, or. </w:t>
      </w:r>
      <w:proofErr w:type="spellStart"/>
      <w:r w:rsidRPr="00DB6FE4">
        <w:rPr>
          <w:sz w:val="24"/>
          <w:szCs w:val="24"/>
          <w:lang w:val="en-US" w:eastAsia="ro-RO"/>
        </w:rPr>
        <w:t>Căușeni</w:t>
      </w:r>
      <w:proofErr w:type="spellEnd"/>
    </w:p>
    <w:p w:rsidR="00DB6FE4" w:rsidRDefault="00DB6FE4" w:rsidP="00DB6FE4">
      <w:pPr>
        <w:spacing w:line="240" w:lineRule="auto"/>
        <w:ind w:left="284" w:right="-330"/>
        <w:rPr>
          <w:rFonts w:ascii="Times New Roman" w:hAnsi="Times New Roman"/>
          <w:b/>
          <w:sz w:val="24"/>
          <w:szCs w:val="24"/>
          <w:lang w:val="en-US"/>
        </w:rPr>
      </w:pPr>
    </w:p>
    <w:p w:rsidR="00DB6FE4" w:rsidRDefault="00DB6FE4" w:rsidP="00DB6FE4">
      <w:pPr>
        <w:spacing w:line="240" w:lineRule="auto"/>
        <w:ind w:left="284" w:right="-330"/>
        <w:rPr>
          <w:rFonts w:ascii="Times New Roman" w:hAnsi="Times New Roman"/>
          <w:b/>
          <w:sz w:val="24"/>
          <w:szCs w:val="24"/>
          <w:lang w:val="en-US"/>
        </w:rPr>
      </w:pPr>
    </w:p>
    <w:p w:rsidR="00DB6FE4" w:rsidRDefault="00DB6FE4" w:rsidP="00DB6FE4">
      <w:pPr>
        <w:spacing w:after="0" w:line="240" w:lineRule="auto"/>
        <w:ind w:left="284" w:right="-33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Borderiul</w:t>
      </w:r>
      <w:proofErr w:type="spellEnd"/>
    </w:p>
    <w:p w:rsidR="00DB6FE4" w:rsidRDefault="00DB6FE4" w:rsidP="00DB6FE4">
      <w:pPr>
        <w:spacing w:after="0" w:line="240" w:lineRule="auto"/>
        <w:ind w:left="284" w:right="-33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calcul</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prețului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vânzare-cumpărare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terenului</w:t>
      </w:r>
      <w:proofErr w:type="spellEnd"/>
    </w:p>
    <w:p w:rsidR="00DB6FE4" w:rsidRDefault="00DB6FE4" w:rsidP="00DB6FE4">
      <w:pPr>
        <w:spacing w:after="0" w:line="240" w:lineRule="auto"/>
        <w:ind w:left="284" w:right="-330"/>
        <w:jc w:val="center"/>
        <w:rPr>
          <w:rFonts w:ascii="Times New Roman" w:hAnsi="Times New Roman" w:cs="Times New Roman"/>
          <w:sz w:val="24"/>
          <w:szCs w:val="24"/>
          <w:lang w:val="en-US"/>
        </w:rPr>
      </w:pPr>
    </w:p>
    <w:p w:rsidR="00DB6FE4" w:rsidRDefault="00DB6FE4" w:rsidP="00DB6FE4">
      <w:pPr>
        <w:spacing w:after="0" w:line="240" w:lineRule="auto"/>
        <w:ind w:left="284" w:right="-330"/>
        <w:jc w:val="center"/>
        <w:rPr>
          <w:rFonts w:ascii="Times New Roman" w:hAnsi="Times New Roman" w:cs="Times New Roman"/>
          <w:sz w:val="24"/>
          <w:szCs w:val="24"/>
          <w:lang w:val="en-US"/>
        </w:rPr>
      </w:pPr>
    </w:p>
    <w:p w:rsidR="00DB6FE4" w:rsidRDefault="00DB6FE4" w:rsidP="00DB6FE4">
      <w:pPr>
        <w:spacing w:after="0" w:line="240" w:lineRule="auto"/>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05 </w:t>
      </w:r>
      <w:proofErr w:type="spellStart"/>
      <w:r>
        <w:rPr>
          <w:rFonts w:ascii="Times New Roman" w:hAnsi="Times New Roman" w:cs="Times New Roman"/>
          <w:sz w:val="24"/>
          <w:szCs w:val="24"/>
          <w:lang w:val="en-US"/>
        </w:rPr>
        <w:t>aprilie</w:t>
      </w:r>
      <w:proofErr w:type="spellEnd"/>
      <w:r>
        <w:rPr>
          <w:rFonts w:ascii="Times New Roman" w:hAnsi="Times New Roman" w:cs="Times New Roman"/>
          <w:sz w:val="24"/>
          <w:szCs w:val="24"/>
          <w:lang w:val="en-US"/>
        </w:rPr>
        <w:t xml:space="preserve"> 2023</w:t>
      </w:r>
    </w:p>
    <w:p w:rsidR="00DB6FE4" w:rsidRDefault="00DB6FE4" w:rsidP="00DB6FE4">
      <w:pPr>
        <w:spacing w:after="0" w:line="240" w:lineRule="auto"/>
        <w:ind w:left="284" w:right="-330"/>
        <w:jc w:val="both"/>
        <w:rPr>
          <w:rFonts w:ascii="Times New Roman" w:hAnsi="Times New Roman" w:cs="Times New Roman"/>
          <w:sz w:val="24"/>
          <w:szCs w:val="24"/>
          <w:lang w:val="en-US"/>
        </w:rPr>
      </w:pPr>
    </w:p>
    <w:p w:rsidR="00DB6FE4" w:rsidRPr="00452E34" w:rsidRDefault="00DB6FE4" w:rsidP="00DB6FE4">
      <w:pPr>
        <w:pStyle w:val="a5"/>
        <w:numPr>
          <w:ilvl w:val="1"/>
          <w:numId w:val="3"/>
        </w:numPr>
        <w:spacing w:after="0" w:line="360" w:lineRule="auto"/>
        <w:ind w:left="284" w:right="-330"/>
        <w:jc w:val="both"/>
        <w:rPr>
          <w:rFonts w:ascii="Times New Roman" w:hAnsi="Times New Roman" w:cs="Times New Roman"/>
          <w:sz w:val="24"/>
          <w:szCs w:val="24"/>
          <w:lang w:val="en-US"/>
        </w:rPr>
      </w:pPr>
      <w:proofErr w:type="spellStart"/>
      <w:r w:rsidRPr="00452E34">
        <w:rPr>
          <w:rFonts w:ascii="Times New Roman" w:hAnsi="Times New Roman" w:cs="Times New Roman"/>
          <w:sz w:val="24"/>
          <w:szCs w:val="24"/>
          <w:lang w:val="en-US"/>
        </w:rPr>
        <w:t>Primăria</w:t>
      </w:r>
      <w:proofErr w:type="spellEnd"/>
      <w:r w:rsidRPr="00452E34">
        <w:rPr>
          <w:rFonts w:ascii="Times New Roman" w:hAnsi="Times New Roman" w:cs="Times New Roman"/>
          <w:sz w:val="24"/>
          <w:szCs w:val="24"/>
          <w:lang w:val="en-US"/>
        </w:rPr>
        <w:t xml:space="preserve"> or. </w:t>
      </w:r>
      <w:proofErr w:type="spellStart"/>
      <w:r w:rsidRPr="00452E34">
        <w:rPr>
          <w:rFonts w:ascii="Times New Roman" w:hAnsi="Times New Roman" w:cs="Times New Roman"/>
          <w:sz w:val="24"/>
          <w:szCs w:val="24"/>
          <w:lang w:val="en-US"/>
        </w:rPr>
        <w:t>Căușeni</w:t>
      </w:r>
      <w:proofErr w:type="spellEnd"/>
      <w:r w:rsidRPr="00452E34">
        <w:rPr>
          <w:rFonts w:ascii="Times New Roman" w:hAnsi="Times New Roman" w:cs="Times New Roman"/>
          <w:sz w:val="24"/>
          <w:szCs w:val="24"/>
          <w:lang w:val="en-US"/>
        </w:rPr>
        <w:t xml:space="preserve">, </w:t>
      </w:r>
      <w:proofErr w:type="spellStart"/>
      <w:r w:rsidRPr="00452E34">
        <w:rPr>
          <w:rFonts w:ascii="Times New Roman" w:hAnsi="Times New Roman" w:cs="Times New Roman"/>
          <w:sz w:val="24"/>
          <w:szCs w:val="24"/>
          <w:lang w:val="en-US"/>
        </w:rPr>
        <w:t>sediul</w:t>
      </w:r>
      <w:proofErr w:type="spellEnd"/>
      <w:r w:rsidRPr="00452E34">
        <w:rPr>
          <w:rFonts w:ascii="Times New Roman" w:hAnsi="Times New Roman" w:cs="Times New Roman"/>
          <w:sz w:val="24"/>
          <w:szCs w:val="24"/>
          <w:lang w:val="en-US"/>
        </w:rPr>
        <w:t xml:space="preserve"> or. </w:t>
      </w:r>
      <w:proofErr w:type="spellStart"/>
      <w:r w:rsidRPr="00452E34">
        <w:rPr>
          <w:rFonts w:ascii="Times New Roman" w:hAnsi="Times New Roman" w:cs="Times New Roman"/>
          <w:sz w:val="24"/>
          <w:szCs w:val="24"/>
          <w:lang w:val="en-US"/>
        </w:rPr>
        <w:t>Căușeni</w:t>
      </w:r>
      <w:proofErr w:type="spellEnd"/>
      <w:r w:rsidRPr="00452E34">
        <w:rPr>
          <w:rFonts w:ascii="Times New Roman" w:hAnsi="Times New Roman" w:cs="Times New Roman"/>
          <w:sz w:val="24"/>
          <w:szCs w:val="24"/>
          <w:lang w:val="en-US"/>
        </w:rPr>
        <w:t xml:space="preserve">, str. </w:t>
      </w:r>
      <w:proofErr w:type="spellStart"/>
      <w:r w:rsidRPr="00452E34">
        <w:rPr>
          <w:rFonts w:ascii="Times New Roman" w:hAnsi="Times New Roman" w:cs="Times New Roman"/>
          <w:sz w:val="24"/>
          <w:szCs w:val="24"/>
          <w:lang w:val="en-US"/>
        </w:rPr>
        <w:t>Meșterul</w:t>
      </w:r>
      <w:proofErr w:type="spellEnd"/>
      <w:r w:rsidRPr="00452E34">
        <w:rPr>
          <w:rFonts w:ascii="Times New Roman" w:hAnsi="Times New Roman" w:cs="Times New Roman"/>
          <w:sz w:val="24"/>
          <w:szCs w:val="24"/>
          <w:lang w:val="en-US"/>
        </w:rPr>
        <w:t xml:space="preserve"> </w:t>
      </w:r>
      <w:proofErr w:type="spellStart"/>
      <w:r w:rsidRPr="00452E34">
        <w:rPr>
          <w:rFonts w:ascii="Times New Roman" w:hAnsi="Times New Roman" w:cs="Times New Roman"/>
          <w:sz w:val="24"/>
          <w:szCs w:val="24"/>
          <w:lang w:val="en-US"/>
        </w:rPr>
        <w:t>Radu</w:t>
      </w:r>
      <w:proofErr w:type="spellEnd"/>
      <w:r w:rsidRPr="00452E34">
        <w:rPr>
          <w:rFonts w:ascii="Times New Roman" w:hAnsi="Times New Roman" w:cs="Times New Roman"/>
          <w:sz w:val="24"/>
          <w:szCs w:val="24"/>
          <w:lang w:val="en-US"/>
        </w:rPr>
        <w:t xml:space="preserve">, nr. 5, cod fiscal 1007601006151.  </w:t>
      </w:r>
    </w:p>
    <w:p w:rsidR="00E1404E" w:rsidRPr="00E1404E" w:rsidRDefault="00DB6FE4" w:rsidP="00DB6FE4">
      <w:pPr>
        <w:pStyle w:val="a5"/>
        <w:numPr>
          <w:ilvl w:val="1"/>
          <w:numId w:val="3"/>
        </w:numPr>
        <w:spacing w:after="0" w:line="360" w:lineRule="auto"/>
        <w:ind w:left="284" w:right="-330"/>
        <w:jc w:val="both"/>
        <w:rPr>
          <w:rFonts w:ascii="Times New Roman" w:hAnsi="Times New Roman" w:cs="Times New Roman"/>
          <w:sz w:val="24"/>
          <w:szCs w:val="24"/>
          <w:lang w:val="en-US"/>
        </w:rPr>
      </w:pPr>
      <w:proofErr w:type="spellStart"/>
      <w:r w:rsidRPr="00E1404E">
        <w:rPr>
          <w:rFonts w:ascii="Times New Roman" w:hAnsi="Times New Roman" w:cs="Times New Roman"/>
          <w:sz w:val="24"/>
          <w:szCs w:val="24"/>
          <w:lang w:val="en-US"/>
        </w:rPr>
        <w:t>Adresa</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conferită</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terenului</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extravilan</w:t>
      </w:r>
      <w:proofErr w:type="spellEnd"/>
      <w:r w:rsidRPr="00E1404E">
        <w:rPr>
          <w:rFonts w:ascii="Times New Roman" w:hAnsi="Times New Roman" w:cs="Times New Roman"/>
          <w:sz w:val="24"/>
          <w:szCs w:val="24"/>
          <w:lang w:val="en-US"/>
        </w:rPr>
        <w:t xml:space="preserve"> or. </w:t>
      </w:r>
      <w:proofErr w:type="spellStart"/>
      <w:r w:rsidRPr="00E1404E">
        <w:rPr>
          <w:rFonts w:ascii="Times New Roman" w:hAnsi="Times New Roman" w:cs="Times New Roman"/>
          <w:sz w:val="24"/>
          <w:szCs w:val="24"/>
          <w:lang w:val="en-US"/>
        </w:rPr>
        <w:t>Căușeni</w:t>
      </w:r>
      <w:proofErr w:type="spellEnd"/>
      <w:r w:rsidRPr="00E1404E">
        <w:rPr>
          <w:rFonts w:ascii="Times New Roman" w:hAnsi="Times New Roman" w:cs="Times New Roman"/>
          <w:sz w:val="24"/>
          <w:szCs w:val="24"/>
          <w:lang w:val="en-US"/>
        </w:rPr>
        <w:t xml:space="preserve">, nr. cadastral </w:t>
      </w:r>
      <w:proofErr w:type="spellStart"/>
      <w:r w:rsidR="00E1404E">
        <w:rPr>
          <w:sz w:val="28"/>
          <w:szCs w:val="28"/>
          <w:lang w:val="en-US"/>
        </w:rPr>
        <w:t>xxxxxxxx</w:t>
      </w:r>
      <w:proofErr w:type="spellEnd"/>
    </w:p>
    <w:p w:rsidR="00DB6FE4" w:rsidRPr="00E1404E" w:rsidRDefault="00DB6FE4" w:rsidP="00DB6FE4">
      <w:pPr>
        <w:pStyle w:val="a5"/>
        <w:numPr>
          <w:ilvl w:val="1"/>
          <w:numId w:val="3"/>
        </w:numPr>
        <w:spacing w:after="0" w:line="360" w:lineRule="auto"/>
        <w:ind w:left="284" w:right="-330"/>
        <w:jc w:val="both"/>
        <w:rPr>
          <w:rFonts w:ascii="Times New Roman" w:hAnsi="Times New Roman" w:cs="Times New Roman"/>
          <w:sz w:val="24"/>
          <w:szCs w:val="24"/>
          <w:lang w:val="en-US"/>
        </w:rPr>
      </w:pPr>
      <w:proofErr w:type="spellStart"/>
      <w:r w:rsidRPr="00E1404E">
        <w:rPr>
          <w:rFonts w:ascii="Times New Roman" w:hAnsi="Times New Roman" w:cs="Times New Roman"/>
          <w:sz w:val="24"/>
          <w:szCs w:val="24"/>
          <w:lang w:val="en-US"/>
        </w:rPr>
        <w:t>Suprafața</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terenului</w:t>
      </w:r>
      <w:proofErr w:type="spellEnd"/>
      <w:r w:rsidRPr="00E1404E">
        <w:rPr>
          <w:rFonts w:ascii="Times New Roman" w:hAnsi="Times New Roman" w:cs="Times New Roman"/>
          <w:sz w:val="24"/>
          <w:szCs w:val="24"/>
          <w:lang w:val="en-US"/>
        </w:rPr>
        <w:t xml:space="preserve"> cu </w:t>
      </w:r>
      <w:proofErr w:type="spellStart"/>
      <w:r w:rsidRPr="00E1404E">
        <w:rPr>
          <w:rFonts w:ascii="Times New Roman" w:hAnsi="Times New Roman" w:cs="Times New Roman"/>
          <w:sz w:val="24"/>
          <w:szCs w:val="24"/>
          <w:lang w:val="en-US"/>
        </w:rPr>
        <w:t>destinaț</w:t>
      </w:r>
      <w:proofErr w:type="gramStart"/>
      <w:r w:rsidRPr="00E1404E">
        <w:rPr>
          <w:rFonts w:ascii="Times New Roman" w:hAnsi="Times New Roman" w:cs="Times New Roman"/>
          <w:sz w:val="24"/>
          <w:szCs w:val="24"/>
          <w:lang w:val="en-US"/>
        </w:rPr>
        <w:t>ie</w:t>
      </w:r>
      <w:proofErr w:type="spellEnd"/>
      <w:r w:rsidRPr="00E1404E">
        <w:rPr>
          <w:rFonts w:ascii="Times New Roman" w:hAnsi="Times New Roman" w:cs="Times New Roman"/>
          <w:sz w:val="24"/>
          <w:szCs w:val="24"/>
          <w:lang w:val="en-US"/>
        </w:rPr>
        <w:t xml:space="preserve"> ”</w:t>
      </w:r>
      <w:proofErr w:type="spellStart"/>
      <w:proofErr w:type="gramEnd"/>
      <w:r w:rsidRPr="00E1404E">
        <w:rPr>
          <w:rFonts w:ascii="Times New Roman" w:hAnsi="Times New Roman" w:cs="Times New Roman"/>
          <w:sz w:val="24"/>
          <w:szCs w:val="24"/>
          <w:lang w:val="en-US"/>
        </w:rPr>
        <w:t>pentru</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construcții</w:t>
      </w:r>
      <w:proofErr w:type="spellEnd"/>
      <w:r w:rsidRPr="00E1404E">
        <w:rPr>
          <w:rFonts w:ascii="Times New Roman" w:hAnsi="Times New Roman" w:cs="Times New Roman"/>
          <w:sz w:val="24"/>
          <w:szCs w:val="24"/>
          <w:lang w:val="en-US"/>
        </w:rPr>
        <w:t xml:space="preserve">” </w:t>
      </w:r>
      <w:proofErr w:type="spellStart"/>
      <w:r w:rsidRPr="00E1404E">
        <w:rPr>
          <w:rFonts w:ascii="Times New Roman" w:hAnsi="Times New Roman" w:cs="Times New Roman"/>
          <w:sz w:val="24"/>
          <w:szCs w:val="24"/>
          <w:lang w:val="en-US"/>
        </w:rPr>
        <w:t>constituie</w:t>
      </w:r>
      <w:proofErr w:type="spellEnd"/>
      <w:r w:rsidRPr="00E1404E">
        <w:rPr>
          <w:rFonts w:ascii="Times New Roman" w:hAnsi="Times New Roman" w:cs="Times New Roman"/>
          <w:sz w:val="24"/>
          <w:szCs w:val="24"/>
          <w:lang w:val="en-US"/>
        </w:rPr>
        <w:t xml:space="preserve"> </w:t>
      </w:r>
      <w:r w:rsidRPr="00E1404E">
        <w:rPr>
          <w:rFonts w:ascii="Times New Roman" w:hAnsi="Times New Roman" w:cs="Times New Roman"/>
          <w:b/>
          <w:i/>
          <w:sz w:val="24"/>
          <w:szCs w:val="24"/>
          <w:lang w:val="en-US"/>
        </w:rPr>
        <w:t>0,1174</w:t>
      </w:r>
      <w:r w:rsidRPr="00E1404E">
        <w:rPr>
          <w:rFonts w:ascii="Times New Roman" w:hAnsi="Times New Roman" w:cs="Times New Roman"/>
          <w:sz w:val="24"/>
          <w:szCs w:val="24"/>
          <w:lang w:val="en-US"/>
        </w:rPr>
        <w:t xml:space="preserve"> (</w:t>
      </w:r>
      <w:r w:rsidRPr="00E1404E">
        <w:rPr>
          <w:rFonts w:ascii="Times New Roman" w:hAnsi="Times New Roman" w:cs="Times New Roman"/>
          <w:i/>
          <w:sz w:val="24"/>
          <w:szCs w:val="24"/>
          <w:lang w:val="en-US"/>
        </w:rPr>
        <w:t xml:space="preserve">zero </w:t>
      </w:r>
      <w:proofErr w:type="spellStart"/>
      <w:r w:rsidRPr="00E1404E">
        <w:rPr>
          <w:rFonts w:ascii="Times New Roman" w:hAnsi="Times New Roman" w:cs="Times New Roman"/>
          <w:i/>
          <w:sz w:val="24"/>
          <w:szCs w:val="24"/>
          <w:lang w:val="en-US"/>
        </w:rPr>
        <w:t>întregi</w:t>
      </w:r>
      <w:proofErr w:type="spellEnd"/>
      <w:r w:rsidRPr="00E1404E">
        <w:rPr>
          <w:rFonts w:ascii="Times New Roman" w:hAnsi="Times New Roman" w:cs="Times New Roman"/>
          <w:i/>
          <w:sz w:val="24"/>
          <w:szCs w:val="24"/>
          <w:lang w:val="en-US"/>
        </w:rPr>
        <w:t xml:space="preserve"> </w:t>
      </w:r>
      <w:proofErr w:type="spellStart"/>
      <w:r w:rsidRPr="00E1404E">
        <w:rPr>
          <w:rFonts w:ascii="Times New Roman" w:hAnsi="Times New Roman" w:cs="Times New Roman"/>
          <w:i/>
          <w:sz w:val="24"/>
          <w:szCs w:val="24"/>
          <w:lang w:val="en-US"/>
        </w:rPr>
        <w:t>omie</w:t>
      </w:r>
      <w:proofErr w:type="spellEnd"/>
      <w:r w:rsidRPr="00E1404E">
        <w:rPr>
          <w:rFonts w:ascii="Times New Roman" w:hAnsi="Times New Roman" w:cs="Times New Roman"/>
          <w:i/>
          <w:sz w:val="24"/>
          <w:szCs w:val="24"/>
          <w:lang w:val="en-US"/>
        </w:rPr>
        <w:t xml:space="preserve"> o </w:t>
      </w:r>
      <w:proofErr w:type="spellStart"/>
      <w:r w:rsidRPr="00E1404E">
        <w:rPr>
          <w:rFonts w:ascii="Times New Roman" w:hAnsi="Times New Roman" w:cs="Times New Roman"/>
          <w:i/>
          <w:sz w:val="24"/>
          <w:szCs w:val="24"/>
          <w:lang w:val="en-US"/>
        </w:rPr>
        <w:t>sută</w:t>
      </w:r>
      <w:proofErr w:type="spellEnd"/>
      <w:r w:rsidRPr="00E1404E">
        <w:rPr>
          <w:rFonts w:ascii="Times New Roman" w:hAnsi="Times New Roman" w:cs="Times New Roman"/>
          <w:i/>
          <w:sz w:val="24"/>
          <w:szCs w:val="24"/>
          <w:lang w:val="en-US"/>
        </w:rPr>
        <w:t xml:space="preserve"> </w:t>
      </w:r>
      <w:proofErr w:type="spellStart"/>
      <w:r w:rsidRPr="00E1404E">
        <w:rPr>
          <w:rFonts w:ascii="Times New Roman" w:hAnsi="Times New Roman" w:cs="Times New Roman"/>
          <w:i/>
          <w:sz w:val="24"/>
          <w:szCs w:val="24"/>
          <w:lang w:val="en-US"/>
        </w:rPr>
        <w:t>șaptezeci</w:t>
      </w:r>
      <w:proofErr w:type="spellEnd"/>
      <w:r w:rsidRPr="00E1404E">
        <w:rPr>
          <w:rFonts w:ascii="Times New Roman" w:hAnsi="Times New Roman" w:cs="Times New Roman"/>
          <w:i/>
          <w:sz w:val="24"/>
          <w:szCs w:val="24"/>
          <w:lang w:val="en-US"/>
        </w:rPr>
        <w:t xml:space="preserve"> </w:t>
      </w:r>
      <w:proofErr w:type="spellStart"/>
      <w:r w:rsidRPr="00E1404E">
        <w:rPr>
          <w:rFonts w:ascii="Times New Roman" w:hAnsi="Times New Roman" w:cs="Times New Roman"/>
          <w:i/>
          <w:sz w:val="24"/>
          <w:szCs w:val="24"/>
          <w:lang w:val="en-US"/>
        </w:rPr>
        <w:t>și</w:t>
      </w:r>
      <w:proofErr w:type="spellEnd"/>
      <w:r w:rsidRPr="00E1404E">
        <w:rPr>
          <w:rFonts w:ascii="Times New Roman" w:hAnsi="Times New Roman" w:cs="Times New Roman"/>
          <w:i/>
          <w:sz w:val="24"/>
          <w:szCs w:val="24"/>
          <w:lang w:val="en-US"/>
        </w:rPr>
        <w:t xml:space="preserve"> </w:t>
      </w:r>
      <w:proofErr w:type="spellStart"/>
      <w:r w:rsidRPr="00E1404E">
        <w:rPr>
          <w:rFonts w:ascii="Times New Roman" w:hAnsi="Times New Roman" w:cs="Times New Roman"/>
          <w:i/>
          <w:sz w:val="24"/>
          <w:szCs w:val="24"/>
          <w:lang w:val="en-US"/>
        </w:rPr>
        <w:t>patru</w:t>
      </w:r>
      <w:proofErr w:type="spellEnd"/>
      <w:r w:rsidRPr="00E1404E">
        <w:rPr>
          <w:rFonts w:ascii="Times New Roman" w:hAnsi="Times New Roman" w:cs="Times New Roman"/>
          <w:i/>
          <w:sz w:val="24"/>
          <w:szCs w:val="24"/>
          <w:lang w:val="en-US"/>
        </w:rPr>
        <w:t xml:space="preserve"> </w:t>
      </w:r>
      <w:proofErr w:type="spellStart"/>
      <w:r w:rsidRPr="00E1404E">
        <w:rPr>
          <w:rFonts w:ascii="Times New Roman" w:hAnsi="Times New Roman" w:cs="Times New Roman"/>
          <w:i/>
          <w:sz w:val="24"/>
          <w:szCs w:val="24"/>
          <w:lang w:val="en-US"/>
        </w:rPr>
        <w:t>zecimi</w:t>
      </w:r>
      <w:proofErr w:type="spellEnd"/>
      <w:r w:rsidRPr="00E1404E">
        <w:rPr>
          <w:rFonts w:ascii="Times New Roman" w:hAnsi="Times New Roman" w:cs="Times New Roman"/>
          <w:i/>
          <w:sz w:val="24"/>
          <w:szCs w:val="24"/>
          <w:lang w:val="en-US"/>
        </w:rPr>
        <w:t xml:space="preserve"> de </w:t>
      </w:r>
      <w:proofErr w:type="spellStart"/>
      <w:r w:rsidRPr="00E1404E">
        <w:rPr>
          <w:rFonts w:ascii="Times New Roman" w:hAnsi="Times New Roman" w:cs="Times New Roman"/>
          <w:i/>
          <w:sz w:val="24"/>
          <w:szCs w:val="24"/>
          <w:lang w:val="en-US"/>
        </w:rPr>
        <w:t>miimi</w:t>
      </w:r>
      <w:proofErr w:type="spellEnd"/>
      <w:r w:rsidRPr="00E1404E">
        <w:rPr>
          <w:rFonts w:ascii="Times New Roman" w:hAnsi="Times New Roman" w:cs="Times New Roman"/>
          <w:sz w:val="24"/>
          <w:szCs w:val="24"/>
          <w:lang w:val="en-US"/>
        </w:rPr>
        <w:t xml:space="preserve">) </w:t>
      </w:r>
      <w:r w:rsidRPr="00E1404E">
        <w:rPr>
          <w:rFonts w:ascii="Times New Roman" w:hAnsi="Times New Roman"/>
          <w:sz w:val="24"/>
          <w:szCs w:val="24"/>
          <w:lang w:val="ro-RO"/>
        </w:rPr>
        <w:t>ha.</w:t>
      </w:r>
    </w:p>
    <w:p w:rsidR="00DB6FE4" w:rsidRPr="00554755" w:rsidRDefault="00DB6FE4" w:rsidP="00DB6FE4">
      <w:pPr>
        <w:pStyle w:val="a5"/>
        <w:numPr>
          <w:ilvl w:val="1"/>
          <w:numId w:val="3"/>
        </w:numPr>
        <w:spacing w:after="0" w:line="360" w:lineRule="auto"/>
        <w:ind w:left="284" w:right="-330"/>
        <w:jc w:val="both"/>
        <w:rPr>
          <w:rFonts w:ascii="Times New Roman" w:hAnsi="Times New Roman" w:cs="Times New Roman"/>
          <w:sz w:val="24"/>
          <w:szCs w:val="24"/>
          <w:lang w:val="en-US"/>
        </w:rPr>
      </w:pPr>
      <w:proofErr w:type="spellStart"/>
      <w:r>
        <w:rPr>
          <w:rFonts w:ascii="Times New Roman" w:hAnsi="Times New Roman"/>
          <w:sz w:val="24"/>
          <w:szCs w:val="24"/>
          <w:lang w:val="en-US"/>
        </w:rPr>
        <w:t>Bonitatea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solului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stabilit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constituie</w:t>
      </w:r>
      <w:proofErr w:type="spellEnd"/>
      <w:proofErr w:type="gramEnd"/>
      <w:r>
        <w:rPr>
          <w:rFonts w:ascii="Times New Roman" w:hAnsi="Times New Roman"/>
          <w:sz w:val="24"/>
          <w:szCs w:val="24"/>
          <w:lang w:val="en-US"/>
        </w:rPr>
        <w:t xml:space="preserve"> </w:t>
      </w:r>
      <w:r>
        <w:rPr>
          <w:rFonts w:ascii="Times New Roman" w:hAnsi="Times New Roman"/>
          <w:b/>
          <w:sz w:val="24"/>
          <w:szCs w:val="24"/>
          <w:lang w:val="en-US"/>
        </w:rPr>
        <w:t>24</w:t>
      </w:r>
      <w:r>
        <w:rPr>
          <w:rFonts w:ascii="Times New Roman" w:hAnsi="Times New Roman"/>
          <w:sz w:val="24"/>
          <w:szCs w:val="24"/>
          <w:lang w:val="en-US"/>
        </w:rPr>
        <w:t xml:space="preserve"> (</w:t>
      </w:r>
      <w:proofErr w:type="spellStart"/>
      <w:r>
        <w:rPr>
          <w:rFonts w:ascii="Times New Roman" w:hAnsi="Times New Roman"/>
          <w:i/>
          <w:sz w:val="24"/>
          <w:szCs w:val="24"/>
          <w:lang w:val="en-US"/>
        </w:rPr>
        <w:t>douăzeci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și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patru</w:t>
      </w:r>
      <w:proofErr w:type="spellEnd"/>
      <w:r>
        <w:rPr>
          <w:rFonts w:ascii="Times New Roman" w:hAnsi="Times New Roman"/>
          <w:sz w:val="24"/>
          <w:szCs w:val="24"/>
          <w:lang w:val="en-US"/>
        </w:rPr>
        <w:t>) grade.</w:t>
      </w:r>
    </w:p>
    <w:p w:rsidR="00DB6FE4" w:rsidRPr="00554755" w:rsidRDefault="00DB6FE4" w:rsidP="00DB6FE4">
      <w:pPr>
        <w:pStyle w:val="a5"/>
        <w:numPr>
          <w:ilvl w:val="1"/>
          <w:numId w:val="3"/>
        </w:numPr>
        <w:spacing w:after="0" w:line="360" w:lineRule="auto"/>
        <w:ind w:right="-330"/>
        <w:jc w:val="both"/>
        <w:rPr>
          <w:rFonts w:ascii="Times New Roman" w:hAnsi="Times New Roman" w:cs="Times New Roman"/>
          <w:sz w:val="24"/>
          <w:szCs w:val="24"/>
          <w:lang w:val="en-US"/>
        </w:rPr>
      </w:pPr>
      <w:proofErr w:type="spellStart"/>
      <w:r w:rsidRPr="00554755">
        <w:rPr>
          <w:rFonts w:ascii="Times New Roman" w:hAnsi="Times New Roman"/>
          <w:sz w:val="24"/>
          <w:szCs w:val="24"/>
          <w:lang w:val="en-US"/>
        </w:rPr>
        <w:t>Tariful</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stabilit</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pentru</w:t>
      </w:r>
      <w:proofErr w:type="spellEnd"/>
      <w:r w:rsidRPr="00554755">
        <w:rPr>
          <w:rFonts w:ascii="Times New Roman" w:hAnsi="Times New Roman"/>
          <w:sz w:val="24"/>
          <w:szCs w:val="24"/>
          <w:lang w:val="en-US"/>
        </w:rPr>
        <w:t xml:space="preserve"> o </w:t>
      </w:r>
      <w:proofErr w:type="spellStart"/>
      <w:r w:rsidRPr="00554755">
        <w:rPr>
          <w:rFonts w:ascii="Times New Roman" w:hAnsi="Times New Roman"/>
          <w:sz w:val="24"/>
          <w:szCs w:val="24"/>
          <w:lang w:val="en-US"/>
        </w:rPr>
        <w:t>unitate</w:t>
      </w:r>
      <w:proofErr w:type="spellEnd"/>
      <w:r w:rsidRPr="00554755">
        <w:rPr>
          <w:rFonts w:ascii="Times New Roman" w:hAnsi="Times New Roman"/>
          <w:sz w:val="24"/>
          <w:szCs w:val="24"/>
          <w:lang w:val="en-US"/>
        </w:rPr>
        <w:t xml:space="preserve"> grad-</w:t>
      </w:r>
      <w:proofErr w:type="spellStart"/>
      <w:r w:rsidRPr="00554755">
        <w:rPr>
          <w:rFonts w:ascii="Times New Roman" w:hAnsi="Times New Roman"/>
          <w:sz w:val="24"/>
          <w:szCs w:val="24"/>
          <w:lang w:val="en-US"/>
        </w:rPr>
        <w:t>hectar</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stabilit</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în</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anexa</w:t>
      </w:r>
      <w:proofErr w:type="spellEnd"/>
      <w:r w:rsidRPr="00554755">
        <w:rPr>
          <w:rFonts w:ascii="Times New Roman" w:hAnsi="Times New Roman"/>
          <w:sz w:val="24"/>
          <w:szCs w:val="24"/>
          <w:lang w:val="en-US"/>
        </w:rPr>
        <w:t xml:space="preserve"> la </w:t>
      </w:r>
      <w:proofErr w:type="spellStart"/>
      <w:r w:rsidRPr="00554755">
        <w:rPr>
          <w:rFonts w:ascii="Times New Roman" w:hAnsi="Times New Roman"/>
          <w:sz w:val="24"/>
          <w:szCs w:val="24"/>
          <w:lang w:val="en-US"/>
        </w:rPr>
        <w:t>Legea</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privind</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prețul</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normativ</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și</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modul</w:t>
      </w:r>
      <w:proofErr w:type="spellEnd"/>
      <w:r w:rsidRPr="00554755">
        <w:rPr>
          <w:rFonts w:ascii="Times New Roman" w:hAnsi="Times New Roman"/>
          <w:sz w:val="24"/>
          <w:szCs w:val="24"/>
          <w:lang w:val="en-US"/>
        </w:rPr>
        <w:t xml:space="preserve"> de </w:t>
      </w:r>
      <w:proofErr w:type="spellStart"/>
      <w:r w:rsidRPr="00554755">
        <w:rPr>
          <w:rFonts w:ascii="Times New Roman" w:hAnsi="Times New Roman"/>
          <w:sz w:val="24"/>
          <w:szCs w:val="24"/>
          <w:lang w:val="en-US"/>
        </w:rPr>
        <w:t>vânzare-cumpărare</w:t>
      </w:r>
      <w:proofErr w:type="spellEnd"/>
      <w:r w:rsidRPr="00554755">
        <w:rPr>
          <w:rFonts w:ascii="Times New Roman" w:hAnsi="Times New Roman"/>
          <w:sz w:val="24"/>
          <w:szCs w:val="24"/>
          <w:lang w:val="en-US"/>
        </w:rPr>
        <w:t xml:space="preserve"> a </w:t>
      </w:r>
      <w:proofErr w:type="spellStart"/>
      <w:r w:rsidRPr="00554755">
        <w:rPr>
          <w:rFonts w:ascii="Times New Roman" w:hAnsi="Times New Roman"/>
          <w:sz w:val="24"/>
          <w:szCs w:val="24"/>
          <w:lang w:val="en-US"/>
        </w:rPr>
        <w:t>terenului</w:t>
      </w:r>
      <w:proofErr w:type="spellEnd"/>
      <w:r w:rsidRPr="00554755">
        <w:rPr>
          <w:rFonts w:ascii="Times New Roman" w:hAnsi="Times New Roman"/>
          <w:sz w:val="24"/>
          <w:szCs w:val="24"/>
          <w:lang w:val="en-US"/>
        </w:rPr>
        <w:t xml:space="preserve">, </w:t>
      </w:r>
      <w:proofErr w:type="spellStart"/>
      <w:r w:rsidRPr="00554755">
        <w:rPr>
          <w:rFonts w:ascii="Times New Roman" w:hAnsi="Times New Roman"/>
          <w:sz w:val="24"/>
          <w:szCs w:val="24"/>
          <w:lang w:val="en-US"/>
        </w:rPr>
        <w:t>poziția</w:t>
      </w:r>
      <w:proofErr w:type="spellEnd"/>
      <w:r w:rsidRPr="00554755">
        <w:rPr>
          <w:rFonts w:ascii="Times New Roman" w:hAnsi="Times New Roman"/>
          <w:sz w:val="24"/>
          <w:szCs w:val="24"/>
          <w:lang w:val="en-US"/>
        </w:rPr>
        <w:t xml:space="preserve"> IV, </w:t>
      </w:r>
      <w:proofErr w:type="spellStart"/>
      <w:r w:rsidRPr="00554755">
        <w:rPr>
          <w:rFonts w:ascii="Times New Roman" w:hAnsi="Times New Roman"/>
          <w:sz w:val="24"/>
          <w:szCs w:val="24"/>
          <w:lang w:val="en-US"/>
        </w:rPr>
        <w:t>constituie</w:t>
      </w:r>
      <w:proofErr w:type="spellEnd"/>
      <w:r w:rsidRPr="00554755">
        <w:rPr>
          <w:rFonts w:ascii="Times New Roman" w:hAnsi="Times New Roman"/>
          <w:sz w:val="24"/>
          <w:szCs w:val="24"/>
          <w:lang w:val="en-US"/>
        </w:rPr>
        <w:t xml:space="preserve"> </w:t>
      </w:r>
      <w:r w:rsidRPr="00554755">
        <w:rPr>
          <w:rFonts w:ascii="Times New Roman" w:hAnsi="Times New Roman"/>
          <w:b/>
          <w:sz w:val="24"/>
          <w:szCs w:val="24"/>
          <w:lang w:val="en-US"/>
        </w:rPr>
        <w:t>36169</w:t>
      </w:r>
      <w:proofErr w:type="gramStart"/>
      <w:r w:rsidRPr="00554755">
        <w:rPr>
          <w:rFonts w:ascii="Times New Roman" w:hAnsi="Times New Roman"/>
          <w:b/>
          <w:sz w:val="24"/>
          <w:szCs w:val="24"/>
          <w:lang w:val="en-US"/>
        </w:rPr>
        <w:t>,48</w:t>
      </w:r>
      <w:proofErr w:type="gramEnd"/>
      <w:r w:rsidRPr="00554755">
        <w:rPr>
          <w:rFonts w:ascii="Times New Roman" w:hAnsi="Times New Roman"/>
          <w:sz w:val="24"/>
          <w:szCs w:val="24"/>
          <w:lang w:val="en-US"/>
        </w:rPr>
        <w:t xml:space="preserve"> (</w:t>
      </w:r>
      <w:proofErr w:type="spellStart"/>
      <w:r w:rsidRPr="00554755">
        <w:rPr>
          <w:rFonts w:ascii="Times New Roman" w:hAnsi="Times New Roman"/>
          <w:i/>
          <w:sz w:val="24"/>
          <w:szCs w:val="24"/>
          <w:lang w:val="en-US"/>
        </w:rPr>
        <w:t>treizeci</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și</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șase</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mii</w:t>
      </w:r>
      <w:proofErr w:type="spellEnd"/>
      <w:r w:rsidRPr="00554755">
        <w:rPr>
          <w:rFonts w:ascii="Times New Roman" w:hAnsi="Times New Roman"/>
          <w:i/>
          <w:sz w:val="24"/>
          <w:szCs w:val="24"/>
          <w:lang w:val="en-US"/>
        </w:rPr>
        <w:t xml:space="preserve"> o </w:t>
      </w:r>
      <w:proofErr w:type="spellStart"/>
      <w:r w:rsidRPr="00554755">
        <w:rPr>
          <w:rFonts w:ascii="Times New Roman" w:hAnsi="Times New Roman"/>
          <w:i/>
          <w:sz w:val="24"/>
          <w:szCs w:val="24"/>
          <w:lang w:val="en-US"/>
        </w:rPr>
        <w:t>sută</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șaizeci</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și</w:t>
      </w:r>
      <w:proofErr w:type="spellEnd"/>
      <w:r w:rsidRPr="00554755">
        <w:rPr>
          <w:rFonts w:ascii="Times New Roman" w:hAnsi="Times New Roman"/>
          <w:i/>
          <w:sz w:val="24"/>
          <w:szCs w:val="24"/>
          <w:lang w:val="en-US"/>
        </w:rPr>
        <w:t xml:space="preserve"> </w:t>
      </w:r>
      <w:proofErr w:type="spellStart"/>
      <w:r w:rsidRPr="00554755">
        <w:rPr>
          <w:rFonts w:ascii="Times New Roman" w:hAnsi="Times New Roman"/>
          <w:i/>
          <w:sz w:val="24"/>
          <w:szCs w:val="24"/>
          <w:lang w:val="en-US"/>
        </w:rPr>
        <w:t>nouă</w:t>
      </w:r>
      <w:proofErr w:type="spellEnd"/>
      <w:r w:rsidRPr="00554755">
        <w:rPr>
          <w:rFonts w:ascii="Times New Roman" w:hAnsi="Times New Roman"/>
          <w:i/>
          <w:sz w:val="24"/>
          <w:szCs w:val="24"/>
          <w:lang w:val="en-US"/>
        </w:rPr>
        <w:t xml:space="preserve"> lei 48 </w:t>
      </w:r>
      <w:proofErr w:type="spellStart"/>
      <w:r w:rsidRPr="00554755">
        <w:rPr>
          <w:rFonts w:ascii="Times New Roman" w:hAnsi="Times New Roman"/>
          <w:i/>
          <w:sz w:val="24"/>
          <w:szCs w:val="24"/>
          <w:lang w:val="en-US"/>
        </w:rPr>
        <w:t>bani</w:t>
      </w:r>
      <w:proofErr w:type="spellEnd"/>
      <w:r w:rsidRPr="00554755">
        <w:rPr>
          <w:rFonts w:ascii="Times New Roman" w:hAnsi="Times New Roman"/>
          <w:i/>
          <w:sz w:val="24"/>
          <w:szCs w:val="24"/>
          <w:lang w:val="en-US"/>
        </w:rPr>
        <w:t xml:space="preserve"> </w:t>
      </w:r>
      <w:r w:rsidRPr="00554755">
        <w:rPr>
          <w:rFonts w:ascii="Times New Roman" w:hAnsi="Times New Roman"/>
          <w:sz w:val="24"/>
          <w:szCs w:val="24"/>
          <w:lang w:val="en-US"/>
        </w:rPr>
        <w:t>) lei.</w:t>
      </w:r>
    </w:p>
    <w:p w:rsidR="00DB6FE4" w:rsidRPr="00DB6FE4" w:rsidRDefault="00DB6FE4" w:rsidP="00DB6FE4">
      <w:pPr>
        <w:pStyle w:val="a5"/>
        <w:numPr>
          <w:ilvl w:val="1"/>
          <w:numId w:val="3"/>
        </w:numPr>
        <w:spacing w:after="0" w:line="360" w:lineRule="auto"/>
        <w:ind w:right="-330"/>
        <w:jc w:val="both"/>
        <w:rPr>
          <w:rFonts w:ascii="Times New Roman" w:hAnsi="Times New Roman"/>
          <w:i/>
          <w:sz w:val="24"/>
          <w:szCs w:val="24"/>
          <w:lang w:val="en-US"/>
        </w:rPr>
      </w:pPr>
      <w:proofErr w:type="spellStart"/>
      <w:r w:rsidRPr="00DB6FE4">
        <w:rPr>
          <w:rFonts w:ascii="Times New Roman" w:hAnsi="Times New Roman"/>
          <w:sz w:val="24"/>
          <w:szCs w:val="24"/>
          <w:lang w:val="en-US"/>
        </w:rPr>
        <w:t>Prețul</w:t>
      </w:r>
      <w:proofErr w:type="spellEnd"/>
      <w:r w:rsidRPr="00DB6FE4">
        <w:rPr>
          <w:rFonts w:ascii="Times New Roman" w:hAnsi="Times New Roman"/>
          <w:sz w:val="24"/>
          <w:szCs w:val="24"/>
          <w:lang w:val="en-US"/>
        </w:rPr>
        <w:t xml:space="preserve"> </w:t>
      </w:r>
      <w:proofErr w:type="spellStart"/>
      <w:r w:rsidRPr="00DB6FE4">
        <w:rPr>
          <w:rFonts w:ascii="Times New Roman" w:hAnsi="Times New Roman"/>
          <w:sz w:val="24"/>
          <w:szCs w:val="24"/>
          <w:lang w:val="en-US"/>
        </w:rPr>
        <w:t>normativ</w:t>
      </w:r>
      <w:proofErr w:type="spellEnd"/>
      <w:r w:rsidRPr="00DB6FE4">
        <w:rPr>
          <w:rFonts w:ascii="Times New Roman" w:hAnsi="Times New Roman"/>
          <w:sz w:val="24"/>
          <w:szCs w:val="24"/>
          <w:lang w:val="en-US"/>
        </w:rPr>
        <w:t xml:space="preserve"> al </w:t>
      </w:r>
      <w:proofErr w:type="spellStart"/>
      <w:r w:rsidRPr="00DB6FE4">
        <w:rPr>
          <w:rFonts w:ascii="Times New Roman" w:hAnsi="Times New Roman"/>
          <w:sz w:val="24"/>
          <w:szCs w:val="24"/>
          <w:lang w:val="en-US"/>
        </w:rPr>
        <w:t>terenului</w:t>
      </w:r>
      <w:proofErr w:type="spellEnd"/>
      <w:r w:rsidRPr="00DB6FE4">
        <w:rPr>
          <w:rFonts w:ascii="Times New Roman" w:hAnsi="Times New Roman"/>
          <w:sz w:val="24"/>
          <w:szCs w:val="24"/>
          <w:lang w:val="en-US"/>
        </w:rPr>
        <w:t xml:space="preserve"> se </w:t>
      </w:r>
      <w:proofErr w:type="spellStart"/>
      <w:r w:rsidRPr="00DB6FE4">
        <w:rPr>
          <w:rFonts w:ascii="Times New Roman" w:hAnsi="Times New Roman"/>
          <w:sz w:val="24"/>
          <w:szCs w:val="24"/>
          <w:lang w:val="en-US"/>
        </w:rPr>
        <w:t>calculează</w:t>
      </w:r>
      <w:proofErr w:type="spellEnd"/>
      <w:r w:rsidRPr="00DB6FE4">
        <w:rPr>
          <w:rFonts w:ascii="Times New Roman" w:hAnsi="Times New Roman"/>
          <w:sz w:val="24"/>
          <w:szCs w:val="24"/>
          <w:lang w:val="en-US"/>
        </w:rPr>
        <w:t xml:space="preserve"> (pct.2 x  pct.3 x pct.4) </w:t>
      </w:r>
      <w:proofErr w:type="spellStart"/>
      <w:r w:rsidRPr="00DB6FE4">
        <w:rPr>
          <w:rFonts w:ascii="Times New Roman" w:hAnsi="Times New Roman"/>
          <w:sz w:val="24"/>
          <w:szCs w:val="24"/>
          <w:lang w:val="en-US"/>
        </w:rPr>
        <w:t>și</w:t>
      </w:r>
      <w:proofErr w:type="spellEnd"/>
      <w:r w:rsidRPr="00DB6FE4">
        <w:rPr>
          <w:rFonts w:ascii="Times New Roman" w:hAnsi="Times New Roman"/>
          <w:sz w:val="24"/>
          <w:szCs w:val="24"/>
          <w:lang w:val="en-US"/>
        </w:rPr>
        <w:t xml:space="preserve"> </w:t>
      </w:r>
      <w:proofErr w:type="spellStart"/>
      <w:r w:rsidRPr="00DB6FE4">
        <w:rPr>
          <w:rFonts w:ascii="Times New Roman" w:hAnsi="Times New Roman"/>
          <w:sz w:val="24"/>
          <w:szCs w:val="24"/>
          <w:lang w:val="en-US"/>
        </w:rPr>
        <w:t>constituie</w:t>
      </w:r>
      <w:proofErr w:type="spellEnd"/>
      <w:r w:rsidRPr="00DB6FE4">
        <w:rPr>
          <w:rFonts w:ascii="Times New Roman" w:hAnsi="Times New Roman"/>
          <w:sz w:val="24"/>
          <w:szCs w:val="24"/>
          <w:lang w:val="en-US"/>
        </w:rPr>
        <w:t xml:space="preserve"> </w:t>
      </w:r>
      <w:r w:rsidRPr="00DB6FE4">
        <w:rPr>
          <w:rFonts w:ascii="Times New Roman" w:hAnsi="Times New Roman"/>
          <w:b/>
          <w:sz w:val="24"/>
          <w:szCs w:val="24"/>
          <w:lang w:val="en-US"/>
        </w:rPr>
        <w:t xml:space="preserve">101911 </w:t>
      </w:r>
      <w:r w:rsidRPr="00DB6FE4">
        <w:rPr>
          <w:rFonts w:ascii="Times New Roman" w:hAnsi="Times New Roman"/>
          <w:sz w:val="24"/>
          <w:szCs w:val="24"/>
          <w:lang w:val="en-US"/>
        </w:rPr>
        <w:t>(</w:t>
      </w:r>
      <w:r w:rsidRPr="00DB6FE4">
        <w:rPr>
          <w:rFonts w:ascii="Times New Roman" w:hAnsi="Times New Roman"/>
          <w:i/>
          <w:sz w:val="24"/>
          <w:szCs w:val="24"/>
          <w:lang w:val="en-US"/>
        </w:rPr>
        <w:t xml:space="preserve">o </w:t>
      </w:r>
      <w:proofErr w:type="spellStart"/>
      <w:r w:rsidRPr="00DB6FE4">
        <w:rPr>
          <w:rFonts w:ascii="Times New Roman" w:hAnsi="Times New Roman"/>
          <w:i/>
          <w:sz w:val="24"/>
          <w:szCs w:val="24"/>
          <w:lang w:val="en-US"/>
        </w:rPr>
        <w:t>sută</w:t>
      </w:r>
      <w:proofErr w:type="spellEnd"/>
      <w:r w:rsidRPr="00DB6FE4">
        <w:rPr>
          <w:rFonts w:ascii="Times New Roman" w:hAnsi="Times New Roman"/>
          <w:i/>
          <w:sz w:val="24"/>
          <w:szCs w:val="24"/>
          <w:lang w:val="en-US"/>
        </w:rPr>
        <w:t xml:space="preserve">    </w:t>
      </w:r>
    </w:p>
    <w:p w:rsidR="00DB6FE4" w:rsidRPr="00DB6FE4" w:rsidRDefault="00DB6FE4" w:rsidP="00DB6FE4">
      <w:pPr>
        <w:pStyle w:val="a5"/>
        <w:spacing w:after="0" w:line="360" w:lineRule="auto"/>
        <w:ind w:left="360" w:right="-330"/>
        <w:jc w:val="both"/>
        <w:rPr>
          <w:rFonts w:ascii="Times New Roman" w:hAnsi="Times New Roman" w:cs="Times New Roman"/>
          <w:sz w:val="24"/>
          <w:szCs w:val="24"/>
          <w:lang w:val="en-US"/>
        </w:rPr>
      </w:pPr>
      <w:r>
        <w:rPr>
          <w:rFonts w:ascii="Times New Roman" w:hAnsi="Times New Roman"/>
          <w:i/>
          <w:sz w:val="24"/>
          <w:szCs w:val="24"/>
          <w:lang w:val="en-US"/>
        </w:rPr>
        <w:t xml:space="preserve"> </w:t>
      </w:r>
      <w:proofErr w:type="spellStart"/>
      <w:proofErr w:type="gramStart"/>
      <w:r w:rsidRPr="00DB6FE4">
        <w:rPr>
          <w:rFonts w:ascii="Times New Roman" w:hAnsi="Times New Roman"/>
          <w:i/>
          <w:sz w:val="24"/>
          <w:szCs w:val="24"/>
          <w:lang w:val="en-US"/>
        </w:rPr>
        <w:t>una</w:t>
      </w:r>
      <w:proofErr w:type="spellEnd"/>
      <w:proofErr w:type="gramEnd"/>
      <w:r w:rsidRPr="00DB6FE4">
        <w:rPr>
          <w:rFonts w:ascii="Times New Roman" w:hAnsi="Times New Roman"/>
          <w:i/>
          <w:sz w:val="24"/>
          <w:szCs w:val="24"/>
          <w:lang w:val="en-US"/>
        </w:rPr>
        <w:t xml:space="preserve"> </w:t>
      </w:r>
      <w:proofErr w:type="spellStart"/>
      <w:r w:rsidRPr="00DB6FE4">
        <w:rPr>
          <w:rFonts w:ascii="Times New Roman" w:hAnsi="Times New Roman"/>
          <w:i/>
          <w:sz w:val="24"/>
          <w:szCs w:val="24"/>
          <w:lang w:val="en-US"/>
        </w:rPr>
        <w:t>mii</w:t>
      </w:r>
      <w:proofErr w:type="spellEnd"/>
      <w:r w:rsidRPr="00DB6FE4">
        <w:rPr>
          <w:rFonts w:ascii="Times New Roman" w:hAnsi="Times New Roman"/>
          <w:i/>
          <w:sz w:val="24"/>
          <w:szCs w:val="24"/>
          <w:lang w:val="en-US"/>
        </w:rPr>
        <w:t xml:space="preserve"> </w:t>
      </w:r>
      <w:proofErr w:type="spellStart"/>
      <w:r w:rsidRPr="00DB6FE4">
        <w:rPr>
          <w:rFonts w:ascii="Times New Roman" w:hAnsi="Times New Roman"/>
          <w:i/>
          <w:sz w:val="24"/>
          <w:szCs w:val="24"/>
          <w:lang w:val="en-US"/>
        </w:rPr>
        <w:t>nouă</w:t>
      </w:r>
      <w:proofErr w:type="spellEnd"/>
      <w:r w:rsidRPr="00DB6FE4">
        <w:rPr>
          <w:rFonts w:ascii="Times New Roman" w:hAnsi="Times New Roman"/>
          <w:i/>
          <w:sz w:val="24"/>
          <w:szCs w:val="24"/>
          <w:lang w:val="en-US"/>
        </w:rPr>
        <w:t xml:space="preserve"> </w:t>
      </w:r>
      <w:proofErr w:type="spellStart"/>
      <w:r w:rsidRPr="00DB6FE4">
        <w:rPr>
          <w:rFonts w:ascii="Times New Roman" w:hAnsi="Times New Roman"/>
          <w:i/>
          <w:sz w:val="24"/>
          <w:szCs w:val="24"/>
          <w:lang w:val="en-US"/>
        </w:rPr>
        <w:t>sute</w:t>
      </w:r>
      <w:proofErr w:type="spellEnd"/>
      <w:r w:rsidRPr="00DB6FE4">
        <w:rPr>
          <w:rFonts w:ascii="Times New Roman" w:hAnsi="Times New Roman"/>
          <w:i/>
          <w:sz w:val="24"/>
          <w:szCs w:val="24"/>
          <w:lang w:val="en-US"/>
        </w:rPr>
        <w:t xml:space="preserve"> </w:t>
      </w:r>
      <w:proofErr w:type="spellStart"/>
      <w:r w:rsidRPr="00DB6FE4">
        <w:rPr>
          <w:rFonts w:ascii="Times New Roman" w:hAnsi="Times New Roman"/>
          <w:i/>
          <w:sz w:val="24"/>
          <w:szCs w:val="24"/>
          <w:lang w:val="en-US"/>
        </w:rPr>
        <w:t>unsprezece</w:t>
      </w:r>
      <w:proofErr w:type="spellEnd"/>
      <w:r w:rsidRPr="00DB6FE4">
        <w:rPr>
          <w:rFonts w:ascii="Times New Roman" w:hAnsi="Times New Roman"/>
          <w:i/>
          <w:sz w:val="24"/>
          <w:szCs w:val="24"/>
          <w:lang w:val="en-US"/>
        </w:rPr>
        <w:t>)</w:t>
      </w:r>
      <w:r w:rsidRPr="00DB6FE4">
        <w:rPr>
          <w:rFonts w:ascii="Times New Roman" w:hAnsi="Times New Roman"/>
          <w:sz w:val="24"/>
          <w:szCs w:val="24"/>
          <w:lang w:val="en-US"/>
        </w:rPr>
        <w:t xml:space="preserve"> lei.</w:t>
      </w:r>
    </w:p>
    <w:p w:rsidR="00DB6FE4" w:rsidRPr="00A26C85" w:rsidRDefault="00DB6FE4" w:rsidP="00DB6FE4">
      <w:pPr>
        <w:pStyle w:val="a5"/>
        <w:spacing w:after="0" w:line="360" w:lineRule="auto"/>
        <w:ind w:left="0" w:right="-330"/>
        <w:jc w:val="both"/>
        <w:rPr>
          <w:rFonts w:ascii="Times New Roman" w:hAnsi="Times New Roman" w:cs="Times New Roman"/>
          <w:sz w:val="24"/>
          <w:szCs w:val="24"/>
          <w:lang w:val="en-US"/>
        </w:rPr>
      </w:pPr>
      <w:r w:rsidRPr="00A26C85">
        <w:rPr>
          <w:rFonts w:ascii="Times New Roman" w:hAnsi="Times New Roman"/>
          <w:sz w:val="24"/>
          <w:szCs w:val="24"/>
          <w:lang w:val="en-US"/>
        </w:rPr>
        <w:t>.</w:t>
      </w:r>
    </w:p>
    <w:p w:rsidR="00DB6FE4" w:rsidRDefault="00DB6FE4" w:rsidP="00DB6FE4">
      <w:pPr>
        <w:spacing w:after="0" w:line="360" w:lineRule="auto"/>
        <w:ind w:left="284" w:right="-330"/>
        <w:jc w:val="both"/>
        <w:rPr>
          <w:rFonts w:ascii="Times New Roman" w:hAnsi="Times New Roman" w:cs="Times New Roman"/>
          <w:sz w:val="24"/>
          <w:szCs w:val="24"/>
          <w:lang w:val="en-US"/>
        </w:rPr>
      </w:pPr>
    </w:p>
    <w:p w:rsidR="00DB6FE4" w:rsidRDefault="00DB6FE4" w:rsidP="00DB6FE4">
      <w:pPr>
        <w:spacing w:after="0" w:line="240" w:lineRule="auto"/>
        <w:ind w:left="284" w:right="-33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Anatolie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Donțu</w:t>
      </w:r>
      <w:proofErr w:type="spellEnd"/>
    </w:p>
    <w:p w:rsidR="00DB6FE4" w:rsidRDefault="00DB6FE4" w:rsidP="00DB6FE4">
      <w:pPr>
        <w:spacing w:after="0" w:line="240" w:lineRule="auto"/>
        <w:ind w:left="284" w:right="-330"/>
        <w:rPr>
          <w:rFonts w:ascii="Times New Roman" w:hAnsi="Times New Roman" w:cs="Times New Roman"/>
          <w:sz w:val="24"/>
          <w:szCs w:val="24"/>
          <w:lang w:val="en-US"/>
        </w:rPr>
      </w:pPr>
    </w:p>
    <w:p w:rsidR="00DB6FE4" w:rsidRDefault="00DB6FE4" w:rsidP="00DB6FE4">
      <w:pPr>
        <w:spacing w:after="0" w:line="240" w:lineRule="auto"/>
        <w:ind w:left="284" w:right="-330"/>
        <w:rPr>
          <w:rFonts w:ascii="Times New Roman" w:hAnsi="Times New Roman" w:cs="Times New Roman"/>
          <w:sz w:val="24"/>
          <w:szCs w:val="24"/>
          <w:lang w:val="en-US"/>
        </w:rPr>
      </w:pPr>
    </w:p>
    <w:p w:rsidR="00DB6FE4" w:rsidRDefault="00DB6FE4" w:rsidP="00DB6FE4">
      <w:pPr>
        <w:spacing w:after="0" w:line="240" w:lineRule="auto"/>
        <w:ind w:left="284" w:right="-330"/>
        <w:rPr>
          <w:rFonts w:ascii="Times New Roman" w:hAnsi="Times New Roman" w:cs="Times New Roman"/>
          <w:sz w:val="24"/>
          <w:szCs w:val="24"/>
          <w:lang w:val="en-US"/>
        </w:rPr>
      </w:pPr>
      <w:r>
        <w:rPr>
          <w:rFonts w:ascii="Times New Roman" w:hAnsi="Times New Roman" w:cs="Times New Roman"/>
          <w:sz w:val="24"/>
          <w:szCs w:val="24"/>
          <w:lang w:val="en-US"/>
        </w:rPr>
        <w:t xml:space="preserve">               Specialist </w:t>
      </w:r>
      <w:proofErr w:type="spellStart"/>
      <w:r>
        <w:rPr>
          <w:rFonts w:ascii="Times New Roman" w:hAnsi="Times New Roman" w:cs="Times New Roman"/>
          <w:sz w:val="24"/>
          <w:szCs w:val="24"/>
          <w:lang w:val="en-US"/>
        </w:rPr>
        <w:t>funciar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Valentina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Gîrjeu</w:t>
      </w:r>
      <w:proofErr w:type="spellEnd"/>
    </w:p>
    <w:p w:rsidR="00DB6FE4" w:rsidRDefault="00DB6FE4" w:rsidP="00DB6FE4">
      <w:pPr>
        <w:spacing w:after="0" w:line="240" w:lineRule="auto"/>
        <w:ind w:left="284" w:right="-330"/>
        <w:rPr>
          <w:rFonts w:ascii="Times New Roman" w:hAnsi="Times New Roman" w:cs="Times New Roman"/>
          <w:sz w:val="24"/>
          <w:szCs w:val="24"/>
          <w:lang w:val="en-US"/>
        </w:rPr>
      </w:pPr>
    </w:p>
    <w:p w:rsidR="00F471AE" w:rsidRPr="00DB6FE4" w:rsidRDefault="00F471AE" w:rsidP="00F471AE">
      <w:pPr>
        <w:ind w:left="-426" w:right="850"/>
        <w:jc w:val="center"/>
        <w:rPr>
          <w:rFonts w:ascii="Times New Roman" w:hAnsi="Times New Roman"/>
          <w:b/>
          <w:sz w:val="28"/>
          <w:szCs w:val="28"/>
          <w:lang w:val="en-US"/>
        </w:rPr>
      </w:pPr>
    </w:p>
    <w:p w:rsidR="00F471AE" w:rsidRPr="00DB6FE4" w:rsidRDefault="00F471AE" w:rsidP="00F471AE">
      <w:pPr>
        <w:rPr>
          <w:lang w:val="en-US"/>
        </w:rPr>
      </w:pPr>
    </w:p>
    <w:p w:rsidR="00640AEE" w:rsidRPr="00DB6FE4" w:rsidRDefault="00640AEE">
      <w:pPr>
        <w:rPr>
          <w:lang w:val="en-US"/>
        </w:rPr>
      </w:pPr>
    </w:p>
    <w:sectPr w:rsidR="00640AEE" w:rsidRPr="00DB6FE4" w:rsidSect="0097710D">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CA7570A"/>
    <w:multiLevelType w:val="hybridMultilevel"/>
    <w:tmpl w:val="3604AF00"/>
    <w:lvl w:ilvl="0" w:tplc="D9AC381E">
      <w:start w:val="1"/>
      <w:numFmt w:val="decimal"/>
      <w:lvlText w:val="%1."/>
      <w:lvlJc w:val="left"/>
      <w:pPr>
        <w:ind w:left="1080" w:hanging="360"/>
      </w:pPr>
    </w:lvl>
    <w:lvl w:ilvl="1" w:tplc="08190019">
      <w:start w:val="1"/>
      <w:numFmt w:val="decimal"/>
      <w:lvlText w:val="%2."/>
      <w:lvlJc w:val="left"/>
      <w:pPr>
        <w:tabs>
          <w:tab w:val="num" w:pos="360"/>
        </w:tabs>
        <w:ind w:left="360" w:hanging="360"/>
      </w:pPr>
    </w:lvl>
    <w:lvl w:ilvl="2" w:tplc="0819001B">
      <w:start w:val="1"/>
      <w:numFmt w:val="decimal"/>
      <w:lvlText w:val="%3."/>
      <w:lvlJc w:val="left"/>
      <w:pPr>
        <w:tabs>
          <w:tab w:val="num" w:pos="2160"/>
        </w:tabs>
        <w:ind w:left="2160" w:hanging="360"/>
      </w:pPr>
    </w:lvl>
    <w:lvl w:ilvl="3" w:tplc="0819000F">
      <w:start w:val="1"/>
      <w:numFmt w:val="decimal"/>
      <w:lvlText w:val="%4."/>
      <w:lvlJc w:val="left"/>
      <w:pPr>
        <w:tabs>
          <w:tab w:val="num" w:pos="2880"/>
        </w:tabs>
        <w:ind w:left="2880" w:hanging="360"/>
      </w:pPr>
    </w:lvl>
    <w:lvl w:ilvl="4" w:tplc="08190019">
      <w:start w:val="1"/>
      <w:numFmt w:val="decimal"/>
      <w:lvlText w:val="%5."/>
      <w:lvlJc w:val="left"/>
      <w:pPr>
        <w:tabs>
          <w:tab w:val="num" w:pos="3600"/>
        </w:tabs>
        <w:ind w:left="3600" w:hanging="360"/>
      </w:pPr>
    </w:lvl>
    <w:lvl w:ilvl="5" w:tplc="0819001B">
      <w:start w:val="1"/>
      <w:numFmt w:val="decimal"/>
      <w:lvlText w:val="%6."/>
      <w:lvlJc w:val="left"/>
      <w:pPr>
        <w:tabs>
          <w:tab w:val="num" w:pos="4320"/>
        </w:tabs>
        <w:ind w:left="4320" w:hanging="360"/>
      </w:pPr>
    </w:lvl>
    <w:lvl w:ilvl="6" w:tplc="0819000F">
      <w:start w:val="1"/>
      <w:numFmt w:val="decimal"/>
      <w:lvlText w:val="%7."/>
      <w:lvlJc w:val="left"/>
      <w:pPr>
        <w:tabs>
          <w:tab w:val="num" w:pos="5040"/>
        </w:tabs>
        <w:ind w:left="5040" w:hanging="360"/>
      </w:pPr>
    </w:lvl>
    <w:lvl w:ilvl="7" w:tplc="08190019">
      <w:start w:val="1"/>
      <w:numFmt w:val="decimal"/>
      <w:lvlText w:val="%8."/>
      <w:lvlJc w:val="left"/>
      <w:pPr>
        <w:tabs>
          <w:tab w:val="num" w:pos="5760"/>
        </w:tabs>
        <w:ind w:left="5760" w:hanging="360"/>
      </w:pPr>
    </w:lvl>
    <w:lvl w:ilvl="8" w:tplc="08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471AE"/>
    <w:rsid w:val="00136ACE"/>
    <w:rsid w:val="001575EA"/>
    <w:rsid w:val="0051197C"/>
    <w:rsid w:val="005E5E3A"/>
    <w:rsid w:val="00640AEE"/>
    <w:rsid w:val="006F64DC"/>
    <w:rsid w:val="007B50C2"/>
    <w:rsid w:val="00867E0B"/>
    <w:rsid w:val="0097710D"/>
    <w:rsid w:val="00A9658C"/>
    <w:rsid w:val="00B20646"/>
    <w:rsid w:val="00CF7566"/>
    <w:rsid w:val="00D5566F"/>
    <w:rsid w:val="00DB6FE4"/>
    <w:rsid w:val="00E1404E"/>
    <w:rsid w:val="00F471AE"/>
    <w:rsid w:val="00FC0D1B"/>
    <w:rsid w:val="00FD3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471AE"/>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F471AE"/>
    <w:rPr>
      <w:rFonts w:ascii="Calibri" w:eastAsia="Times New Roman" w:hAnsi="Calibri" w:cs="Times New Roman"/>
    </w:rPr>
  </w:style>
  <w:style w:type="character" w:customStyle="1" w:styleId="a3">
    <w:name w:val="Без интервала Знак"/>
    <w:basedOn w:val="a0"/>
    <w:link w:val="a4"/>
    <w:uiPriority w:val="1"/>
    <w:locked/>
    <w:rsid w:val="00F471AE"/>
  </w:style>
  <w:style w:type="paragraph" w:styleId="a4">
    <w:name w:val="No Spacing"/>
    <w:link w:val="a3"/>
    <w:uiPriority w:val="1"/>
    <w:qFormat/>
    <w:rsid w:val="00F471AE"/>
    <w:pPr>
      <w:spacing w:after="0" w:line="240" w:lineRule="auto"/>
    </w:pPr>
  </w:style>
  <w:style w:type="paragraph" w:styleId="a5">
    <w:name w:val="List Paragraph"/>
    <w:basedOn w:val="a"/>
    <w:uiPriority w:val="34"/>
    <w:qFormat/>
    <w:rsid w:val="00F471AE"/>
    <w:pPr>
      <w:ind w:left="720"/>
      <w:contextualSpacing/>
    </w:pPr>
  </w:style>
  <w:style w:type="paragraph" w:styleId="a6">
    <w:name w:val="Balloon Text"/>
    <w:basedOn w:val="a"/>
    <w:link w:val="a7"/>
    <w:uiPriority w:val="99"/>
    <w:semiHidden/>
    <w:unhideWhenUsed/>
    <w:rsid w:val="00F47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1AE"/>
    <w:rPr>
      <w:rFonts w:ascii="Tahoma" w:hAnsi="Tahoma" w:cs="Tahoma"/>
      <w:sz w:val="16"/>
      <w:szCs w:val="16"/>
    </w:rPr>
  </w:style>
  <w:style w:type="character" w:styleId="a8">
    <w:name w:val="Hyperlink"/>
    <w:basedOn w:val="a0"/>
    <w:uiPriority w:val="99"/>
    <w:semiHidden/>
    <w:unhideWhenUsed/>
    <w:rsid w:val="00DB6F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259;u&#351;eni.org"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2023-04-05T08:18:00Z</cp:lastPrinted>
  <dcterms:created xsi:type="dcterms:W3CDTF">2023-04-05T05:32:00Z</dcterms:created>
  <dcterms:modified xsi:type="dcterms:W3CDTF">2023-04-05T10:58:00Z</dcterms:modified>
</cp:coreProperties>
</file>