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D59B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CD34C0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7D5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6C4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1CC" w:rsidRPr="00CD34C0" w:rsidRDefault="008E31CC" w:rsidP="008E31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modificarea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completarea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unei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decizii</w:t>
      </w:r>
      <w:proofErr w:type="spellEnd"/>
    </w:p>
    <w:p w:rsidR="006A71EE" w:rsidRPr="00CD34C0" w:rsidRDefault="006A71EE" w:rsidP="00CD34C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CD34C0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="006716A1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716A1" w:rsidRPr="00CD34C0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6716A1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716A1" w:rsidRPr="00CD34C0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6716A1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716A1"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E31CC" w:rsidRPr="00CD34C0" w:rsidRDefault="006A71EE" w:rsidP="008E31C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84229" w:rsidRPr="00CD34C0" w:rsidRDefault="007D59B0" w:rsidP="00C84229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="00C84229" w:rsidRPr="00CD34C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142B8" w:rsidRPr="00CD34C0" w:rsidRDefault="00C84229" w:rsidP="00CD34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-  </w:t>
      </w:r>
      <w:proofErr w:type="spellStart"/>
      <w:proofErr w:type="gram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necesitatea</w:t>
      </w:r>
      <w:proofErr w:type="spellEnd"/>
      <w:proofErr w:type="gram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implementării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proeictului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investitțional</w:t>
      </w:r>
      <w:proofErr w:type="spellEnd"/>
    </w:p>
    <w:p w:rsidR="007D59B0" w:rsidRPr="00CD34C0" w:rsidRDefault="007D59B0" w:rsidP="007D59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proofErr w:type="gramStart"/>
      <w:r w:rsidRPr="00CD34C0">
        <w:rPr>
          <w:rFonts w:ascii="Times New Roman" w:hAnsi="Times New Roman" w:cs="Times New Roman"/>
          <w:sz w:val="26"/>
          <w:szCs w:val="26"/>
          <w:lang w:val="en-US"/>
        </w:rPr>
        <w:t>avizele</w:t>
      </w:r>
      <w:proofErr w:type="spellEnd"/>
      <w:proofErr w:type="gram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comisiilor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consultative de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specialitate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E95442" w:rsidRPr="00CD34C0" w:rsidRDefault="00CD34C0" w:rsidP="008E31C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CD34C0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E56515" w:rsidRPr="00CD34C0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E56515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6515" w:rsidRPr="00CD34C0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="00E95442" w:rsidRPr="00CD34C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56515" w:rsidRPr="00CD34C0" w:rsidRDefault="00E95442" w:rsidP="00E954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E56515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E56515" w:rsidRPr="00CD34C0">
        <w:rPr>
          <w:rFonts w:ascii="Times New Roman" w:hAnsi="Times New Roman" w:cs="Times New Roman"/>
          <w:sz w:val="26"/>
          <w:szCs w:val="26"/>
          <w:lang w:val="en-US"/>
        </w:rPr>
        <w:t>art</w:t>
      </w:r>
      <w:proofErr w:type="gramEnd"/>
      <w:r w:rsidR="00E56515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9 (1) din </w:t>
      </w:r>
      <w:proofErr w:type="spellStart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>administrarea</w:t>
      </w:r>
      <w:proofErr w:type="spellEnd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>deetatizarea</w:t>
      </w:r>
      <w:proofErr w:type="spellEnd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>proprietății</w:t>
      </w:r>
      <w:proofErr w:type="spellEnd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="005F13B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nr. </w:t>
      </w:r>
      <w:r w:rsidR="00946622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121 – XVI din 4 </w:t>
      </w:r>
      <w:proofErr w:type="spellStart"/>
      <w:r w:rsidR="00946622" w:rsidRPr="00CD34C0">
        <w:rPr>
          <w:rFonts w:ascii="Times New Roman" w:hAnsi="Times New Roman" w:cs="Times New Roman"/>
          <w:sz w:val="26"/>
          <w:szCs w:val="26"/>
          <w:lang w:val="en-US"/>
        </w:rPr>
        <w:t>mai</w:t>
      </w:r>
      <w:proofErr w:type="spellEnd"/>
      <w:r w:rsidR="00946622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2007.</w:t>
      </w:r>
    </w:p>
    <w:p w:rsidR="004F36EC" w:rsidRPr="00CD34C0" w:rsidRDefault="008E31CC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CD34C0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7E6739" w:rsidRPr="00CD34C0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7E6739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6739" w:rsidRPr="00CD34C0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7E6739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art. 14</w:t>
      </w:r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(1), </w:t>
      </w:r>
      <w:r w:rsidR="006F4BD4" w:rsidRPr="00CD34C0">
        <w:rPr>
          <w:rFonts w:ascii="Times New Roman" w:hAnsi="Times New Roman" w:cs="Times New Roman"/>
          <w:sz w:val="26"/>
          <w:szCs w:val="26"/>
          <w:lang w:val="en-US"/>
        </w:rPr>
        <w:t>(3</w:t>
      </w:r>
      <w:r w:rsidR="00B27521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="006F4BD4" w:rsidRPr="00CD34C0">
        <w:rPr>
          <w:rFonts w:ascii="Times New Roman" w:hAnsi="Times New Roman" w:cs="Times New Roman"/>
          <w:sz w:val="26"/>
          <w:szCs w:val="26"/>
          <w:lang w:val="en-US"/>
        </w:rPr>
        <w:t>20 (5</w:t>
      </w:r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din </w:t>
      </w:r>
      <w:proofErr w:type="spellStart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nr. 436 </w:t>
      </w:r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F36E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XVI din 28.12.2006,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37C96" w:rsidRPr="00CD34C0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52AF" w:rsidRPr="00CD34C0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F045F3" w:rsidRPr="00CD34C0" w:rsidRDefault="00F045F3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E31CC" w:rsidRPr="00CD34C0" w:rsidRDefault="00C55C49" w:rsidP="00C55C4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spellStart"/>
      <w:r w:rsidR="008E31CC" w:rsidRPr="00CD34C0">
        <w:rPr>
          <w:rFonts w:ascii="Times New Roman" w:hAnsi="Times New Roman" w:cs="Times New Roman"/>
          <w:sz w:val="26"/>
          <w:szCs w:val="26"/>
          <w:lang w:val="en-US"/>
        </w:rPr>
        <w:t>Decizia</w:t>
      </w:r>
      <w:proofErr w:type="spellEnd"/>
      <w:r w:rsidR="00CF36C4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>Căuș</w:t>
      </w:r>
      <w:proofErr w:type="gramStart"/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>eni</w:t>
      </w:r>
      <w:proofErr w:type="spellEnd"/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”</w:t>
      </w:r>
      <w:proofErr w:type="gram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alocarea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unui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teren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construcția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AGRI –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HUBului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” nr. 6</w:t>
      </w:r>
      <w:r w:rsidR="00CD34C0">
        <w:rPr>
          <w:rFonts w:ascii="Times New Roman" w:hAnsi="Times New Roman" w:cs="Times New Roman"/>
          <w:sz w:val="26"/>
          <w:szCs w:val="26"/>
          <w:lang w:val="en-US"/>
        </w:rPr>
        <w:t>/5 din 02.08.2022</w:t>
      </w:r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E31C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 w:rsidR="008E31CC" w:rsidRPr="00CD34C0">
        <w:rPr>
          <w:rFonts w:ascii="Times New Roman" w:hAnsi="Times New Roman" w:cs="Times New Roman"/>
          <w:sz w:val="26"/>
          <w:szCs w:val="26"/>
          <w:lang w:val="en-US"/>
        </w:rPr>
        <w:t>modifică</w:t>
      </w:r>
      <w:proofErr w:type="spellEnd"/>
      <w:r w:rsidR="008E31C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completează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E31CC" w:rsidRPr="00CD34C0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="008E31CC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cum </w:t>
      </w:r>
      <w:proofErr w:type="spellStart"/>
      <w:r w:rsidR="008E31CC" w:rsidRPr="00CD34C0">
        <w:rPr>
          <w:rFonts w:ascii="Times New Roman" w:hAnsi="Times New Roman" w:cs="Times New Roman"/>
          <w:sz w:val="26"/>
          <w:szCs w:val="26"/>
          <w:lang w:val="en-US"/>
        </w:rPr>
        <w:t>urmează</w:t>
      </w:r>
      <w:proofErr w:type="spellEnd"/>
      <w:r w:rsidR="008E31CC" w:rsidRPr="00CD34C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D59B0" w:rsidRPr="00CD34C0" w:rsidRDefault="008E31CC" w:rsidP="00CD34C0">
      <w:pPr>
        <w:pStyle w:val="a3"/>
        <w:numPr>
          <w:ilvl w:val="0"/>
          <w:numId w:val="10"/>
        </w:numPr>
        <w:ind w:left="0" w:firstLine="76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pct. 1, </w:t>
      </w:r>
      <w:proofErr w:type="spellStart"/>
      <w:proofErr w:type="gram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cifra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”</w:t>
      </w:r>
      <w:proofErr w:type="gram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2” se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substituie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cifrele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”</w:t>
      </w:r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,29</w:t>
      </w:r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”,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cuvântul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: ”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” se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întroduc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cuvintele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: ”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șos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Tighinei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nr. 11, nr. </w:t>
      </w:r>
      <w:proofErr w:type="gram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cadastral</w:t>
      </w:r>
      <w:proofErr w:type="gram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2701226.199”</w:t>
      </w:r>
      <w:r w:rsidR="007D59B0" w:rsidRPr="00CD34C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13F5A" w:rsidRPr="00CD34C0" w:rsidRDefault="00CD34C0" w:rsidP="00E13F5A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2</w:t>
      </w:r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art. 19, 164 (1), 165 (1), 166 din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Moldova cu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cerere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de 30 de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adresa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: or. </w:t>
      </w:r>
      <w:proofErr w:type="spellStart"/>
      <w:proofErr w:type="gram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str. M. </w:t>
      </w:r>
      <w:proofErr w:type="spellStart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Radu</w:t>
      </w:r>
      <w:proofErr w:type="spellEnd"/>
      <w:r w:rsidR="00E13F5A" w:rsidRPr="00CD34C0">
        <w:rPr>
          <w:rFonts w:ascii="Times New Roman" w:hAnsi="Times New Roman" w:cs="Times New Roman"/>
          <w:sz w:val="26"/>
          <w:szCs w:val="26"/>
          <w:lang w:val="en-US"/>
        </w:rPr>
        <w:t>, 3.</w:t>
      </w:r>
      <w:proofErr w:type="gramEnd"/>
    </w:p>
    <w:p w:rsidR="00E13F5A" w:rsidRPr="00CD34C0" w:rsidRDefault="00E13F5A" w:rsidP="00E13F5A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dezacordului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răspunsul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de 30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central,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adresa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: or. </w:t>
      </w:r>
      <w:proofErr w:type="spellStart"/>
      <w:proofErr w:type="gram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Sfânt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CD34C0">
        <w:rPr>
          <w:rFonts w:ascii="Times New Roman" w:hAnsi="Times New Roman" w:cs="Times New Roman"/>
          <w:sz w:val="26"/>
          <w:szCs w:val="26"/>
          <w:lang w:val="en-US"/>
        </w:rPr>
        <w:t>86.</w:t>
      </w:r>
      <w:proofErr w:type="gram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4E03CE" w:rsidRPr="00CD34C0" w:rsidRDefault="00CD34C0" w:rsidP="00C55C49">
      <w:pPr>
        <w:pStyle w:val="a3"/>
        <w:ind w:left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3</w:t>
      </w:r>
      <w:r w:rsidR="00C55C49" w:rsidRPr="00CD34C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D0E7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16E3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comunică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03CE" w:rsidRPr="00CD34C0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E31CC" w:rsidRPr="00CD34C0" w:rsidRDefault="008E31C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Instituția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”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Agenția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Servicii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”,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Serviciul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Cadastral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:rsidR="00E96FB1" w:rsidRPr="00CD34C0" w:rsidRDefault="00946622" w:rsidP="00946622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-  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CD34C0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4E03CE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CD34C0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83CC3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72E39" w:rsidRPr="00CD34C0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="00A72E39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72E39" w:rsidRPr="00CD34C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A72E39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72E39" w:rsidRPr="00CD34C0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de stat a</w:t>
      </w:r>
      <w:r w:rsidR="00A72E39" w:rsidRPr="00CD34C0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="008152AF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C11BAF" w:rsidRPr="00CD34C0" w:rsidRDefault="00C11BAF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E31CC" w:rsidRPr="00CD34C0" w:rsidRDefault="008E31CC" w:rsidP="008E31CC">
      <w:pPr>
        <w:pStyle w:val="a3"/>
        <w:ind w:left="142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PREȘEDINTELE              SECRETARUL CONSILIULUI                                                                              </w:t>
      </w:r>
    </w:p>
    <w:p w:rsidR="008E31CC" w:rsidRPr="00CD34C0" w:rsidRDefault="008E31CC" w:rsidP="008E31CC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ȘEDINȚEI                                          ORĂȘENESC  </w:t>
      </w:r>
    </w:p>
    <w:p w:rsidR="008E31CC" w:rsidRPr="00CD34C0" w:rsidRDefault="008E31CC" w:rsidP="008E31CC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Ala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</w:p>
    <w:p w:rsidR="008E31CC" w:rsidRPr="00CD34C0" w:rsidRDefault="008E31CC" w:rsidP="00C55C49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E31CC" w:rsidRPr="00CD34C0" w:rsidRDefault="008E31CC" w:rsidP="008E31C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</w:t>
      </w:r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2E39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8E31CC" w:rsidRPr="00CD34C0" w:rsidRDefault="008E31CC" w:rsidP="008E31C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</w:p>
    <w:p w:rsidR="00A72E39" w:rsidRPr="00CD34C0" w:rsidRDefault="008E31CC" w:rsidP="008E31C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3D46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Specialist principal</w:t>
      </w:r>
      <w:r w:rsidR="00A72E39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Valentina</w:t>
      </w:r>
      <w:proofErr w:type="spellEnd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>Gîrjeu</w:t>
      </w:r>
      <w:proofErr w:type="spellEnd"/>
    </w:p>
    <w:p w:rsidR="008E31CC" w:rsidRPr="00CD34C0" w:rsidRDefault="008E31CC" w:rsidP="008E31C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C97CC7" w:rsidRPr="00CD34C0" w:rsidRDefault="008E31CC" w:rsidP="008E31C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r w:rsidR="00CD34C0"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CD34C0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  <w:r w:rsidRPr="00CD34C0">
        <w:rPr>
          <w:rFonts w:ascii="Times New Roman" w:hAnsi="Times New Roman" w:cs="Times New Roman"/>
          <w:sz w:val="26"/>
          <w:szCs w:val="26"/>
          <w:lang w:val="en-US"/>
        </w:rPr>
        <w:t xml:space="preserve"> Ala</w:t>
      </w:r>
    </w:p>
    <w:sectPr w:rsidR="00C97CC7" w:rsidRPr="00CD34C0" w:rsidSect="003D460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E45CC"/>
    <w:multiLevelType w:val="hybridMultilevel"/>
    <w:tmpl w:val="BF166692"/>
    <w:lvl w:ilvl="0" w:tplc="570CD172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41163615"/>
    <w:multiLevelType w:val="hybridMultilevel"/>
    <w:tmpl w:val="C33EB50E"/>
    <w:lvl w:ilvl="0" w:tplc="DCCC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0998"/>
    <w:rsid w:val="000A594F"/>
    <w:rsid w:val="000C077D"/>
    <w:rsid w:val="000D2430"/>
    <w:rsid w:val="000F4384"/>
    <w:rsid w:val="001036BD"/>
    <w:rsid w:val="001142B8"/>
    <w:rsid w:val="0013337A"/>
    <w:rsid w:val="00135E09"/>
    <w:rsid w:val="0015669D"/>
    <w:rsid w:val="00157488"/>
    <w:rsid w:val="00196CAC"/>
    <w:rsid w:val="001A400A"/>
    <w:rsid w:val="001C5CFF"/>
    <w:rsid w:val="001D1CCA"/>
    <w:rsid w:val="001D3616"/>
    <w:rsid w:val="001D75C6"/>
    <w:rsid w:val="001E3E81"/>
    <w:rsid w:val="001F4B6B"/>
    <w:rsid w:val="0023470B"/>
    <w:rsid w:val="00243952"/>
    <w:rsid w:val="00246599"/>
    <w:rsid w:val="0025159D"/>
    <w:rsid w:val="002670A0"/>
    <w:rsid w:val="0028215E"/>
    <w:rsid w:val="00297C19"/>
    <w:rsid w:val="002D1BEA"/>
    <w:rsid w:val="002D3491"/>
    <w:rsid w:val="002E64F1"/>
    <w:rsid w:val="00364F33"/>
    <w:rsid w:val="0037798A"/>
    <w:rsid w:val="003851B2"/>
    <w:rsid w:val="00390406"/>
    <w:rsid w:val="003A45D8"/>
    <w:rsid w:val="003C27F3"/>
    <w:rsid w:val="003D4609"/>
    <w:rsid w:val="00403A33"/>
    <w:rsid w:val="004076DC"/>
    <w:rsid w:val="0041495F"/>
    <w:rsid w:val="00416A05"/>
    <w:rsid w:val="00440869"/>
    <w:rsid w:val="00455928"/>
    <w:rsid w:val="004574C4"/>
    <w:rsid w:val="00462770"/>
    <w:rsid w:val="00462B68"/>
    <w:rsid w:val="00463F0D"/>
    <w:rsid w:val="00466DC9"/>
    <w:rsid w:val="00480EF2"/>
    <w:rsid w:val="00483CC3"/>
    <w:rsid w:val="00484E45"/>
    <w:rsid w:val="0049270F"/>
    <w:rsid w:val="004D35AA"/>
    <w:rsid w:val="004E03CE"/>
    <w:rsid w:val="004E0CD1"/>
    <w:rsid w:val="004F36EC"/>
    <w:rsid w:val="004F5860"/>
    <w:rsid w:val="005338B1"/>
    <w:rsid w:val="00542D39"/>
    <w:rsid w:val="00550E4A"/>
    <w:rsid w:val="005563B6"/>
    <w:rsid w:val="00562E1D"/>
    <w:rsid w:val="005639F1"/>
    <w:rsid w:val="0056600D"/>
    <w:rsid w:val="005733A7"/>
    <w:rsid w:val="00575912"/>
    <w:rsid w:val="005A2A2C"/>
    <w:rsid w:val="005A6D0D"/>
    <w:rsid w:val="005B1439"/>
    <w:rsid w:val="005B1ED6"/>
    <w:rsid w:val="005D7779"/>
    <w:rsid w:val="005E403F"/>
    <w:rsid w:val="005F13BC"/>
    <w:rsid w:val="00625323"/>
    <w:rsid w:val="00633B13"/>
    <w:rsid w:val="006522DC"/>
    <w:rsid w:val="006654DF"/>
    <w:rsid w:val="006716A1"/>
    <w:rsid w:val="00686383"/>
    <w:rsid w:val="006A3708"/>
    <w:rsid w:val="006A71EE"/>
    <w:rsid w:val="006B4888"/>
    <w:rsid w:val="006D2C76"/>
    <w:rsid w:val="006D6E41"/>
    <w:rsid w:val="006F4BD4"/>
    <w:rsid w:val="00703697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92D27"/>
    <w:rsid w:val="007A0023"/>
    <w:rsid w:val="007A532D"/>
    <w:rsid w:val="007B0F96"/>
    <w:rsid w:val="007B193B"/>
    <w:rsid w:val="007D11BB"/>
    <w:rsid w:val="007D59B0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0052"/>
    <w:rsid w:val="00852E18"/>
    <w:rsid w:val="008758AE"/>
    <w:rsid w:val="008802D8"/>
    <w:rsid w:val="008960C8"/>
    <w:rsid w:val="008D69D6"/>
    <w:rsid w:val="008E31CC"/>
    <w:rsid w:val="008E3C70"/>
    <w:rsid w:val="008F129F"/>
    <w:rsid w:val="00906EBE"/>
    <w:rsid w:val="00916BF5"/>
    <w:rsid w:val="009213C5"/>
    <w:rsid w:val="00925AB8"/>
    <w:rsid w:val="0094085F"/>
    <w:rsid w:val="00946622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1FF3"/>
    <w:rsid w:val="00A63DD1"/>
    <w:rsid w:val="00A71783"/>
    <w:rsid w:val="00A71A66"/>
    <w:rsid w:val="00A72E39"/>
    <w:rsid w:val="00A81F01"/>
    <w:rsid w:val="00A82B87"/>
    <w:rsid w:val="00A87A7B"/>
    <w:rsid w:val="00A90720"/>
    <w:rsid w:val="00AA6F16"/>
    <w:rsid w:val="00AB30E3"/>
    <w:rsid w:val="00B02FE2"/>
    <w:rsid w:val="00B14CAC"/>
    <w:rsid w:val="00B27521"/>
    <w:rsid w:val="00B558BC"/>
    <w:rsid w:val="00B97619"/>
    <w:rsid w:val="00BA2E2E"/>
    <w:rsid w:val="00BB1DFF"/>
    <w:rsid w:val="00BD03EE"/>
    <w:rsid w:val="00BD046A"/>
    <w:rsid w:val="00C11BAF"/>
    <w:rsid w:val="00C50570"/>
    <w:rsid w:val="00C50733"/>
    <w:rsid w:val="00C55C49"/>
    <w:rsid w:val="00C60586"/>
    <w:rsid w:val="00C60C1F"/>
    <w:rsid w:val="00C622F1"/>
    <w:rsid w:val="00C643B7"/>
    <w:rsid w:val="00C6480C"/>
    <w:rsid w:val="00C80177"/>
    <w:rsid w:val="00C84229"/>
    <w:rsid w:val="00C97CC7"/>
    <w:rsid w:val="00CB614E"/>
    <w:rsid w:val="00CC1DCD"/>
    <w:rsid w:val="00CD2CD1"/>
    <w:rsid w:val="00CD34C0"/>
    <w:rsid w:val="00CE691F"/>
    <w:rsid w:val="00CF2BEF"/>
    <w:rsid w:val="00CF36C4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13F5A"/>
    <w:rsid w:val="00E37C96"/>
    <w:rsid w:val="00E55809"/>
    <w:rsid w:val="00E56515"/>
    <w:rsid w:val="00E63167"/>
    <w:rsid w:val="00E809E1"/>
    <w:rsid w:val="00E84BA3"/>
    <w:rsid w:val="00E855C7"/>
    <w:rsid w:val="00E85E67"/>
    <w:rsid w:val="00E95442"/>
    <w:rsid w:val="00E96FB1"/>
    <w:rsid w:val="00EA0FEF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4</cp:revision>
  <cp:lastPrinted>2023-02-16T07:19:00Z</cp:lastPrinted>
  <dcterms:created xsi:type="dcterms:W3CDTF">2023-05-11T06:31:00Z</dcterms:created>
  <dcterms:modified xsi:type="dcterms:W3CDTF">2023-05-11T06:39:00Z</dcterms:modified>
</cp:coreProperties>
</file>