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29" w:rsidRPr="00502754" w:rsidRDefault="00F84B29" w:rsidP="00F84B29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02754"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F84B29" w:rsidRPr="00502754" w:rsidRDefault="00F84B29" w:rsidP="00F84B29">
      <w:pPr>
        <w:pStyle w:val="a4"/>
        <w:ind w:left="284"/>
        <w:jc w:val="center"/>
        <w:rPr>
          <w:rFonts w:ascii="Times New Roman" w:hAnsi="Times New Roman"/>
          <w:sz w:val="28"/>
          <w:szCs w:val="28"/>
          <w:u w:val="single"/>
        </w:rPr>
      </w:pPr>
      <w:r w:rsidRPr="00502754">
        <w:rPr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1.45pt" o:ole="" fillcolor="window">
            <v:imagedata r:id="rId5" o:title=""/>
          </v:shape>
          <o:OLEObject Type="Embed" ProgID="Word.Picture.8" ShapeID="_x0000_i1025" DrawAspect="Content" ObjectID="_1744808613" r:id="rId6"/>
        </w:object>
      </w:r>
    </w:p>
    <w:p w:rsidR="00F84B29" w:rsidRPr="00502754" w:rsidRDefault="00F84B29" w:rsidP="00F84B29">
      <w:pPr>
        <w:pStyle w:val="a4"/>
        <w:ind w:left="284"/>
        <w:jc w:val="center"/>
        <w:rPr>
          <w:rFonts w:ascii="Times New Roman" w:hAnsi="Times New Roman"/>
          <w:sz w:val="28"/>
          <w:szCs w:val="28"/>
          <w:lang w:val="en-GB"/>
        </w:rPr>
      </w:pPr>
      <w:r w:rsidRPr="00502754"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F84B29" w:rsidRPr="00502754" w:rsidRDefault="00F84B29" w:rsidP="00F84B29">
      <w:pPr>
        <w:pStyle w:val="a4"/>
        <w:ind w:left="284"/>
        <w:jc w:val="center"/>
        <w:rPr>
          <w:rFonts w:ascii="Times New Roman" w:hAnsi="Times New Roman"/>
          <w:sz w:val="28"/>
          <w:szCs w:val="28"/>
          <w:lang w:val="en-GB"/>
        </w:rPr>
      </w:pPr>
      <w:r w:rsidRPr="00502754"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F84B29" w:rsidRDefault="00F84B29" w:rsidP="00F84B29">
      <w:pPr>
        <w:pStyle w:val="a4"/>
        <w:ind w:left="284"/>
        <w:jc w:val="center"/>
        <w:rPr>
          <w:rFonts w:ascii="Times New Roman" w:hAnsi="Times New Roman"/>
          <w:sz w:val="28"/>
          <w:szCs w:val="28"/>
          <w:lang w:val="en-GB"/>
        </w:rPr>
      </w:pPr>
      <w:r w:rsidRPr="00502754"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F84B29" w:rsidRPr="00502754" w:rsidRDefault="00F84B29" w:rsidP="00F84B29">
      <w:pPr>
        <w:pStyle w:val="a4"/>
        <w:ind w:left="284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F84B29" w:rsidRPr="00502754" w:rsidRDefault="00F84B29" w:rsidP="00F84B29">
      <w:pPr>
        <w:pStyle w:val="a8"/>
        <w:ind w:left="284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 w:rsidRPr="00502754">
        <w:rPr>
          <w:rFonts w:ascii="Times New Roman" w:hAnsi="Times New Roman"/>
          <w:b/>
          <w:sz w:val="28"/>
          <w:szCs w:val="28"/>
          <w:lang w:val="en-GB"/>
        </w:rPr>
        <w:t>DECIZI</w:t>
      </w:r>
      <w:r w:rsidRPr="00502754">
        <w:rPr>
          <w:rFonts w:ascii="Times New Roman" w:hAnsi="Times New Roman"/>
          <w:b/>
          <w:sz w:val="28"/>
          <w:szCs w:val="28"/>
          <w:lang w:val="ro-RO"/>
        </w:rPr>
        <w:t>E</w:t>
      </w:r>
      <w:r w:rsidRPr="00502754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50275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02754">
        <w:rPr>
          <w:rFonts w:ascii="Times New Roman" w:hAnsi="Times New Roman"/>
          <w:b/>
          <w:sz w:val="28"/>
          <w:szCs w:val="28"/>
          <w:lang w:val="en-GB"/>
        </w:rPr>
        <w:t>nr</w:t>
      </w:r>
      <w:proofErr w:type="gramEnd"/>
      <w:r w:rsidRPr="00502754">
        <w:rPr>
          <w:rFonts w:ascii="Times New Roman" w:hAnsi="Times New Roman"/>
          <w:b/>
          <w:sz w:val="28"/>
          <w:szCs w:val="28"/>
          <w:lang w:val="en-GB"/>
        </w:rPr>
        <w:t xml:space="preserve">. </w:t>
      </w:r>
      <w:r w:rsidR="00CE3732">
        <w:rPr>
          <w:rFonts w:ascii="Times New Roman" w:hAnsi="Times New Roman"/>
          <w:b/>
          <w:sz w:val="28"/>
          <w:szCs w:val="28"/>
          <w:lang w:val="en-GB"/>
        </w:rPr>
        <w:t>6</w:t>
      </w:r>
      <w:r w:rsidRPr="00502754">
        <w:rPr>
          <w:rFonts w:ascii="Times New Roman" w:hAnsi="Times New Roman"/>
          <w:b/>
          <w:sz w:val="28"/>
          <w:szCs w:val="28"/>
          <w:lang w:val="en-GB"/>
        </w:rPr>
        <w:t>/______</w:t>
      </w:r>
    </w:p>
    <w:p w:rsidR="00F84B29" w:rsidRPr="00502754" w:rsidRDefault="00F84B29" w:rsidP="00F84B29">
      <w:pPr>
        <w:spacing w:after="0" w:line="240" w:lineRule="auto"/>
        <w:ind w:left="284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5027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  202</w:t>
      </w:r>
      <w:r w:rsidR="00CE3732">
        <w:rPr>
          <w:rFonts w:ascii="Times New Roman" w:hAnsi="Times New Roman" w:cs="Times New Roman"/>
          <w:sz w:val="28"/>
          <w:szCs w:val="28"/>
          <w:lang w:val="ro-RO"/>
        </w:rPr>
        <w:t>3</w:t>
      </w:r>
    </w:p>
    <w:p w:rsidR="00F84B29" w:rsidRDefault="00F84B29" w:rsidP="00F84B29">
      <w:pPr>
        <w:pStyle w:val="a4"/>
        <w:ind w:left="284"/>
        <w:rPr>
          <w:rFonts w:ascii="Times New Roman" w:hAnsi="Times New Roman"/>
          <w:sz w:val="28"/>
          <w:szCs w:val="28"/>
          <w:lang w:val="en-GB"/>
        </w:rPr>
      </w:pPr>
    </w:p>
    <w:p w:rsidR="00F84B29" w:rsidRDefault="00F84B29" w:rsidP="00F84B29">
      <w:pPr>
        <w:pStyle w:val="a4"/>
        <w:ind w:left="284" w:right="-472"/>
        <w:rPr>
          <w:rFonts w:ascii="Times New Roman" w:hAnsi="Times New Roman"/>
          <w:sz w:val="28"/>
          <w:szCs w:val="28"/>
        </w:rPr>
      </w:pPr>
      <w:r w:rsidRPr="005027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2754">
        <w:rPr>
          <w:rFonts w:ascii="Times New Roman" w:hAnsi="Times New Roman"/>
          <w:sz w:val="28"/>
          <w:szCs w:val="28"/>
        </w:rPr>
        <w:t xml:space="preserve">Cu  </w:t>
      </w:r>
      <w:proofErr w:type="spellStart"/>
      <w:r w:rsidRPr="00502754">
        <w:rPr>
          <w:rFonts w:ascii="Times New Roman" w:hAnsi="Times New Roman"/>
          <w:sz w:val="28"/>
          <w:szCs w:val="28"/>
        </w:rPr>
        <w:t>privire</w:t>
      </w:r>
      <w:proofErr w:type="spellEnd"/>
      <w:proofErr w:type="gramEnd"/>
      <w:r w:rsidRPr="00502754">
        <w:rPr>
          <w:rFonts w:ascii="Times New Roman" w:hAnsi="Times New Roman"/>
          <w:sz w:val="28"/>
          <w:szCs w:val="28"/>
        </w:rPr>
        <w:t xml:space="preserve">  la </w:t>
      </w:r>
      <w:proofErr w:type="spellStart"/>
      <w:r w:rsidRPr="00502754">
        <w:rPr>
          <w:rFonts w:ascii="Times New Roman" w:hAnsi="Times New Roman"/>
          <w:sz w:val="28"/>
          <w:szCs w:val="28"/>
        </w:rPr>
        <w:t>actualizarea</w:t>
      </w:r>
      <w:proofErr w:type="spellEnd"/>
      <w:r w:rsidRPr="00502754">
        <w:rPr>
          <w:rFonts w:ascii="Times New Roman" w:hAnsi="Times New Roman"/>
          <w:sz w:val="28"/>
          <w:szCs w:val="28"/>
        </w:rPr>
        <w:t xml:space="preserve"> </w:t>
      </w:r>
    </w:p>
    <w:p w:rsidR="00F84B29" w:rsidRDefault="00F84B29" w:rsidP="00F84B29">
      <w:pPr>
        <w:pStyle w:val="a4"/>
        <w:ind w:left="284" w:right="-472"/>
        <w:rPr>
          <w:rFonts w:ascii="Times New Roman" w:hAnsi="Times New Roman"/>
          <w:sz w:val="28"/>
          <w:szCs w:val="28"/>
        </w:rPr>
      </w:pPr>
      <w:r w:rsidRPr="005027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02754">
        <w:rPr>
          <w:rFonts w:ascii="Times New Roman" w:hAnsi="Times New Roman"/>
          <w:sz w:val="28"/>
          <w:szCs w:val="28"/>
        </w:rPr>
        <w:t>planu</w:t>
      </w:r>
      <w:r>
        <w:rPr>
          <w:rFonts w:ascii="Times New Roman" w:hAnsi="Times New Roman"/>
          <w:sz w:val="28"/>
          <w:szCs w:val="28"/>
        </w:rPr>
        <w:t>lui</w:t>
      </w:r>
      <w:proofErr w:type="spellEnd"/>
      <w:proofErr w:type="gramEnd"/>
      <w:r w:rsidRPr="00502754">
        <w:rPr>
          <w:rFonts w:ascii="Times New Roman" w:hAnsi="Times New Roman"/>
          <w:sz w:val="28"/>
          <w:szCs w:val="28"/>
        </w:rPr>
        <w:t xml:space="preserve"> cadastral.</w:t>
      </w:r>
    </w:p>
    <w:p w:rsidR="00F84B29" w:rsidRPr="00502754" w:rsidRDefault="00F84B29" w:rsidP="00F84B29">
      <w:pPr>
        <w:pStyle w:val="a4"/>
        <w:spacing w:line="276" w:lineRule="auto"/>
        <w:ind w:left="284" w:right="-472"/>
        <w:rPr>
          <w:rFonts w:ascii="Times New Roman" w:hAnsi="Times New Roman"/>
          <w:sz w:val="28"/>
          <w:szCs w:val="28"/>
        </w:rPr>
      </w:pPr>
    </w:p>
    <w:p w:rsidR="00F84B29" w:rsidRDefault="00F84B29" w:rsidP="00F84B29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275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Avînd în vedere cererea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depusă de</w:t>
      </w:r>
    </w:p>
    <w:p w:rsidR="007E6423" w:rsidRDefault="00F84B29" w:rsidP="007E6423">
      <w:pPr>
        <w:spacing w:after="0"/>
        <w:ind w:left="284" w:right="-472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</w:t>
      </w:r>
      <w:r w:rsidRPr="0050275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cet. </w:t>
      </w:r>
      <w:r w:rsidR="00CC3205">
        <w:rPr>
          <w:rFonts w:ascii="Times New Roman" w:hAnsi="Times New Roman" w:cs="Times New Roman"/>
          <w:sz w:val="28"/>
          <w:szCs w:val="28"/>
          <w:lang w:val="ro-RO"/>
        </w:rPr>
        <w:t>xxxxxxx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domiciliat</w:t>
      </w:r>
      <w:r w:rsidR="00DF0E44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or. Căușeni, str. </w:t>
      </w:r>
      <w:r w:rsidR="00CC3205">
        <w:rPr>
          <w:rFonts w:ascii="Times New Roman" w:hAnsi="Times New Roman" w:cs="Times New Roman"/>
          <w:sz w:val="28"/>
          <w:szCs w:val="28"/>
          <w:lang w:val="ro-RO"/>
        </w:rPr>
        <w:t>xxxxxxxx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>înregistrată în Registrul comun al primăriei Căușeni cu nr. de întrare 02/1-25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CE3732">
        <w:rPr>
          <w:rFonts w:ascii="Times New Roman" w:hAnsi="Times New Roman" w:cs="Times New Roman"/>
          <w:sz w:val="28"/>
          <w:szCs w:val="28"/>
          <w:lang w:val="ro-RO"/>
        </w:rPr>
        <w:t>829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E3732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CE3732"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CE3732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E6423">
        <w:rPr>
          <w:rFonts w:ascii="Times New Roman" w:hAnsi="Times New Roman" w:cs="Times New Roman"/>
          <w:sz w:val="28"/>
          <w:szCs w:val="28"/>
          <w:lang w:val="ro-RO"/>
        </w:rPr>
        <w:t>prin care solicită actualizarea planului geometric a terenului proprietate privată în scopul stabilirii hotarelor fixe,</w:t>
      </w:r>
    </w:p>
    <w:p w:rsidR="00F84B29" w:rsidRDefault="00F84B29" w:rsidP="00F84B29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02754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F84B29" w:rsidRDefault="00F84B29" w:rsidP="00F84B29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proofErr w:type="gram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. 55</w:t>
      </w:r>
      <w:r w:rsidRPr="0050275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lit. a), (2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0275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din</w:t>
      </w:r>
      <w:proofErr w:type="gram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cadastrului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1543-XIII din 25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februarie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1998, </w:t>
      </w:r>
    </w:p>
    <w:p w:rsidR="00F84B29" w:rsidRDefault="00F84B29" w:rsidP="00F84B29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proofErr w:type="gram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9, 21, 23, 25, 30 (20, 69, 78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Moldova, nr. 116 din 19.07.2018,</w:t>
      </w:r>
    </w:p>
    <w:p w:rsidR="00F84B29" w:rsidRPr="00502754" w:rsidRDefault="00F84B29" w:rsidP="00F84B29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pct. 77 (1), 78 a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Instrucțiunii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executare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cadastrale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aprobată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Relații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Funciare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Cadastru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70 din 04 august 2017,      </w:t>
      </w:r>
    </w:p>
    <w:p w:rsidR="00F84B29" w:rsidRPr="00502754" w:rsidRDefault="00F84B29" w:rsidP="00F84B29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art. 3 (1) 7, 10 (1), 14 (1), (3), 20 (5</w:t>
      </w:r>
      <w:proofErr w:type="gram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)  din</w:t>
      </w:r>
      <w:proofErr w:type="gram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nr. 436-XVI din 28.12.2006,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027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 w:rsidRPr="005027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F84B29" w:rsidRPr="00502754" w:rsidRDefault="00F84B29" w:rsidP="00F84B29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E6423" w:rsidRDefault="007E6423" w:rsidP="00F84B29">
      <w:pPr>
        <w:spacing w:after="0"/>
        <w:ind w:left="284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1. Se permite actualizarea planului geometric al terenului proprietate privată cu suprafața de 0,0062 ha, nr. cadastrral </w:t>
      </w:r>
      <w:r w:rsidR="00CC3205">
        <w:rPr>
          <w:rFonts w:ascii="Times New Roman" w:hAnsi="Times New Roman"/>
          <w:sz w:val="28"/>
          <w:szCs w:val="28"/>
          <w:lang w:val="ro-RO"/>
        </w:rPr>
        <w:t>xxxxxxx</w:t>
      </w:r>
      <w:r>
        <w:rPr>
          <w:rFonts w:ascii="Times New Roman" w:hAnsi="Times New Roman"/>
          <w:sz w:val="28"/>
          <w:szCs w:val="28"/>
          <w:lang w:val="ro-RO"/>
        </w:rPr>
        <w:t xml:space="preserve"> cu amplasament în or. Căușeni, </w:t>
      </w:r>
      <w:r w:rsidR="00CC3205">
        <w:rPr>
          <w:rFonts w:ascii="Times New Roman" w:hAnsi="Times New Roman"/>
          <w:sz w:val="28"/>
          <w:szCs w:val="28"/>
          <w:lang w:val="ro-RO"/>
        </w:rPr>
        <w:t>xxxxxx</w:t>
      </w:r>
      <w:r>
        <w:rPr>
          <w:rFonts w:ascii="Times New Roman" w:hAnsi="Times New Roman"/>
          <w:sz w:val="28"/>
          <w:szCs w:val="28"/>
          <w:lang w:val="ro-RO"/>
        </w:rPr>
        <w:t>., cu stabilirea hotarelor fixe noi și cu păstrarea suprafeței conform actului de drept.</w:t>
      </w:r>
    </w:p>
    <w:p w:rsidR="00F84B29" w:rsidRDefault="00F84B29" w:rsidP="00F84B29">
      <w:pPr>
        <w:spacing w:after="0"/>
        <w:ind w:left="284" w:right="-472"/>
        <w:jc w:val="both"/>
        <w:rPr>
          <w:rFonts w:ascii="Times New Roman" w:hAnsi="Times New Roman"/>
          <w:sz w:val="28"/>
          <w:szCs w:val="28"/>
          <w:lang w:val="ro-RO"/>
        </w:rPr>
      </w:pPr>
      <w:r w:rsidRPr="00502754">
        <w:rPr>
          <w:rFonts w:ascii="Times New Roman" w:hAnsi="Times New Roman"/>
          <w:sz w:val="28"/>
          <w:szCs w:val="28"/>
          <w:lang w:val="ro-RO"/>
        </w:rPr>
        <w:t xml:space="preserve">            2. Executarea prezentei decizii se pune în seama proprietar</w:t>
      </w:r>
      <w:r>
        <w:rPr>
          <w:rFonts w:ascii="Times New Roman" w:hAnsi="Times New Roman"/>
          <w:sz w:val="28"/>
          <w:szCs w:val="28"/>
          <w:lang w:val="ro-RO"/>
        </w:rPr>
        <w:t>ului</w:t>
      </w:r>
      <w:r w:rsidRPr="00502754">
        <w:rPr>
          <w:rFonts w:ascii="Times New Roman" w:hAnsi="Times New Roman"/>
          <w:sz w:val="28"/>
          <w:szCs w:val="28"/>
          <w:lang w:val="ro-RO"/>
        </w:rPr>
        <w:t xml:space="preserve"> de teren prin intermediul Serviciului Cadastral Teritorial Căușeni al Instituției Publice ”Agenția Servicii Publice”.</w:t>
      </w:r>
    </w:p>
    <w:p w:rsidR="00F84B29" w:rsidRDefault="00F84B29" w:rsidP="00F84B29">
      <w:pPr>
        <w:spacing w:after="0"/>
        <w:ind w:left="284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3. Prezenta decizie poate fi contestată, în termen de 30 zile de la data comunicării, în judecătoria Căușeni, sediul central, pe adresa: or. Căușeni, str. Ștefan cel Mare și Sfînt, nr. 86</w:t>
      </w:r>
      <w:r w:rsidR="007E6423">
        <w:rPr>
          <w:rFonts w:ascii="Times New Roman" w:hAnsi="Times New Roman"/>
          <w:sz w:val="28"/>
          <w:szCs w:val="28"/>
          <w:lang w:val="ro-RO"/>
        </w:rPr>
        <w:t>.</w:t>
      </w:r>
    </w:p>
    <w:p w:rsidR="007E6423" w:rsidRDefault="007E6423" w:rsidP="00F84B29">
      <w:pPr>
        <w:spacing w:after="0"/>
        <w:ind w:left="284" w:right="-47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E6423" w:rsidRDefault="007E6423" w:rsidP="00F84B29">
      <w:pPr>
        <w:spacing w:after="0"/>
        <w:ind w:left="284" w:right="-472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84B29" w:rsidRPr="00502754" w:rsidRDefault="00F84B29" w:rsidP="00F84B29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>4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F84B29" w:rsidRPr="00502754" w:rsidRDefault="00F84B29" w:rsidP="00F84B29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- Primarului or. Căușeni Donțu Anatolie;                                                                                             </w:t>
      </w:r>
    </w:p>
    <w:p w:rsidR="00F84B29" w:rsidRDefault="00F84B29" w:rsidP="007E6423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-  cet. </w:t>
      </w:r>
      <w:r w:rsidR="00CC3205">
        <w:rPr>
          <w:rFonts w:ascii="Times New Roman" w:hAnsi="Times New Roman" w:cs="Times New Roman"/>
          <w:sz w:val="28"/>
          <w:szCs w:val="28"/>
          <w:lang w:val="ro-RO"/>
        </w:rPr>
        <w:t>xxxxxx</w:t>
      </w:r>
      <w:r w:rsidR="007E6423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84B29" w:rsidRPr="00502754" w:rsidRDefault="00F84B29" w:rsidP="00F84B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de Stat a Republicii Moldova și se aduce la cunoștință publică prin intermediul plasării pe pagina web a primăriei or. Căușeni și Registrul de Stat a actelor locale.</w:t>
      </w:r>
    </w:p>
    <w:p w:rsidR="00F84B29" w:rsidRDefault="00F84B29" w:rsidP="00F8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F84B29" w:rsidRDefault="00F84B29" w:rsidP="00F8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84B29" w:rsidRPr="00502754" w:rsidRDefault="00F84B29" w:rsidP="00F84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84B29" w:rsidRDefault="00F84B29" w:rsidP="00F84B29">
      <w:pPr>
        <w:pStyle w:val="a4"/>
        <w:ind w:left="142" w:right="141"/>
        <w:jc w:val="both"/>
        <w:rPr>
          <w:rFonts w:ascii="Times New Roman" w:hAnsi="Times New Roman"/>
          <w:sz w:val="28"/>
          <w:szCs w:val="28"/>
        </w:rPr>
      </w:pPr>
      <w:r w:rsidRPr="00502754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F84B29" w:rsidRDefault="00F84B29" w:rsidP="00F84B29">
      <w:pPr>
        <w:pStyle w:val="a4"/>
        <w:ind w:left="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F84B29" w:rsidRDefault="00F84B29" w:rsidP="00F84B29">
      <w:pPr>
        <w:pStyle w:val="a4"/>
        <w:ind w:left="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F84B29" w:rsidRDefault="00F84B29" w:rsidP="00F84B29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4B29" w:rsidRDefault="00F84B29" w:rsidP="00F84B29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4B29" w:rsidRDefault="00F84B29" w:rsidP="00F84B29">
      <w:pPr>
        <w:spacing w:after="0"/>
        <w:ind w:left="142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84B29" w:rsidRDefault="00F84B29" w:rsidP="00F84B29">
      <w:pPr>
        <w:spacing w:after="0"/>
        <w:ind w:left="142" w:right="14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84B29" w:rsidRDefault="00F84B29" w:rsidP="00F84B29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Specialist  principal</w:t>
      </w:r>
      <w:proofErr w:type="gramEnd"/>
      <w:r>
        <w:rPr>
          <w:rFonts w:ascii="Times New Roman" w:hAnsi="Times New Roman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F84B29" w:rsidRDefault="00F84B29" w:rsidP="00F84B29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</w:p>
    <w:p w:rsidR="00F84B29" w:rsidRDefault="00F84B29" w:rsidP="00F84B29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Secretarul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  <w:proofErr w:type="gramEnd"/>
    </w:p>
    <w:p w:rsidR="00F84B29" w:rsidRDefault="00F84B29" w:rsidP="00F84B29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F84B29" w:rsidRDefault="00F84B29" w:rsidP="00F84B29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</w:p>
    <w:p w:rsidR="00F84B29" w:rsidRDefault="00F84B29" w:rsidP="00F84B29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</w:p>
    <w:p w:rsidR="00F84B29" w:rsidRDefault="00F84B29" w:rsidP="00F84B29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Foc</w:t>
      </w:r>
      <w:proofErr w:type="gramEnd"/>
      <w:r>
        <w:rPr>
          <w:rFonts w:ascii="Times New Roman" w:hAnsi="Times New Roman"/>
          <w:szCs w:val="28"/>
        </w:rPr>
        <w:t>șa</w:t>
      </w:r>
      <w:proofErr w:type="spellEnd"/>
    </w:p>
    <w:p w:rsidR="00F84B29" w:rsidRDefault="00F84B29" w:rsidP="00F84B29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4B29" w:rsidRDefault="00F84B29" w:rsidP="00F84B2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4B29" w:rsidRDefault="00F84B29" w:rsidP="00F84B29">
      <w:pPr>
        <w:spacing w:after="0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F84B29" w:rsidRDefault="00F84B29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F84B29" w:rsidRDefault="00F84B29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F84B29" w:rsidRDefault="00F84B29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F84B29" w:rsidRDefault="00F84B29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F84B29" w:rsidRDefault="00F84B29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F84B29" w:rsidRDefault="00F84B29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F84B29" w:rsidRDefault="00F84B29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F84B29" w:rsidRDefault="00F84B29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DF0E44" w:rsidRDefault="00DF0E44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8A714D" w:rsidRDefault="008A714D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7E6423" w:rsidRDefault="007E6423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7E6423" w:rsidRDefault="007E6423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7E6423" w:rsidRDefault="007E6423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F84B29" w:rsidRDefault="00F84B29" w:rsidP="00F84B29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F84B29" w:rsidRPr="000E2C2D" w:rsidRDefault="00F84B29" w:rsidP="00F84B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0E2C2D">
        <w:rPr>
          <w:rFonts w:ascii="Times New Roman" w:hAnsi="Times New Roman"/>
          <w:b/>
          <w:sz w:val="26"/>
          <w:szCs w:val="26"/>
          <w:lang w:val="ro-MO"/>
        </w:rPr>
        <w:t xml:space="preserve">NOTĂ INFORMATIVĂ </w:t>
      </w:r>
    </w:p>
    <w:p w:rsidR="00F84B29" w:rsidRPr="000E2C2D" w:rsidRDefault="00F84B29" w:rsidP="00F84B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0E2C2D">
        <w:rPr>
          <w:rFonts w:ascii="Times New Roman" w:hAnsi="Times New Roman"/>
          <w:b/>
          <w:sz w:val="26"/>
          <w:szCs w:val="26"/>
          <w:lang w:val="ro-MO"/>
        </w:rPr>
        <w:t>la proiectul de  Decizie</w:t>
      </w:r>
    </w:p>
    <w:p w:rsidR="00F84B29" w:rsidRPr="000E2C2D" w:rsidRDefault="00F84B29" w:rsidP="00F84B29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2C2D">
        <w:rPr>
          <w:rFonts w:ascii="Times New Roman" w:hAnsi="Times New Roman"/>
          <w:sz w:val="26"/>
          <w:szCs w:val="26"/>
        </w:rPr>
        <w:t>,,</w:t>
      </w:r>
      <w:proofErr w:type="gramEnd"/>
      <w:r w:rsidRPr="000E2C2D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0E2C2D">
        <w:rPr>
          <w:rFonts w:ascii="Times New Roman" w:hAnsi="Times New Roman"/>
          <w:sz w:val="26"/>
          <w:szCs w:val="26"/>
        </w:rPr>
        <w:t>privire</w:t>
      </w:r>
      <w:proofErr w:type="spellEnd"/>
      <w:r w:rsidRPr="000E2C2D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0E2C2D">
        <w:rPr>
          <w:rFonts w:ascii="Times New Roman" w:hAnsi="Times New Roman"/>
          <w:sz w:val="26"/>
          <w:szCs w:val="26"/>
        </w:rPr>
        <w:t>actualizarea</w:t>
      </w:r>
      <w:proofErr w:type="spellEnd"/>
      <w:r w:rsidRPr="000E2C2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E2C2D">
        <w:rPr>
          <w:rFonts w:ascii="Times New Roman" w:hAnsi="Times New Roman"/>
          <w:sz w:val="26"/>
          <w:szCs w:val="26"/>
        </w:rPr>
        <w:t>planului</w:t>
      </w:r>
      <w:proofErr w:type="spellEnd"/>
      <w:r w:rsidRPr="000E2C2D">
        <w:rPr>
          <w:rFonts w:ascii="Times New Roman" w:hAnsi="Times New Roman"/>
          <w:sz w:val="26"/>
          <w:szCs w:val="26"/>
        </w:rPr>
        <w:t xml:space="preserve"> cadastral”</w:t>
      </w:r>
    </w:p>
    <w:p w:rsidR="00F84B29" w:rsidRPr="000E2C2D" w:rsidRDefault="00F84B29" w:rsidP="00F84B29">
      <w:pPr>
        <w:pStyle w:val="a4"/>
        <w:jc w:val="center"/>
        <w:rPr>
          <w:rFonts w:ascii="Times New Roman" w:hAnsi="Times New Roman"/>
          <w:b/>
          <w:sz w:val="26"/>
          <w:szCs w:val="26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F84B29" w:rsidRPr="00CC3205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5D25CC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</w:t>
            </w: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Denumirea autorului şi, după caz, a participanţilor la elaborarea proiectului</w:t>
            </w:r>
          </w:p>
        </w:tc>
      </w:tr>
      <w:tr w:rsidR="00F84B29" w:rsidRPr="00CC3205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7E642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specialistul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domeniul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reglementării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regimului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funciar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Valentina</w:t>
            </w:r>
            <w:proofErr w:type="spellEnd"/>
          </w:p>
        </w:tc>
      </w:tr>
      <w:tr w:rsidR="00F84B29" w:rsidRPr="00CC3205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7E642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F84B29" w:rsidRPr="00CC3205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CC32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Cererea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depusă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cet. </w:t>
            </w:r>
            <w:r w:rsidR="00CC32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</w:t>
            </w:r>
            <w:r w:rsidR="007E64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domiciliat</w:t>
            </w:r>
            <w:r w:rsidR="00DF0E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="007E64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or. Căușeni, str. </w:t>
            </w:r>
            <w:r w:rsidR="00CC32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</w:t>
            </w:r>
            <w:r w:rsidR="007E64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nr</w:t>
            </w:r>
            <w:r w:rsidR="00CC32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</w:t>
            </w:r>
            <w:r w:rsidR="007E642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înregistrată în Registrul comun al primăriei Căușeni cu nr. de întrare 02/1-25-829  din  28.04.2023, prin care solicită actualizarea planului geometric a terenului proprietate privată în scopul stabilirii hotarelor fixe.</w:t>
            </w:r>
          </w:p>
        </w:tc>
      </w:tr>
      <w:tr w:rsidR="00F84B29" w:rsidRPr="00CC3205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7E642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3. Principalele prevederi ale proiectului şi evidenţierea elementelor noi</w:t>
            </w:r>
          </w:p>
        </w:tc>
      </w:tr>
      <w:tr w:rsidR="00F84B29" w:rsidRPr="00CC3205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CC3205">
            <w:pPr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E2C2D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        A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>ctualizarea planului cadastral al terenului proprietate privată, cu</w:t>
            </w:r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 </w:t>
            </w:r>
            <w:proofErr w:type="spellStart"/>
            <w:proofErr w:type="gramStart"/>
            <w:r w:rsidR="00CC3205">
              <w:rPr>
                <w:rFonts w:ascii="Times New Roman" w:hAnsi="Times New Roman"/>
                <w:sz w:val="26"/>
                <w:szCs w:val="26"/>
                <w:lang w:val="en-US"/>
              </w:rPr>
              <w:t>xxxxxx</w:t>
            </w:r>
            <w:proofErr w:type="spellEnd"/>
            <w:proofErr w:type="gram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suprafața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0,0</w:t>
            </w:r>
            <w:r w:rsidR="007E6423">
              <w:rPr>
                <w:rFonts w:ascii="Times New Roman" w:hAnsi="Times New Roman"/>
                <w:sz w:val="26"/>
                <w:szCs w:val="26"/>
                <w:lang w:val="en-US"/>
              </w:rPr>
              <w:t>062</w:t>
            </w:r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ha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, amplasat în or. Căușeni, str. </w:t>
            </w:r>
            <w:r w:rsidR="00CC3205">
              <w:rPr>
                <w:rFonts w:ascii="Times New Roman" w:hAnsi="Times New Roman"/>
                <w:sz w:val="26"/>
                <w:szCs w:val="26"/>
                <w:lang w:val="ro-RO"/>
              </w:rPr>
              <w:t>xxxxx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, </w:t>
            </w:r>
            <w:r w:rsidR="007E6423">
              <w:rPr>
                <w:rFonts w:ascii="Times New Roman" w:hAnsi="Times New Roman"/>
                <w:sz w:val="26"/>
                <w:szCs w:val="26"/>
                <w:lang w:val="ro-RO"/>
              </w:rPr>
              <w:t>f/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>nr. Terenul indicat a fost înregistrat în Registrul Bunurilor Imobile la Serviciul Cadastral</w:t>
            </w:r>
            <w:r w:rsidR="007E6423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Teritorial Căușeni la data de 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>1</w:t>
            </w:r>
            <w:r w:rsidR="007E6423">
              <w:rPr>
                <w:rFonts w:ascii="Times New Roman" w:hAnsi="Times New Roman"/>
                <w:sz w:val="26"/>
                <w:szCs w:val="26"/>
                <w:lang w:val="ro-RO"/>
              </w:rPr>
              <w:t>7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>.</w:t>
            </w:r>
            <w:r w:rsidR="007E6423">
              <w:rPr>
                <w:rFonts w:ascii="Times New Roman" w:hAnsi="Times New Roman"/>
                <w:sz w:val="26"/>
                <w:szCs w:val="26"/>
                <w:lang w:val="ro-RO"/>
              </w:rPr>
              <w:t>11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>.20</w:t>
            </w:r>
            <w:r w:rsidR="007E6423">
              <w:rPr>
                <w:rFonts w:ascii="Times New Roman" w:hAnsi="Times New Roman"/>
                <w:sz w:val="26"/>
                <w:szCs w:val="26"/>
                <w:lang w:val="ro-RO"/>
              </w:rPr>
              <w:t>16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în baza </w:t>
            </w:r>
            <w:r w:rsidR="007E6423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Contractului de vânzare-cumpărare, nr. </w:t>
            </w:r>
            <w:r w:rsidR="00CC3205">
              <w:rPr>
                <w:rFonts w:ascii="Times New Roman" w:hAnsi="Times New Roman"/>
                <w:sz w:val="26"/>
                <w:szCs w:val="26"/>
                <w:lang w:val="ro-RO"/>
              </w:rPr>
              <w:t>xxxxx</w:t>
            </w:r>
            <w:r w:rsidR="007E6423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autentificat la data de 17.11.2016, fără întocmirea actelor de constatare pe teren și stabilirea hotarelor fixe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>.</w:t>
            </w:r>
          </w:p>
        </w:tc>
      </w:tr>
      <w:tr w:rsidR="00F84B29" w:rsidRPr="000E2C2D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7E642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4. Fundamentarea economico-financiară</w:t>
            </w:r>
          </w:p>
        </w:tc>
      </w:tr>
      <w:tr w:rsidR="00F84B29" w:rsidRPr="000E2C2D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7E642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sz w:val="26"/>
                <w:szCs w:val="26"/>
                <w:lang w:val="ro-MO"/>
              </w:rPr>
              <w:t>-------------------------------------------------------------</w:t>
            </w:r>
          </w:p>
        </w:tc>
      </w:tr>
      <w:tr w:rsidR="00F84B29" w:rsidRPr="00CC3205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7E642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5. Modul de încorporare a actului în cadrul normativ în vigoare</w:t>
            </w:r>
          </w:p>
        </w:tc>
      </w:tr>
      <w:tr w:rsidR="00F84B29" w:rsidRPr="00CC3205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7E6423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Î</w:t>
            </w:r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n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cu art. 55 (4),</w:t>
            </w:r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(5)</w:t>
            </w:r>
            <w:proofErr w:type="gram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 55</w:t>
            </w:r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  <w:proofErr w:type="gram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(2) din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cadastrului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imobile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nr. 1543-XIII din 25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februarie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1998,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baza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Instrucțiunii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modul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executare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lucrărilor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cadastrale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aprobată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Ordinul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directorului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general al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Agenției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Relații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Funciare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Cadastru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nr. 70 din 04 august 2017</w:t>
            </w:r>
            <w:proofErr w:type="gram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proofErr w:type="gram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art. 3 (1) 7, 10 (1), 14 (1), (3), 20 (5</w:t>
            </w:r>
            <w:proofErr w:type="gram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  din</w:t>
            </w:r>
            <w:proofErr w:type="gram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Moldova nr. 436-XVI din 28.12.2006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administraţia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locală</w:t>
            </w:r>
            <w:proofErr w:type="spellEnd"/>
          </w:p>
        </w:tc>
      </w:tr>
      <w:tr w:rsidR="00F84B29" w:rsidRPr="000E2C2D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7E642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6</w:t>
            </w:r>
            <w:r w:rsidRPr="000E2C2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E2C2D"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 w:rsidRPr="000E2C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 w:rsidRPr="000E2C2D">
              <w:rPr>
                <w:rFonts w:ascii="Times New Roman" w:hAnsi="Times New Roman"/>
                <w:b/>
                <w:sz w:val="26"/>
                <w:szCs w:val="26"/>
              </w:rPr>
              <w:t xml:space="preserve"> anticorupție. </w:t>
            </w:r>
          </w:p>
        </w:tc>
      </w:tr>
      <w:tr w:rsidR="00F84B29" w:rsidRPr="00CC3205" w:rsidTr="005D25CC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7E642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F84B29" w:rsidRPr="00CC3205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7E642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F84B29" w:rsidRPr="00CC3205" w:rsidTr="005D25C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9" w:rsidRPr="000E2C2D" w:rsidRDefault="00F84B29" w:rsidP="007E642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sz w:val="26"/>
                <w:szCs w:val="26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F84B29" w:rsidRDefault="00F84B29" w:rsidP="00F84B29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F84B29" w:rsidRPr="000E2C2D" w:rsidRDefault="00F84B29" w:rsidP="00F84B29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F84B29" w:rsidRDefault="00F84B29" w:rsidP="00F84B29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E2C2D">
        <w:rPr>
          <w:rFonts w:ascii="Times New Roman" w:hAnsi="Times New Roman"/>
          <w:sz w:val="26"/>
          <w:szCs w:val="26"/>
          <w:lang w:val="ro-RO"/>
        </w:rPr>
        <w:t>Primar                                                                             Anatolie  Donțu</w:t>
      </w:r>
    </w:p>
    <w:p w:rsidR="00F84B29" w:rsidRPr="000E2C2D" w:rsidRDefault="00F84B29" w:rsidP="00F84B29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F84B29" w:rsidRPr="000E2C2D" w:rsidRDefault="00F84B29" w:rsidP="00F84B29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E2C2D">
        <w:rPr>
          <w:rFonts w:ascii="Times New Roman" w:hAnsi="Times New Roman"/>
          <w:sz w:val="26"/>
          <w:szCs w:val="26"/>
          <w:lang w:val="ro-RO"/>
        </w:rPr>
        <w:t>Specialist  principal                                                        Valentina  Gîrjeu</w:t>
      </w:r>
    </w:p>
    <w:p w:rsidR="00F84B29" w:rsidRDefault="00F84B29" w:rsidP="00F84B2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84B29" w:rsidRDefault="00F84B29" w:rsidP="00F84B29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84B29" w:rsidSect="007E6423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6F81"/>
    <w:multiLevelType w:val="hybridMultilevel"/>
    <w:tmpl w:val="1FDA5698"/>
    <w:lvl w:ilvl="0" w:tplc="D04A20FE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">
    <w:nsid w:val="3A5E5A1D"/>
    <w:multiLevelType w:val="hybridMultilevel"/>
    <w:tmpl w:val="3A30C42E"/>
    <w:lvl w:ilvl="0" w:tplc="3F642D4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46F0A"/>
    <w:multiLevelType w:val="hybridMultilevel"/>
    <w:tmpl w:val="7668D11A"/>
    <w:lvl w:ilvl="0" w:tplc="4ECE9F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84B29"/>
    <w:rsid w:val="007E6423"/>
    <w:rsid w:val="008A5B55"/>
    <w:rsid w:val="008A714D"/>
    <w:rsid w:val="00CC3205"/>
    <w:rsid w:val="00CE3732"/>
    <w:rsid w:val="00D84CC6"/>
    <w:rsid w:val="00DF0E44"/>
    <w:rsid w:val="00F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84B29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F84B29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F84B29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F84B2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F84B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2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F84B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6</cp:revision>
  <cp:lastPrinted>2023-05-02T06:12:00Z</cp:lastPrinted>
  <dcterms:created xsi:type="dcterms:W3CDTF">2023-05-02T04:54:00Z</dcterms:created>
  <dcterms:modified xsi:type="dcterms:W3CDTF">2023-05-05T13:17:00Z</dcterms:modified>
</cp:coreProperties>
</file>