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4264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7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542649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6322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92217F" w:rsidRDefault="00030EBC" w:rsidP="00EA3B8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</w:t>
      </w:r>
      <w:r w:rsidR="00F83904">
        <w:rPr>
          <w:rFonts w:ascii="Times New Roman" w:hAnsi="Times New Roman" w:cs="Times New Roman"/>
          <w:sz w:val="32"/>
          <w:szCs w:val="32"/>
          <w:lang w:val="en-US"/>
        </w:rPr>
        <w:t>vire</w:t>
      </w:r>
      <w:proofErr w:type="spellEnd"/>
      <w:r w:rsidR="00F8390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F83904">
        <w:rPr>
          <w:rFonts w:ascii="Times New Roman" w:hAnsi="Times New Roman" w:cs="Times New Roman"/>
          <w:sz w:val="32"/>
          <w:szCs w:val="32"/>
          <w:lang w:val="en-US"/>
        </w:rPr>
        <w:t>modificarea</w:t>
      </w:r>
      <w:proofErr w:type="spellEnd"/>
      <w:r w:rsidR="00F839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321F5">
        <w:rPr>
          <w:rFonts w:ascii="Times New Roman" w:hAnsi="Times New Roman" w:cs="Times New Roman"/>
          <w:sz w:val="32"/>
          <w:szCs w:val="32"/>
          <w:lang w:val="en-US"/>
        </w:rPr>
        <w:t>anexei</w:t>
      </w:r>
      <w:proofErr w:type="spellEnd"/>
      <w:r w:rsidR="008321F5">
        <w:rPr>
          <w:rFonts w:ascii="Times New Roman" w:hAnsi="Times New Roman" w:cs="Times New Roman"/>
          <w:sz w:val="32"/>
          <w:szCs w:val="32"/>
          <w:lang w:val="en-US"/>
        </w:rPr>
        <w:t xml:space="preserve"> nr.</w:t>
      </w:r>
      <w:proofErr w:type="gramEnd"/>
      <w:r w:rsidR="008321F5">
        <w:rPr>
          <w:rFonts w:ascii="Times New Roman" w:hAnsi="Times New Roman" w:cs="Times New Roman"/>
          <w:sz w:val="32"/>
          <w:szCs w:val="32"/>
          <w:lang w:val="en-US"/>
        </w:rPr>
        <w:t xml:space="preserve"> 4 a </w:t>
      </w:r>
      <w:proofErr w:type="spellStart"/>
      <w:r w:rsidR="00EA3B80" w:rsidRPr="0092217F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</w:p>
    <w:p w:rsidR="00EA3B80" w:rsidRPr="0092217F" w:rsidRDefault="00EA3B80" w:rsidP="00EA3B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</w:t>
      </w:r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gram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</w:p>
    <w:p w:rsidR="00EA3B80" w:rsidRPr="0092217F" w:rsidRDefault="00EA3B80" w:rsidP="00EA3B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aprobarea</w:t>
      </w:r>
      <w:proofErr w:type="spellEnd"/>
      <w:proofErr w:type="gram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bugetului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</w:p>
    <w:p w:rsidR="00EA3B80" w:rsidRPr="0092217F" w:rsidRDefault="00EA3B80" w:rsidP="00EA3B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anul</w:t>
      </w:r>
      <w:proofErr w:type="spellEnd"/>
      <w:proofErr w:type="gramEnd"/>
      <w:r w:rsidR="001E345E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2023” nr. 3/1 din 16.02.2023</w:t>
      </w:r>
    </w:p>
    <w:p w:rsidR="00EA3B80" w:rsidRPr="0092217F" w:rsidRDefault="00B851C2" w:rsidP="00B851C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E345E" w:rsidRPr="0092217F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Având în vedere:</w:t>
      </w:r>
    </w:p>
    <w:p w:rsidR="001E345E" w:rsidRPr="0092217F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- </w:t>
      </w:r>
      <w:r w:rsidR="00F83904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B10B94">
        <w:rPr>
          <w:rFonts w:ascii="Times New Roman" w:hAnsi="Times New Roman" w:cs="Times New Roman"/>
          <w:sz w:val="32"/>
          <w:szCs w:val="32"/>
          <w:lang w:val="ro-RO"/>
        </w:rPr>
        <w:t>necesitatea corectării</w:t>
      </w:r>
      <w:r w:rsidR="00F83904">
        <w:rPr>
          <w:rFonts w:ascii="Times New Roman" w:hAnsi="Times New Roman" w:cs="Times New Roman"/>
          <w:sz w:val="32"/>
          <w:szCs w:val="32"/>
          <w:lang w:val="ro-RO"/>
        </w:rPr>
        <w:t xml:space="preserve"> erorilor comise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:rsidR="001E345E" w:rsidRPr="0092217F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- Avizele comisiilor consultative de specialitate a Consiliului orășenesc Căușeni;</w:t>
      </w:r>
    </w:p>
    <w:p w:rsidR="00EC0269" w:rsidRPr="0092217F" w:rsidRDefault="00EC0269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- </w:t>
      </w:r>
      <w:r w:rsidR="0000756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Avizul secretarului Consiliului orășenesc Căușeni;</w:t>
      </w:r>
    </w:p>
    <w:p w:rsidR="00F83904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î</w:t>
      </w:r>
      <w:r w:rsidR="00D310CE" w:rsidRPr="0092217F">
        <w:rPr>
          <w:rFonts w:ascii="Times New Roman" w:hAnsi="Times New Roman" w:cs="Times New Roman"/>
          <w:sz w:val="32"/>
          <w:szCs w:val="32"/>
          <w:lang w:val="ro-RO"/>
        </w:rPr>
        <w:t>n conformitate cu</w:t>
      </w:r>
      <w:r w:rsidR="00F83904">
        <w:rPr>
          <w:rFonts w:ascii="Times New Roman" w:hAnsi="Times New Roman" w:cs="Times New Roman"/>
          <w:sz w:val="32"/>
          <w:szCs w:val="32"/>
          <w:lang w:val="ro-RO"/>
        </w:rPr>
        <w:t>:</w:t>
      </w:r>
    </w:p>
    <w:p w:rsidR="00F83904" w:rsidRPr="0092217F" w:rsidRDefault="00D310CE" w:rsidP="00F8390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art. 62</w:t>
      </w:r>
      <w:r w:rsidR="00012786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(1)</w:t>
      </w:r>
      <w:r w:rsidR="004F2C06">
        <w:rPr>
          <w:rFonts w:ascii="Times New Roman" w:hAnsi="Times New Roman" w:cs="Times New Roman"/>
          <w:sz w:val="32"/>
          <w:szCs w:val="32"/>
          <w:lang w:val="ro-RO"/>
        </w:rPr>
        <w:t>, 64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din Legea privind actele normative nr. 100 din 22.12.2017,</w:t>
      </w:r>
    </w:p>
    <w:p w:rsidR="00F83904" w:rsidRDefault="003B77DF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  <w:t xml:space="preserve">art. 8 (1), </w:t>
      </w:r>
      <w:r w:rsidR="00E72AFE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9, 28 (1), (2), lit. </w:t>
      </w:r>
      <w:r w:rsidR="007F6128" w:rsidRPr="0092217F">
        <w:rPr>
          <w:rFonts w:ascii="Times New Roman" w:hAnsi="Times New Roman" w:cs="Times New Roman"/>
          <w:sz w:val="32"/>
          <w:szCs w:val="32"/>
          <w:lang w:val="ro-RO"/>
        </w:rPr>
        <w:t>a), (3), (4), 32, lit. a) din Legea privind finanțele publice locale nr. 397 – XV din 16 octombrie 2003,</w:t>
      </w:r>
    </w:p>
    <w:p w:rsidR="00F83904" w:rsidRDefault="005662F7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  <w:t>p</w:t>
      </w:r>
      <w:r w:rsidR="00F83904">
        <w:rPr>
          <w:rFonts w:ascii="Times New Roman" w:hAnsi="Times New Roman" w:cs="Times New Roman"/>
          <w:sz w:val="32"/>
          <w:szCs w:val="32"/>
          <w:lang w:val="ro-RO"/>
        </w:rPr>
        <w:t xml:space="preserve">ct. 3 din Anexa nr.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1 </w:t>
      </w:r>
      <w:r w:rsidR="00F83904">
        <w:rPr>
          <w:rFonts w:ascii="Times New Roman" w:hAnsi="Times New Roman" w:cs="Times New Roman"/>
          <w:sz w:val="32"/>
          <w:szCs w:val="32"/>
          <w:lang w:val="ro-RO"/>
        </w:rPr>
        <w:t xml:space="preserve">la Legea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pentru punerea în aplicare a Titlului VI din Codul Fiscal nr. 1056 – XIV din 16.06.2000, </w:t>
      </w:r>
    </w:p>
    <w:p w:rsidR="00F92CB6" w:rsidRPr="0092217F" w:rsidRDefault="007F6128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  <w:t xml:space="preserve">în baza </w:t>
      </w:r>
      <w:r w:rsidR="00F92CB6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art. 3, lit. a), </w:t>
      </w:r>
      <w:r w:rsidR="001C6BA9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12 (1), (2) din Legea privind descentralizarea administrativă nr. 435 – XVI din 28.12.2006, </w:t>
      </w:r>
    </w:p>
    <w:p w:rsidR="003B77DF" w:rsidRPr="0092217F" w:rsidRDefault="00F92CB6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  <w:t>în temeiul art. 3, 9, 10 (1), (2), 14 (1) (2), lit.</w:t>
      </w:r>
      <w:r w:rsidR="00261828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9028F">
        <w:rPr>
          <w:rFonts w:ascii="Times New Roman" w:hAnsi="Times New Roman" w:cs="Times New Roman"/>
          <w:sz w:val="32"/>
          <w:szCs w:val="32"/>
          <w:lang w:val="ro-RO"/>
        </w:rPr>
        <w:t xml:space="preserve">a),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n), 19 (4), 20 (1), (5), </w:t>
      </w:r>
      <w:r w:rsidR="003B42AA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81 (1) din Legea privind administrația publică locală nr. 436 – XVI din 28.12.2006, Consiliul Orășenesc Căușeni, </w:t>
      </w:r>
      <w:r w:rsidR="00806205" w:rsidRPr="0092217F">
        <w:rPr>
          <w:rFonts w:ascii="Times New Roman" w:hAnsi="Times New Roman" w:cs="Times New Roman"/>
          <w:b/>
          <w:sz w:val="32"/>
          <w:szCs w:val="32"/>
          <w:lang w:val="ro-RO"/>
        </w:rPr>
        <w:t>DECIDE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>:</w:t>
      </w:r>
      <w:r w:rsidR="001C6BA9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F6128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3B77DF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806205" w:rsidRPr="0092217F" w:rsidRDefault="00806205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6545CD" w:rsidRPr="006545CD" w:rsidRDefault="008321F5" w:rsidP="008321F5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1. </w:t>
      </w:r>
      <w:r w:rsidR="006545CD">
        <w:rPr>
          <w:rFonts w:ascii="Times New Roman" w:hAnsi="Times New Roman" w:cs="Times New Roman"/>
          <w:sz w:val="32"/>
          <w:szCs w:val="32"/>
          <w:lang w:val="ro-RO"/>
        </w:rPr>
        <w:t>În pct. 8 din Anexa nr. 4</w:t>
      </w:r>
      <w:r w:rsidR="00030EBC" w:rsidRPr="00C369C2">
        <w:rPr>
          <w:rFonts w:ascii="Times New Roman" w:hAnsi="Times New Roman" w:cs="Times New Roman"/>
          <w:sz w:val="32"/>
          <w:szCs w:val="32"/>
          <w:lang w:val="ro-RO"/>
        </w:rPr>
        <w:t xml:space="preserve"> ”</w:t>
      </w:r>
      <w:r w:rsidR="006545CD">
        <w:rPr>
          <w:rFonts w:ascii="Times New Roman" w:hAnsi="Times New Roman" w:cs="Times New Roman"/>
          <w:sz w:val="32"/>
          <w:szCs w:val="32"/>
          <w:lang w:val="ro-RO"/>
        </w:rPr>
        <w:t>Cotele impozitelor și taxelor locale ce vo fi încasate în bugetul orășenesc Căușeni pentru anul 2023</w:t>
      </w:r>
      <w:r w:rsidR="00030EBC">
        <w:rPr>
          <w:rFonts w:ascii="Times New Roman" w:hAnsi="Times New Roman" w:cs="Times New Roman"/>
          <w:sz w:val="32"/>
          <w:szCs w:val="32"/>
          <w:lang w:val="ro-RO"/>
        </w:rPr>
        <w:t>” la d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ecizia Consiliului Orășenesc Căușeni </w:t>
      </w:r>
      <w:r w:rsidR="0000756E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>Cu privire la aprobarea bugetului or</w:t>
      </w:r>
      <w:r w:rsidR="00BC5859" w:rsidRPr="0092217F">
        <w:rPr>
          <w:rFonts w:ascii="Times New Roman" w:hAnsi="Times New Roman" w:cs="Times New Roman"/>
          <w:sz w:val="32"/>
          <w:szCs w:val="32"/>
          <w:lang w:val="ro-RO"/>
        </w:rPr>
        <w:t>așului Căușeni pentru  anul 2023” nr. 3/1 din 16.02.2023</w:t>
      </w:r>
      <w:r w:rsidR="001D23AA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545CD">
        <w:rPr>
          <w:rFonts w:ascii="Times New Roman" w:hAnsi="Times New Roman" w:cs="Times New Roman"/>
          <w:sz w:val="32"/>
          <w:szCs w:val="32"/>
          <w:lang w:val="ro-RO"/>
        </w:rPr>
        <w:t>cifra ”</w:t>
      </w:r>
      <w:r w:rsidR="006545CD" w:rsidRPr="006545CD">
        <w:rPr>
          <w:rFonts w:ascii="Times New Roman" w:hAnsi="Times New Roman" w:cs="Times New Roman"/>
          <w:b/>
          <w:sz w:val="32"/>
          <w:szCs w:val="32"/>
          <w:lang w:val="ro-RO"/>
        </w:rPr>
        <w:t>10</w:t>
      </w:r>
      <w:r w:rsidR="006545CD">
        <w:rPr>
          <w:rFonts w:ascii="Times New Roman" w:hAnsi="Times New Roman" w:cs="Times New Roman"/>
          <w:sz w:val="32"/>
          <w:szCs w:val="32"/>
          <w:lang w:val="ro-RO"/>
        </w:rPr>
        <w:t>” se substituie cu cifra ”</w:t>
      </w:r>
      <w:r w:rsidR="006545CD" w:rsidRPr="006545CD">
        <w:rPr>
          <w:rFonts w:ascii="Times New Roman" w:hAnsi="Times New Roman" w:cs="Times New Roman"/>
          <w:b/>
          <w:sz w:val="32"/>
          <w:szCs w:val="32"/>
          <w:lang w:val="ro-RO"/>
        </w:rPr>
        <w:t>70</w:t>
      </w:r>
      <w:r w:rsidR="006545CD">
        <w:rPr>
          <w:rFonts w:ascii="Times New Roman" w:hAnsi="Times New Roman" w:cs="Times New Roman"/>
          <w:sz w:val="32"/>
          <w:szCs w:val="32"/>
          <w:lang w:val="ro-RO"/>
        </w:rPr>
        <w:t>”.</w:t>
      </w:r>
    </w:p>
    <w:p w:rsidR="0092217F" w:rsidRPr="0092217F" w:rsidRDefault="0092217F" w:rsidP="0092217F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B769E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Moldova </w:t>
      </w:r>
      <w:r w:rsidRPr="0092217F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>, 3.</w:t>
      </w:r>
      <w:proofErr w:type="gramEnd"/>
    </w:p>
    <w:p w:rsidR="00F2399B" w:rsidRPr="0092217F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EE48AD" w:rsidRPr="0092217F" w:rsidRDefault="00446717" w:rsidP="009221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E48AD" w:rsidRPr="0092217F">
        <w:rPr>
          <w:rFonts w:ascii="Times New Roman" w:hAnsi="Times New Roman" w:cs="Times New Roman"/>
          <w:sz w:val="32"/>
          <w:szCs w:val="32"/>
          <w:lang w:val="ro-RO"/>
        </w:rPr>
        <w:t>Prezenta decizie se comunică:</w:t>
      </w:r>
    </w:p>
    <w:p w:rsidR="00EE48AD" w:rsidRPr="0092217F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Dlui Anatolie Donțu, primarul orașului Căușeni;</w:t>
      </w:r>
    </w:p>
    <w:p w:rsidR="00EE48AD" w:rsidRPr="0092217F" w:rsidRDefault="0076792B" w:rsidP="00F24AF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- </w:t>
      </w:r>
      <w:r w:rsidR="00EE48AD" w:rsidRPr="0092217F">
        <w:rPr>
          <w:rFonts w:ascii="Times New Roman" w:hAnsi="Times New Roman" w:cs="Times New Roman"/>
          <w:sz w:val="32"/>
          <w:szCs w:val="32"/>
          <w:lang w:val="ro-RO"/>
        </w:rPr>
        <w:t>Oficiului Teritorial Căușe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ni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stat a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446717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446717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Specialist                           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B2875">
        <w:rPr>
          <w:rFonts w:ascii="Times New Roman" w:hAnsi="Times New Roman" w:cs="Times New Roman"/>
          <w:sz w:val="32"/>
          <w:szCs w:val="32"/>
          <w:lang w:val="en-US"/>
        </w:rPr>
        <w:t xml:space="preserve">Anna </w:t>
      </w:r>
      <w:proofErr w:type="spellStart"/>
      <w:r w:rsidR="008B2875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="00F24AF0">
        <w:rPr>
          <w:rFonts w:ascii="Times New Roman" w:hAnsi="Times New Roman" w:cs="Times New Roman"/>
          <w:sz w:val="32"/>
          <w:szCs w:val="32"/>
          <w:lang w:val="en-US"/>
        </w:rPr>
        <w:t>lan</w:t>
      </w:r>
      <w:proofErr w:type="spellEnd"/>
    </w:p>
    <w:p w:rsidR="0092217F" w:rsidRPr="0092217F" w:rsidRDefault="0092217F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2217F" w:rsidRPr="0092217F" w:rsidRDefault="0092217F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Contabil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șef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Olesea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Procopenco</w:t>
      </w:r>
      <w:proofErr w:type="spellEnd"/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615BE" w:rsidRPr="0092217F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92217F" w:rsidRDefault="00B851C2" w:rsidP="00A742D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92217F" w:rsidRDefault="00E96FB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FB1" w:rsidRPr="0092217F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756E"/>
    <w:rsid w:val="00012786"/>
    <w:rsid w:val="00030EBC"/>
    <w:rsid w:val="00034922"/>
    <w:rsid w:val="00056A04"/>
    <w:rsid w:val="00063C64"/>
    <w:rsid w:val="00085AEB"/>
    <w:rsid w:val="0009028F"/>
    <w:rsid w:val="00092854"/>
    <w:rsid w:val="00097516"/>
    <w:rsid w:val="000B3C2E"/>
    <w:rsid w:val="000C115E"/>
    <w:rsid w:val="000E6116"/>
    <w:rsid w:val="000F4384"/>
    <w:rsid w:val="001036BD"/>
    <w:rsid w:val="00110CCD"/>
    <w:rsid w:val="00113EAA"/>
    <w:rsid w:val="0013337A"/>
    <w:rsid w:val="00157488"/>
    <w:rsid w:val="00167E06"/>
    <w:rsid w:val="001808F0"/>
    <w:rsid w:val="001C30C2"/>
    <w:rsid w:val="001C3311"/>
    <w:rsid w:val="001C53FF"/>
    <w:rsid w:val="001C5CFF"/>
    <w:rsid w:val="001C6BA9"/>
    <w:rsid w:val="001D1CCA"/>
    <w:rsid w:val="001D23AA"/>
    <w:rsid w:val="001D3616"/>
    <w:rsid w:val="001E0CF4"/>
    <w:rsid w:val="001E345E"/>
    <w:rsid w:val="001F4B6B"/>
    <w:rsid w:val="0023470B"/>
    <w:rsid w:val="00250871"/>
    <w:rsid w:val="0025159D"/>
    <w:rsid w:val="00261828"/>
    <w:rsid w:val="002670A0"/>
    <w:rsid w:val="00297715"/>
    <w:rsid w:val="002A6F84"/>
    <w:rsid w:val="002D3491"/>
    <w:rsid w:val="002E64F1"/>
    <w:rsid w:val="002F22A6"/>
    <w:rsid w:val="003148D2"/>
    <w:rsid w:val="00364F33"/>
    <w:rsid w:val="00370A2B"/>
    <w:rsid w:val="003851B2"/>
    <w:rsid w:val="00391E87"/>
    <w:rsid w:val="00397D09"/>
    <w:rsid w:val="003A45D8"/>
    <w:rsid w:val="003B42AA"/>
    <w:rsid w:val="003B77DF"/>
    <w:rsid w:val="00403A33"/>
    <w:rsid w:val="00426201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E6AD3"/>
    <w:rsid w:val="004F2C06"/>
    <w:rsid w:val="004F36EC"/>
    <w:rsid w:val="005019DC"/>
    <w:rsid w:val="005338B1"/>
    <w:rsid w:val="00542649"/>
    <w:rsid w:val="00542D39"/>
    <w:rsid w:val="00550E4A"/>
    <w:rsid w:val="005563B6"/>
    <w:rsid w:val="005639F1"/>
    <w:rsid w:val="005662F7"/>
    <w:rsid w:val="00570E97"/>
    <w:rsid w:val="00580A46"/>
    <w:rsid w:val="005A2A2C"/>
    <w:rsid w:val="005B1439"/>
    <w:rsid w:val="005B1ED6"/>
    <w:rsid w:val="005D7779"/>
    <w:rsid w:val="005E6636"/>
    <w:rsid w:val="00625323"/>
    <w:rsid w:val="00626862"/>
    <w:rsid w:val="00633B13"/>
    <w:rsid w:val="006522DC"/>
    <w:rsid w:val="006545CD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5CA1"/>
    <w:rsid w:val="00737B4C"/>
    <w:rsid w:val="0075627A"/>
    <w:rsid w:val="007653A7"/>
    <w:rsid w:val="0076792B"/>
    <w:rsid w:val="00782BC4"/>
    <w:rsid w:val="007A0023"/>
    <w:rsid w:val="007A532D"/>
    <w:rsid w:val="007B0F96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21F5"/>
    <w:rsid w:val="008360E0"/>
    <w:rsid w:val="00840A90"/>
    <w:rsid w:val="008470A2"/>
    <w:rsid w:val="00852E18"/>
    <w:rsid w:val="00857ECE"/>
    <w:rsid w:val="00871F8D"/>
    <w:rsid w:val="008960C8"/>
    <w:rsid w:val="008B2875"/>
    <w:rsid w:val="008C14B4"/>
    <w:rsid w:val="008C710F"/>
    <w:rsid w:val="008D69D6"/>
    <w:rsid w:val="008E3C70"/>
    <w:rsid w:val="008F129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52C1"/>
    <w:rsid w:val="00996F34"/>
    <w:rsid w:val="009C2E42"/>
    <w:rsid w:val="00A17D02"/>
    <w:rsid w:val="00A742D5"/>
    <w:rsid w:val="00A82B87"/>
    <w:rsid w:val="00AB30E3"/>
    <w:rsid w:val="00B10B94"/>
    <w:rsid w:val="00B14CAC"/>
    <w:rsid w:val="00B266CB"/>
    <w:rsid w:val="00B27521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24D49"/>
    <w:rsid w:val="00C369C2"/>
    <w:rsid w:val="00C615BE"/>
    <w:rsid w:val="00C643B7"/>
    <w:rsid w:val="00C66A33"/>
    <w:rsid w:val="00C7164D"/>
    <w:rsid w:val="00C80177"/>
    <w:rsid w:val="00C903EE"/>
    <w:rsid w:val="00CB1659"/>
    <w:rsid w:val="00CB43E9"/>
    <w:rsid w:val="00CD57A5"/>
    <w:rsid w:val="00CE4AAE"/>
    <w:rsid w:val="00CE691F"/>
    <w:rsid w:val="00CF7833"/>
    <w:rsid w:val="00D04A83"/>
    <w:rsid w:val="00D071EF"/>
    <w:rsid w:val="00D255FB"/>
    <w:rsid w:val="00D310CE"/>
    <w:rsid w:val="00D36A67"/>
    <w:rsid w:val="00D454D0"/>
    <w:rsid w:val="00D52FAE"/>
    <w:rsid w:val="00D63DF5"/>
    <w:rsid w:val="00D73F4A"/>
    <w:rsid w:val="00D80D84"/>
    <w:rsid w:val="00DA31BC"/>
    <w:rsid w:val="00DA404B"/>
    <w:rsid w:val="00DB37FD"/>
    <w:rsid w:val="00DC6322"/>
    <w:rsid w:val="00DC7D16"/>
    <w:rsid w:val="00DD2B5F"/>
    <w:rsid w:val="00E04E4A"/>
    <w:rsid w:val="00E2181E"/>
    <w:rsid w:val="00E27194"/>
    <w:rsid w:val="00E36AD9"/>
    <w:rsid w:val="00E55809"/>
    <w:rsid w:val="00E6017C"/>
    <w:rsid w:val="00E65A63"/>
    <w:rsid w:val="00E72AFE"/>
    <w:rsid w:val="00E74DF8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693D"/>
    <w:rsid w:val="00F2399B"/>
    <w:rsid w:val="00F24AF0"/>
    <w:rsid w:val="00F30FCA"/>
    <w:rsid w:val="00F32A17"/>
    <w:rsid w:val="00F34A00"/>
    <w:rsid w:val="00F45BF8"/>
    <w:rsid w:val="00F50E3F"/>
    <w:rsid w:val="00F54FA4"/>
    <w:rsid w:val="00F83904"/>
    <w:rsid w:val="00F86502"/>
    <w:rsid w:val="00F90221"/>
    <w:rsid w:val="00F92CB6"/>
    <w:rsid w:val="00F9370F"/>
    <w:rsid w:val="00FC01D4"/>
    <w:rsid w:val="00FC241F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A0F0-5E46-4971-9955-FE72BF9C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2023-06-20T11:33:00Z</cp:lastPrinted>
  <dcterms:created xsi:type="dcterms:W3CDTF">2023-06-20T11:38:00Z</dcterms:created>
  <dcterms:modified xsi:type="dcterms:W3CDTF">2023-06-20T12:17:00Z</dcterms:modified>
</cp:coreProperties>
</file>