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A" w:rsidRPr="0084717F" w:rsidRDefault="00B266E2" w:rsidP="00B266E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</w:t>
      </w:r>
      <w:r w:rsidR="009C2BDA" w:rsidRPr="0084717F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2.05pt" o:ole="" fillcolor="window">
            <v:imagedata r:id="rId5" o:title=""/>
          </v:shape>
          <o:OLEObject Type="Embed" ProgID="Word.Picture.8" ShapeID="_x0000_i1025" DrawAspect="Content" ObjectID="_1748757116" r:id="rId6"/>
        </w:objec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</w:t>
      </w:r>
      <w:r w:rsidR="00BD3ABB" w:rsidRPr="0084717F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9C2BDA" w:rsidRPr="0084717F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84717F" w:rsidRDefault="009C2BDA" w:rsidP="009C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717F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84717F" w:rsidRPr="0084717F">
        <w:rPr>
          <w:rFonts w:ascii="Times New Roman" w:hAnsi="Times New Roman" w:cs="Times New Roman"/>
          <w:b/>
          <w:sz w:val="28"/>
          <w:szCs w:val="28"/>
          <w:lang w:val="ro-RO"/>
        </w:rPr>
        <w:t>_______</w:t>
      </w:r>
      <w:r w:rsidR="00BD3ABB" w:rsidRPr="0084717F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84717F" w:rsidRPr="0084717F">
        <w:rPr>
          <w:rFonts w:ascii="Times New Roman" w:hAnsi="Times New Roman" w:cs="Times New Roman"/>
          <w:b/>
          <w:sz w:val="28"/>
          <w:szCs w:val="28"/>
          <w:lang w:val="ro-RO"/>
        </w:rPr>
        <w:t>______</w:t>
      </w:r>
    </w:p>
    <w:p w:rsidR="00784B9B" w:rsidRPr="0084717F" w:rsidRDefault="009C2BDA" w:rsidP="00E71C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17F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B266E2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="00DE377D">
        <w:rPr>
          <w:rFonts w:ascii="Times New Roman" w:hAnsi="Times New Roman" w:cs="Times New Roman"/>
          <w:sz w:val="28"/>
          <w:szCs w:val="28"/>
          <w:lang w:val="ro-RO"/>
        </w:rPr>
        <w:t>iunie</w:t>
      </w:r>
      <w:r w:rsidR="00A4232E" w:rsidRPr="0084717F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DA3148" w:rsidRPr="0084717F">
        <w:rPr>
          <w:rFonts w:ascii="Times New Roman" w:hAnsi="Times New Roman" w:cs="Times New Roman"/>
          <w:sz w:val="28"/>
          <w:szCs w:val="28"/>
          <w:lang w:val="ro-RO"/>
        </w:rPr>
        <w:t>23</w:t>
      </w:r>
    </w:p>
    <w:p w:rsidR="00F4274B" w:rsidRDefault="00F4274B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19C3" w:rsidRDefault="00AF19C3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AF19C3" w:rsidRDefault="00B266E2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19C3">
        <w:rPr>
          <w:rFonts w:ascii="Times New Roman" w:hAnsi="Times New Roman" w:cs="Times New Roman"/>
          <w:sz w:val="28"/>
          <w:szCs w:val="28"/>
          <w:lang w:val="en-US"/>
        </w:rPr>
        <w:t>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AF19C3">
        <w:rPr>
          <w:rFonts w:ascii="Times New Roman" w:hAnsi="Times New Roman" w:cs="Times New Roman"/>
          <w:sz w:val="28"/>
          <w:szCs w:val="28"/>
          <w:lang w:val="en-US"/>
        </w:rPr>
        <w:t xml:space="preserve"> nr.3/1 din 16.02.2023 „Cu </w:t>
      </w:r>
    </w:p>
    <w:p w:rsidR="00AF19C3" w:rsidRDefault="00DE377D" w:rsidP="00F42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19C3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BD3ABB" w:rsidRDefault="00AF19C3" w:rsidP="004B6D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2023” </w:t>
      </w:r>
    </w:p>
    <w:p w:rsidR="004B6D02" w:rsidRPr="0084717F" w:rsidRDefault="004B6D02" w:rsidP="004B6D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E101A" w:rsidRPr="00F4274B" w:rsidRDefault="00DA3148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DE377D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DE377D">
        <w:rPr>
          <w:rFonts w:ascii="Times New Roman" w:hAnsi="Times New Roman" w:cs="Times New Roman"/>
          <w:sz w:val="28"/>
          <w:szCs w:val="28"/>
          <w:lang w:val="en-US"/>
        </w:rPr>
        <w:t xml:space="preserve"> pct.3 din </w:t>
      </w:r>
      <w:proofErr w:type="spellStart"/>
      <w:r w:rsidR="00DE377D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DE377D">
        <w:rPr>
          <w:rFonts w:ascii="Times New Roman" w:hAnsi="Times New Roman" w:cs="Times New Roman"/>
          <w:sz w:val="28"/>
          <w:szCs w:val="28"/>
          <w:lang w:val="en-US"/>
        </w:rPr>
        <w:t xml:space="preserve"> nr.1 la </w:t>
      </w:r>
      <w:proofErr w:type="spellStart"/>
      <w:r w:rsidR="00DE377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DE377D">
        <w:rPr>
          <w:rFonts w:ascii="Times New Roman" w:hAnsi="Times New Roman" w:cs="Times New Roman"/>
          <w:sz w:val="28"/>
          <w:szCs w:val="28"/>
          <w:lang w:val="en-US"/>
        </w:rPr>
        <w:t xml:space="preserve"> nr.1056/2000.</w:t>
      </w:r>
    </w:p>
    <w:p w:rsidR="009C2BDA" w:rsidRDefault="00BE6FE6" w:rsidP="004655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art.12 (2), 26 (2) </w:t>
      </w:r>
      <w:proofErr w:type="spellStart"/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C2BDA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98690C" w:rsidRPr="00F4274B" w:rsidRDefault="0098690C" w:rsidP="004655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pct.3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nr.1056 din 16.06.2000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punerea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fiscal,</w:t>
      </w:r>
    </w:p>
    <w:p w:rsidR="009C2BDA" w:rsidRPr="00F4274B" w:rsidRDefault="009C2BDA" w:rsidP="004655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art. 3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r w:rsidR="00BE6FE6" w:rsidRPr="00F4274B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9C2BDA" w:rsidRPr="00F4274B" w:rsidRDefault="009C2BDA" w:rsidP="004655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66E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4274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9742F" w:rsidRDefault="009C2BDA" w:rsidP="004B6D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274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81D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33DD">
        <w:rPr>
          <w:rFonts w:ascii="Times New Roman" w:hAnsi="Times New Roman" w:cs="Times New Roman"/>
          <w:sz w:val="28"/>
          <w:szCs w:val="28"/>
          <w:lang w:val="en-US"/>
        </w:rPr>
        <w:t>nexa</w:t>
      </w:r>
      <w:proofErr w:type="gramEnd"/>
      <w:r w:rsidR="003333D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DE377D">
        <w:rPr>
          <w:rFonts w:ascii="Times New Roman" w:hAnsi="Times New Roman" w:cs="Times New Roman"/>
          <w:sz w:val="28"/>
          <w:szCs w:val="28"/>
          <w:lang w:val="en-US"/>
        </w:rPr>
        <w:t xml:space="preserve">4 – </w:t>
      </w:r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Cotele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impozitelor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taxelor</w:t>
      </w:r>
      <w:proofErr w:type="spellEnd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încasate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377D" w:rsidRPr="00F9742F">
        <w:rPr>
          <w:rFonts w:ascii="Times New Roman" w:hAnsi="Times New Roman" w:cs="Times New Roman"/>
          <w:sz w:val="28"/>
          <w:szCs w:val="28"/>
          <w:lang w:val="en-US"/>
        </w:rPr>
        <w:t>orășe</w:t>
      </w:r>
      <w:r w:rsidR="003333DD" w:rsidRPr="00F9742F">
        <w:rPr>
          <w:rFonts w:ascii="Times New Roman" w:hAnsi="Times New Roman" w:cs="Times New Roman"/>
          <w:sz w:val="28"/>
          <w:szCs w:val="28"/>
          <w:lang w:val="en-US"/>
        </w:rPr>
        <w:t>nesc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33DD" w:rsidRPr="00F9742F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33DD" w:rsidRPr="00F9742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33DD" w:rsidRPr="00F9742F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3333DD" w:rsidRPr="00F9742F">
        <w:rPr>
          <w:rFonts w:ascii="Times New Roman" w:hAnsi="Times New Roman" w:cs="Times New Roman"/>
          <w:sz w:val="28"/>
          <w:szCs w:val="28"/>
          <w:lang w:val="en-US"/>
        </w:rPr>
        <w:t xml:space="preserve"> 2023”, </w:t>
      </w:r>
      <w:r w:rsidR="00DE377D">
        <w:rPr>
          <w:rFonts w:ascii="Times New Roman" w:hAnsi="Times New Roman" w:cs="Times New Roman"/>
          <w:sz w:val="28"/>
          <w:szCs w:val="28"/>
          <w:lang w:val="en-US"/>
        </w:rPr>
        <w:t xml:space="preserve">pct.8 se </w:t>
      </w:r>
      <w:proofErr w:type="spellStart"/>
      <w:r w:rsidR="00F9742F">
        <w:rPr>
          <w:rFonts w:ascii="Times New Roman" w:hAnsi="Times New Roman" w:cs="Times New Roman"/>
          <w:sz w:val="28"/>
          <w:szCs w:val="28"/>
          <w:lang w:val="en-US"/>
        </w:rPr>
        <w:t>expune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742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742F">
        <w:rPr>
          <w:rFonts w:ascii="Times New Roman" w:hAnsi="Times New Roman" w:cs="Times New Roman"/>
          <w:sz w:val="28"/>
          <w:szCs w:val="28"/>
          <w:lang w:val="en-US"/>
        </w:rPr>
        <w:t>redacție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742F"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 w:rsidR="00F9742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72067" w:rsidRDefault="00C72067" w:rsidP="004B6D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706"/>
        <w:gridCol w:w="6784"/>
        <w:gridCol w:w="1627"/>
      </w:tblGrid>
      <w:tr w:rsidR="00F9742F" w:rsidRPr="005D3B85" w:rsidTr="00F1463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F" w:rsidRDefault="00F9742F" w:rsidP="00F1463C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F" w:rsidRDefault="00F9742F" w:rsidP="00F1463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2"/>
                <w:rFonts w:eastAsiaTheme="minorEastAsia"/>
                <w:sz w:val="24"/>
                <w:szCs w:val="24"/>
                <w:u w:val="single"/>
              </w:rPr>
              <w:t>Terenurile din extravilan, inclusiv</w:t>
            </w:r>
            <w:r>
              <w:rPr>
                <w:rStyle w:val="2"/>
                <w:rFonts w:eastAsiaTheme="minorEastAsia"/>
                <w:sz w:val="24"/>
                <w:szCs w:val="24"/>
              </w:rPr>
              <w:t>:</w:t>
            </w:r>
          </w:p>
          <w:p w:rsidR="00F9742F" w:rsidRDefault="00F9742F" w:rsidP="00F1463C">
            <w:pPr>
              <w:spacing w:after="0" w:line="240" w:lineRule="auto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1) terenurile pe care sunt amplasate clădiri şi construcţii, carierele şi pământurile distruse în urma activităţii de producţie, neevaluate de către organele cadastrale teritoriale conform valorii estimate;</w:t>
            </w:r>
          </w:p>
          <w:p w:rsidR="00F9742F" w:rsidRDefault="00F9742F" w:rsidP="00F9742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2)terenurile altele decît cele specificate la alin.8.1 neevaluate de către organele cadastrale teritoriale conform valorii estimate.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5D3B85" w:rsidRDefault="00F9742F" w:rsidP="00F1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42F" w:rsidRDefault="00F9742F" w:rsidP="00F9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lei/</w:t>
            </w:r>
            <w:r w:rsidR="00C7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D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</w:p>
          <w:p w:rsidR="00F9742F" w:rsidRDefault="00F9742F" w:rsidP="00F9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42F" w:rsidRDefault="00F9742F" w:rsidP="00F9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742F" w:rsidRPr="005D3B85" w:rsidRDefault="00F9742F" w:rsidP="00F9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5D3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lei /1ha</w:t>
            </w:r>
          </w:p>
        </w:tc>
      </w:tr>
    </w:tbl>
    <w:p w:rsidR="00F9742F" w:rsidRDefault="00F9742F" w:rsidP="004B6D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3091" w:rsidRPr="00F4274B" w:rsidRDefault="00E23091" w:rsidP="004B6D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t>2.Prezenta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art.19,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164(1),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165(1)</w:t>
      </w:r>
      <w:r w:rsidR="004B6D02">
        <w:rPr>
          <w:rFonts w:ascii="Times New Roman" w:hAnsi="Times New Roman" w:cs="Times New Roman"/>
          <w:sz w:val="28"/>
          <w:szCs w:val="28"/>
          <w:lang w:val="en-US"/>
        </w:rPr>
        <w:t xml:space="preserve">, 166 din </w:t>
      </w:r>
      <w:proofErr w:type="spellStart"/>
      <w:r w:rsidR="004B6D0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D0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B6D02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42F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F9742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742F">
        <w:rPr>
          <w:rFonts w:ascii="Times New Roman" w:hAnsi="Times New Roman" w:cs="Times New Roman"/>
          <w:sz w:val="28"/>
          <w:szCs w:val="28"/>
          <w:lang w:val="en-US"/>
        </w:rPr>
        <w:t>orășe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nesc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adresa:or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. C</w:t>
      </w:r>
      <w:r w:rsidRPr="00F4274B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ușeni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4B6D02">
        <w:rPr>
          <w:rFonts w:ascii="Times New Roman" w:hAnsi="Times New Roman" w:cs="Times New Roman"/>
          <w:sz w:val="28"/>
          <w:szCs w:val="28"/>
          <w:lang w:val="en-US"/>
        </w:rPr>
        <w:t>M.Radu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74B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E23091" w:rsidRPr="00F4274B" w:rsidRDefault="004B6D02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central,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str.Ștefan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șiSfînt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nr.86.</w:t>
      </w:r>
      <w:proofErr w:type="gramEnd"/>
    </w:p>
    <w:p w:rsidR="00E23091" w:rsidRPr="00F4274B" w:rsidRDefault="00E23091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3091" w:rsidRPr="00F4274B" w:rsidRDefault="00DE377D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B26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091" w:rsidRPr="00F427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E23091" w:rsidRPr="00F4274B" w:rsidRDefault="00E23091" w:rsidP="004655B7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  - Compartimentul contabilitate a Primăriei or. Căușeni;</w:t>
      </w:r>
    </w:p>
    <w:p w:rsidR="00E23091" w:rsidRPr="00F4274B" w:rsidRDefault="00E23091" w:rsidP="00465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spellStart"/>
      <w:r w:rsidRPr="00F4274B">
        <w:rPr>
          <w:rFonts w:ascii="Times New Roman" w:hAnsi="Times New Roman" w:cs="Times New Roman"/>
          <w:sz w:val="28"/>
          <w:szCs w:val="28"/>
          <w:lang w:val="en-US"/>
        </w:rPr>
        <w:t>OficiuluiTeritorial</w:t>
      </w:r>
      <w:proofErr w:type="spellEnd"/>
      <w:r w:rsidRPr="00F4274B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F4274B">
        <w:rPr>
          <w:rFonts w:ascii="Times New Roman" w:hAnsi="Times New Roman" w:cs="Times New Roman"/>
          <w:sz w:val="28"/>
          <w:szCs w:val="28"/>
          <w:lang w:val="ro-RO"/>
        </w:rPr>
        <w:t>ăușeni al Cancelariei de Stat și se aduce la cunoștință publică prin intermediul plasării pe pagina web a Primăriei or. Căușeni și includerii în Registrul de Stat al actelor locale.</w:t>
      </w:r>
    </w:p>
    <w:p w:rsidR="00E23091" w:rsidRPr="00F4274B" w:rsidRDefault="00E23091" w:rsidP="00F4274B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CB0" w:rsidRPr="00F4274B" w:rsidRDefault="00757F08" w:rsidP="00F4274B">
      <w:pPr>
        <w:pStyle w:val="1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Primarul                                                               </w:t>
      </w:r>
      <w:r w:rsidR="00115AB5" w:rsidRPr="00F4274B">
        <w:rPr>
          <w:rFonts w:ascii="Times New Roman" w:hAnsi="Times New Roman" w:cs="Times New Roman"/>
          <w:sz w:val="28"/>
          <w:szCs w:val="28"/>
        </w:rPr>
        <w:t>Anatol</w:t>
      </w:r>
      <w:r w:rsidR="00F9742F">
        <w:rPr>
          <w:rFonts w:ascii="Times New Roman" w:hAnsi="Times New Roman" w:cs="Times New Roman"/>
          <w:sz w:val="28"/>
          <w:szCs w:val="28"/>
        </w:rPr>
        <w:t>ie</w:t>
      </w:r>
      <w:r w:rsidR="00115AB5" w:rsidRPr="00F4274B">
        <w:rPr>
          <w:rFonts w:ascii="Times New Roman" w:hAnsi="Times New Roman" w:cs="Times New Roman"/>
          <w:sz w:val="28"/>
          <w:szCs w:val="28"/>
        </w:rPr>
        <w:t xml:space="preserve"> Donțu</w:t>
      </w:r>
    </w:p>
    <w:p w:rsidR="0084717F" w:rsidRPr="00F4274B" w:rsidRDefault="00757F08" w:rsidP="00F4274B">
      <w:pPr>
        <w:pStyle w:val="1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Specialist                               </w:t>
      </w:r>
      <w:r w:rsidR="00B266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274B">
        <w:rPr>
          <w:rFonts w:ascii="Times New Roman" w:hAnsi="Times New Roman" w:cs="Times New Roman"/>
          <w:sz w:val="28"/>
          <w:szCs w:val="28"/>
        </w:rPr>
        <w:t xml:space="preserve">  </w:t>
      </w:r>
      <w:r w:rsidR="00DE377D">
        <w:rPr>
          <w:rFonts w:ascii="Times New Roman" w:hAnsi="Times New Roman" w:cs="Times New Roman"/>
          <w:sz w:val="28"/>
          <w:szCs w:val="28"/>
        </w:rPr>
        <w:t>Anna Balan</w:t>
      </w:r>
    </w:p>
    <w:p w:rsidR="00E71CB0" w:rsidRPr="00F4274B" w:rsidRDefault="0084717F" w:rsidP="00F4274B">
      <w:pPr>
        <w:pStyle w:val="1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74B">
        <w:rPr>
          <w:rFonts w:ascii="Times New Roman" w:hAnsi="Times New Roman" w:cs="Times New Roman"/>
          <w:sz w:val="28"/>
          <w:szCs w:val="28"/>
        </w:rPr>
        <w:t xml:space="preserve">  Contabil –șef                                 </w:t>
      </w:r>
      <w:r w:rsidR="00B266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274B">
        <w:rPr>
          <w:rFonts w:ascii="Times New Roman" w:hAnsi="Times New Roman" w:cs="Times New Roman"/>
          <w:sz w:val="28"/>
          <w:szCs w:val="28"/>
        </w:rPr>
        <w:t xml:space="preserve">    Olesea Procopenco  </w:t>
      </w:r>
    </w:p>
    <w:p w:rsidR="00AB379A" w:rsidRPr="004B6D02" w:rsidRDefault="004B6D02" w:rsidP="00E23091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D02">
        <w:rPr>
          <w:rFonts w:ascii="Times New Roman" w:hAnsi="Times New Roman" w:cs="Times New Roman"/>
          <w:sz w:val="28"/>
          <w:szCs w:val="28"/>
        </w:rPr>
        <w:t xml:space="preserve">Avizat                     </w:t>
      </w:r>
      <w:r w:rsidR="00B266E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B6D02">
        <w:rPr>
          <w:rFonts w:ascii="Times New Roman" w:hAnsi="Times New Roman" w:cs="Times New Roman"/>
          <w:sz w:val="28"/>
          <w:szCs w:val="28"/>
        </w:rPr>
        <w:t xml:space="preserve">    Anatolie Focșa</w:t>
      </w: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178A8" w:rsidRDefault="00F178A8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812A95" w:rsidRDefault="00812A9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812A95" w:rsidRDefault="00812A9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812A95" w:rsidRDefault="00812A9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27706" w:rsidRDefault="00F27706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981DF5" w:rsidRDefault="00981DF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981DF5" w:rsidRDefault="00981DF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981DF5" w:rsidRDefault="00981DF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981DF5" w:rsidRDefault="00981DF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981DF5" w:rsidRDefault="00981DF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981DF5" w:rsidRDefault="00981DF5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4655B7" w:rsidRDefault="004655B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C72067" w:rsidRDefault="00C72067" w:rsidP="00F2770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784B9B" w:rsidRDefault="00F27706" w:rsidP="00953DD2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706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                                   </w:t>
      </w: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DF1" w:rsidRDefault="000E4DF1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8708CE" w:rsidRDefault="008708CE" w:rsidP="00B4443C">
      <w:pPr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sectPr w:rsidR="008708CE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C2BDA"/>
    <w:rsid w:val="00003CBF"/>
    <w:rsid w:val="00041711"/>
    <w:rsid w:val="000B0F36"/>
    <w:rsid w:val="000B7662"/>
    <w:rsid w:val="000E4DF1"/>
    <w:rsid w:val="000F20B3"/>
    <w:rsid w:val="0011204B"/>
    <w:rsid w:val="00115AB5"/>
    <w:rsid w:val="0012743F"/>
    <w:rsid w:val="00146D10"/>
    <w:rsid w:val="001543B8"/>
    <w:rsid w:val="001623C6"/>
    <w:rsid w:val="00164475"/>
    <w:rsid w:val="001E6D77"/>
    <w:rsid w:val="00202EBC"/>
    <w:rsid w:val="00214389"/>
    <w:rsid w:val="00260FC3"/>
    <w:rsid w:val="00263EBF"/>
    <w:rsid w:val="002B0EE3"/>
    <w:rsid w:val="002C5063"/>
    <w:rsid w:val="002E6923"/>
    <w:rsid w:val="002F043F"/>
    <w:rsid w:val="002F55DA"/>
    <w:rsid w:val="003170D7"/>
    <w:rsid w:val="003333DD"/>
    <w:rsid w:val="00342B30"/>
    <w:rsid w:val="00397174"/>
    <w:rsid w:val="003C715B"/>
    <w:rsid w:val="003C78FF"/>
    <w:rsid w:val="00433D1F"/>
    <w:rsid w:val="0043639B"/>
    <w:rsid w:val="004655B7"/>
    <w:rsid w:val="004727B7"/>
    <w:rsid w:val="0047463E"/>
    <w:rsid w:val="004902C2"/>
    <w:rsid w:val="00497284"/>
    <w:rsid w:val="00497FC1"/>
    <w:rsid w:val="004A5B77"/>
    <w:rsid w:val="004B50B1"/>
    <w:rsid w:val="004B6D02"/>
    <w:rsid w:val="004C4DCF"/>
    <w:rsid w:val="00547811"/>
    <w:rsid w:val="005729FB"/>
    <w:rsid w:val="00596086"/>
    <w:rsid w:val="005F0022"/>
    <w:rsid w:val="005F370D"/>
    <w:rsid w:val="00606453"/>
    <w:rsid w:val="00617C3C"/>
    <w:rsid w:val="0068502C"/>
    <w:rsid w:val="006F2972"/>
    <w:rsid w:val="00757F08"/>
    <w:rsid w:val="00784B9B"/>
    <w:rsid w:val="00785971"/>
    <w:rsid w:val="0078631C"/>
    <w:rsid w:val="007A1AFE"/>
    <w:rsid w:val="007A7A6C"/>
    <w:rsid w:val="007B0ED1"/>
    <w:rsid w:val="007C438C"/>
    <w:rsid w:val="007D36B8"/>
    <w:rsid w:val="007E35DC"/>
    <w:rsid w:val="007E50A6"/>
    <w:rsid w:val="007F51FC"/>
    <w:rsid w:val="007F5A25"/>
    <w:rsid w:val="00812A95"/>
    <w:rsid w:val="0083793B"/>
    <w:rsid w:val="00844047"/>
    <w:rsid w:val="0084717F"/>
    <w:rsid w:val="008708CE"/>
    <w:rsid w:val="00885BD5"/>
    <w:rsid w:val="008C07F2"/>
    <w:rsid w:val="008D3088"/>
    <w:rsid w:val="00917E36"/>
    <w:rsid w:val="009410AA"/>
    <w:rsid w:val="00953DD2"/>
    <w:rsid w:val="0096525C"/>
    <w:rsid w:val="009702A0"/>
    <w:rsid w:val="00980D44"/>
    <w:rsid w:val="00981664"/>
    <w:rsid w:val="00981DF5"/>
    <w:rsid w:val="0098690C"/>
    <w:rsid w:val="009869C0"/>
    <w:rsid w:val="009A068D"/>
    <w:rsid w:val="009C2BDA"/>
    <w:rsid w:val="009E101A"/>
    <w:rsid w:val="00A14F85"/>
    <w:rsid w:val="00A419EF"/>
    <w:rsid w:val="00A4232E"/>
    <w:rsid w:val="00A55511"/>
    <w:rsid w:val="00AA3C3E"/>
    <w:rsid w:val="00AB379A"/>
    <w:rsid w:val="00AC62DF"/>
    <w:rsid w:val="00AF0E2A"/>
    <w:rsid w:val="00AF19C3"/>
    <w:rsid w:val="00B266E2"/>
    <w:rsid w:val="00B33509"/>
    <w:rsid w:val="00B43FD1"/>
    <w:rsid w:val="00B4443C"/>
    <w:rsid w:val="00B74165"/>
    <w:rsid w:val="00BB335B"/>
    <w:rsid w:val="00BD3ABB"/>
    <w:rsid w:val="00BE6FE6"/>
    <w:rsid w:val="00C0418A"/>
    <w:rsid w:val="00C65111"/>
    <w:rsid w:val="00C72067"/>
    <w:rsid w:val="00C901B3"/>
    <w:rsid w:val="00CF19B9"/>
    <w:rsid w:val="00D273E2"/>
    <w:rsid w:val="00D304D8"/>
    <w:rsid w:val="00D52216"/>
    <w:rsid w:val="00D649F6"/>
    <w:rsid w:val="00D948BB"/>
    <w:rsid w:val="00D948FE"/>
    <w:rsid w:val="00DA3148"/>
    <w:rsid w:val="00DC1EEF"/>
    <w:rsid w:val="00DC7FA9"/>
    <w:rsid w:val="00DE377D"/>
    <w:rsid w:val="00E10DFB"/>
    <w:rsid w:val="00E23091"/>
    <w:rsid w:val="00E70F84"/>
    <w:rsid w:val="00E71CB0"/>
    <w:rsid w:val="00EF3EFD"/>
    <w:rsid w:val="00F072AF"/>
    <w:rsid w:val="00F16D8A"/>
    <w:rsid w:val="00F178A8"/>
    <w:rsid w:val="00F27706"/>
    <w:rsid w:val="00F4274B"/>
    <w:rsid w:val="00F52E42"/>
    <w:rsid w:val="00F70E8F"/>
    <w:rsid w:val="00F9742F"/>
    <w:rsid w:val="00FA588B"/>
    <w:rsid w:val="00FF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27706"/>
  </w:style>
  <w:style w:type="paragraph" w:styleId="a8">
    <w:name w:val="No Spacing"/>
    <w:link w:val="a7"/>
    <w:uiPriority w:val="1"/>
    <w:qFormat/>
    <w:rsid w:val="00F27706"/>
    <w:pPr>
      <w:spacing w:after="0" w:line="240" w:lineRule="auto"/>
    </w:pPr>
  </w:style>
  <w:style w:type="table" w:styleId="a9">
    <w:name w:val="Table Grid"/>
    <w:basedOn w:val="a1"/>
    <w:uiPriority w:val="59"/>
    <w:rsid w:val="00F2770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091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F974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83</cp:revision>
  <cp:lastPrinted>2023-06-19T14:03:00Z</cp:lastPrinted>
  <dcterms:created xsi:type="dcterms:W3CDTF">2015-11-24T06:48:00Z</dcterms:created>
  <dcterms:modified xsi:type="dcterms:W3CDTF">2023-06-20T06:06:00Z</dcterms:modified>
</cp:coreProperties>
</file>