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0B" w:rsidRDefault="001D4D0B" w:rsidP="001D4D0B">
      <w:pPr>
        <w:spacing w:after="0" w:line="240" w:lineRule="auto"/>
        <w:ind w:left="284" w:right="-472"/>
        <w:jc w:val="right"/>
        <w:rPr>
          <w:rFonts w:ascii="Times New Roman" w:hAnsi="Times New Roman" w:cs="Times New Roman"/>
          <w:sz w:val="28"/>
          <w:szCs w:val="28"/>
          <w:lang w:val="en-US"/>
        </w:rPr>
      </w:pPr>
    </w:p>
    <w:p w:rsidR="001D4D0B" w:rsidRDefault="001D4D0B" w:rsidP="001D4D0B">
      <w:pPr>
        <w:spacing w:after="0" w:line="240" w:lineRule="auto"/>
        <w:ind w:left="284" w:right="-472"/>
        <w:jc w:val="right"/>
        <w:rPr>
          <w:rFonts w:ascii="Times New Roman" w:hAnsi="Times New Roman" w:cs="Times New Roman"/>
          <w:sz w:val="28"/>
          <w:szCs w:val="28"/>
          <w:lang w:val="en-US"/>
        </w:rPr>
      </w:pPr>
    </w:p>
    <w:p w:rsidR="001D4D0B" w:rsidRDefault="001D4D0B" w:rsidP="001D4D0B">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D4D0B" w:rsidRDefault="001D4D0B" w:rsidP="001D4D0B">
      <w:pPr>
        <w:spacing w:after="0" w:line="240" w:lineRule="auto"/>
        <w:ind w:left="284" w:right="-472"/>
        <w:jc w:val="center"/>
        <w:rPr>
          <w:rFonts w:ascii="Times New Roman" w:hAnsi="Times New Roman" w:cs="Times New Roman"/>
          <w:sz w:val="28"/>
          <w:szCs w:val="28"/>
          <w:lang w:val="en-US"/>
        </w:rPr>
      </w:pPr>
      <w:r w:rsidRPr="0005467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55942699" r:id="rId6"/>
        </w:object>
      </w:r>
    </w:p>
    <w:p w:rsidR="001D4D0B" w:rsidRDefault="001D4D0B" w:rsidP="001D4D0B">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1D4D0B" w:rsidRDefault="001D4D0B" w:rsidP="001D4D0B">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1D4D0B" w:rsidRDefault="001D4D0B" w:rsidP="001D4D0B">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1D4D0B" w:rsidRDefault="001D4D0B" w:rsidP="001D4D0B">
      <w:pPr>
        <w:pStyle w:val="a3"/>
        <w:ind w:left="284" w:right="-472"/>
        <w:jc w:val="center"/>
        <w:rPr>
          <w:rFonts w:ascii="Times New Roman" w:hAnsi="Times New Roman"/>
          <w:b/>
          <w:sz w:val="28"/>
          <w:szCs w:val="28"/>
        </w:rPr>
      </w:pPr>
    </w:p>
    <w:p w:rsidR="001D4D0B" w:rsidRDefault="001D4D0B" w:rsidP="001D4D0B">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10/_____</w:t>
      </w:r>
    </w:p>
    <w:p w:rsidR="001D4D0B" w:rsidRDefault="001D4D0B" w:rsidP="001D4D0B">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1D4D0B" w:rsidRDefault="001D4D0B" w:rsidP="001D4D0B">
      <w:pPr>
        <w:spacing w:after="0" w:line="240" w:lineRule="auto"/>
        <w:ind w:left="284" w:right="-472"/>
        <w:jc w:val="center"/>
        <w:rPr>
          <w:rFonts w:ascii="Times New Roman" w:hAnsi="Times New Roman" w:cs="Times New Roman"/>
          <w:sz w:val="28"/>
          <w:szCs w:val="28"/>
          <w:lang w:val="ro-RO"/>
        </w:rPr>
      </w:pPr>
    </w:p>
    <w:p w:rsidR="001D4D0B" w:rsidRDefault="001D4D0B" w:rsidP="001D4D0B">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1D4D0B" w:rsidRDefault="001D4D0B" w:rsidP="001D4D0B">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1D4D0B" w:rsidRDefault="001D4D0B" w:rsidP="001D4D0B">
      <w:pPr>
        <w:spacing w:after="0" w:line="240" w:lineRule="auto"/>
        <w:ind w:left="284" w:right="-613"/>
        <w:rPr>
          <w:rFonts w:ascii="Times New Roman" w:hAnsi="Times New Roman" w:cs="Times New Roman"/>
          <w:sz w:val="28"/>
          <w:szCs w:val="28"/>
          <w:lang w:val="ro-RO"/>
        </w:rPr>
      </w:pPr>
    </w:p>
    <w:p w:rsidR="001D4D0B" w:rsidRDefault="001D4D0B" w:rsidP="001D4D0B">
      <w:pPr>
        <w:pStyle w:val="2"/>
        <w:spacing w:after="0" w:line="276" w:lineRule="auto"/>
        <w:ind w:left="284" w:right="-613"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1D4D0B" w:rsidRDefault="001D4D0B" w:rsidP="001D4D0B">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1D4D0B" w:rsidRDefault="001D4D0B" w:rsidP="001D4D0B">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1D4D0B" w:rsidRDefault="001D4D0B" w:rsidP="001D4D0B">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1D4D0B" w:rsidRDefault="001D4D0B" w:rsidP="001D4D0B">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1D4D0B" w:rsidRDefault="001D4D0B" w:rsidP="001D4D0B">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1D4D0B" w:rsidRDefault="001D4D0B" w:rsidP="001D4D0B">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1D4D0B" w:rsidRDefault="001D4D0B" w:rsidP="001D4D0B">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1D4D0B" w:rsidRDefault="001D4D0B" w:rsidP="001D4D0B">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1D4D0B" w:rsidRDefault="001D4D0B" w:rsidP="001D4D0B">
      <w:pPr>
        <w:spacing w:after="0"/>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1D4D0B" w:rsidRDefault="001D4D0B" w:rsidP="001D4D0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D4D0B" w:rsidRDefault="001D4D0B" w:rsidP="001D4D0B">
      <w:pPr>
        <w:pStyle w:val="a7"/>
        <w:ind w:left="0" w:right="-330"/>
        <w:jc w:val="both"/>
        <w:rPr>
          <w:rFonts w:ascii="Times New Roman" w:hAnsi="Times New Roman" w:cs="Times New Roman"/>
          <w:sz w:val="28"/>
          <w:szCs w:val="28"/>
          <w:lang w:val="en-US"/>
        </w:rPr>
      </w:pPr>
    </w:p>
    <w:p w:rsidR="001D4D0B" w:rsidRDefault="001D4D0B" w:rsidP="001D4D0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1D4D0B" w:rsidRDefault="001D4D0B" w:rsidP="001D4D0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1D4D0B" w:rsidRDefault="001D4D0B" w:rsidP="001D4D0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D4D0B" w:rsidRDefault="001D4D0B" w:rsidP="001D4D0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1D4D0B" w:rsidRDefault="001D4D0B" w:rsidP="001D4D0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1D4D0B" w:rsidRDefault="001D4D0B" w:rsidP="001D4D0B">
      <w:pPr>
        <w:spacing w:after="0"/>
        <w:ind w:right="-330"/>
        <w:jc w:val="both"/>
        <w:rPr>
          <w:rFonts w:ascii="Times New Roman" w:hAnsi="Times New Roman" w:cs="Times New Roman"/>
          <w:sz w:val="28"/>
          <w:szCs w:val="28"/>
          <w:lang w:val="ro-RO"/>
        </w:rPr>
      </w:pPr>
    </w:p>
    <w:p w:rsidR="001D4D0B" w:rsidRDefault="001D4D0B" w:rsidP="001D4D0B">
      <w:pPr>
        <w:spacing w:after="0" w:line="240" w:lineRule="auto"/>
        <w:ind w:right="-330"/>
        <w:jc w:val="both"/>
        <w:rPr>
          <w:rFonts w:ascii="Times New Roman" w:hAnsi="Times New Roman" w:cs="Times New Roman"/>
          <w:sz w:val="28"/>
          <w:szCs w:val="28"/>
          <w:lang w:val="ro-RO"/>
        </w:rPr>
      </w:pPr>
    </w:p>
    <w:p w:rsidR="001D4D0B" w:rsidRDefault="001D4D0B" w:rsidP="001D4D0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D4D0B" w:rsidRDefault="001D4D0B" w:rsidP="001D4D0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D4D0B" w:rsidRDefault="001D4D0B" w:rsidP="001D4D0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1D4D0B" w:rsidRDefault="001D4D0B" w:rsidP="001D4D0B">
      <w:pPr>
        <w:spacing w:after="0" w:line="240" w:lineRule="auto"/>
        <w:ind w:right="-330"/>
        <w:jc w:val="both"/>
        <w:rPr>
          <w:rFonts w:ascii="Times New Roman" w:hAnsi="Times New Roman" w:cs="Times New Roman"/>
          <w:sz w:val="28"/>
          <w:szCs w:val="28"/>
          <w:lang w:val="en-US"/>
        </w:rPr>
      </w:pPr>
    </w:p>
    <w:p w:rsidR="001D4D0B" w:rsidRDefault="001D4D0B" w:rsidP="001D4D0B">
      <w:pPr>
        <w:spacing w:after="0" w:line="240" w:lineRule="auto"/>
        <w:ind w:right="-330"/>
        <w:jc w:val="both"/>
        <w:rPr>
          <w:rFonts w:ascii="Times New Roman" w:hAnsi="Times New Roman" w:cs="Times New Roman"/>
          <w:sz w:val="28"/>
          <w:szCs w:val="28"/>
          <w:lang w:val="en-US"/>
        </w:rPr>
      </w:pPr>
    </w:p>
    <w:p w:rsidR="001D4D0B" w:rsidRDefault="001D4D0B" w:rsidP="001D4D0B">
      <w:pPr>
        <w:spacing w:after="0" w:line="240" w:lineRule="auto"/>
        <w:ind w:right="-330"/>
        <w:rPr>
          <w:rFonts w:ascii="Times New Roman" w:hAnsi="Times New Roman" w:cs="Times New Roman"/>
          <w:sz w:val="28"/>
          <w:szCs w:val="28"/>
          <w:lang w:val="ro-RO"/>
        </w:rPr>
      </w:pPr>
    </w:p>
    <w:p w:rsidR="001D4D0B" w:rsidRDefault="001D4D0B" w:rsidP="001D4D0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1D4D0B" w:rsidRDefault="001D4D0B" w:rsidP="001D4D0B">
      <w:pPr>
        <w:pStyle w:val="2"/>
        <w:spacing w:after="0" w:line="240" w:lineRule="auto"/>
        <w:ind w:right="-330" w:firstLine="851"/>
        <w:rPr>
          <w:rFonts w:ascii="Times New Roman" w:hAnsi="Times New Roman"/>
          <w:sz w:val="28"/>
          <w:szCs w:val="28"/>
          <w:lang w:val="en-US"/>
        </w:rPr>
      </w:pPr>
    </w:p>
    <w:p w:rsidR="001D4D0B" w:rsidRDefault="001D4D0B" w:rsidP="001D4D0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D4D0B" w:rsidRDefault="001D4D0B" w:rsidP="001D4D0B">
      <w:pPr>
        <w:pStyle w:val="2"/>
        <w:spacing w:after="0" w:line="240" w:lineRule="auto"/>
        <w:ind w:right="-330" w:firstLine="851"/>
        <w:rPr>
          <w:rFonts w:ascii="Times New Roman" w:hAnsi="Times New Roman"/>
          <w:sz w:val="28"/>
          <w:szCs w:val="28"/>
          <w:lang w:val="en-US"/>
        </w:rPr>
      </w:pPr>
    </w:p>
    <w:p w:rsidR="001D4D0B" w:rsidRDefault="001D4D0B" w:rsidP="001D4D0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1D4D0B" w:rsidRDefault="001D4D0B" w:rsidP="001D4D0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D4D0B" w:rsidRDefault="001D4D0B" w:rsidP="001D4D0B">
      <w:pPr>
        <w:pStyle w:val="2"/>
        <w:spacing w:after="0" w:line="240" w:lineRule="auto"/>
        <w:ind w:right="-330" w:firstLine="851"/>
        <w:rPr>
          <w:rFonts w:ascii="Times New Roman" w:hAnsi="Times New Roman"/>
          <w:sz w:val="28"/>
          <w:szCs w:val="28"/>
          <w:lang w:val="en-US"/>
        </w:rPr>
      </w:pPr>
    </w:p>
    <w:p w:rsidR="001D4D0B" w:rsidRDefault="001D4D0B" w:rsidP="001D4D0B">
      <w:pPr>
        <w:pStyle w:val="2"/>
        <w:spacing w:after="0" w:line="240" w:lineRule="auto"/>
        <w:ind w:right="-330" w:firstLine="851"/>
        <w:rPr>
          <w:rFonts w:ascii="Times New Roman" w:hAnsi="Times New Roman"/>
          <w:sz w:val="28"/>
          <w:szCs w:val="28"/>
          <w:lang w:val="en-US"/>
        </w:rPr>
      </w:pPr>
    </w:p>
    <w:p w:rsidR="001D4D0B" w:rsidRDefault="001D4D0B" w:rsidP="001D4D0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D4D0B" w:rsidRDefault="001D4D0B" w:rsidP="001D4D0B">
      <w:pPr>
        <w:spacing w:after="0" w:line="240" w:lineRule="auto"/>
        <w:ind w:right="-330"/>
        <w:jc w:val="center"/>
        <w:rPr>
          <w:rFonts w:ascii="Times New Roman" w:hAnsi="Times New Roman"/>
          <w:b/>
          <w:sz w:val="28"/>
          <w:szCs w:val="28"/>
          <w:lang w:val="en-US"/>
        </w:rPr>
      </w:pPr>
    </w:p>
    <w:p w:rsidR="001D4D0B" w:rsidRDefault="001D4D0B" w:rsidP="001D4D0B">
      <w:pPr>
        <w:spacing w:after="0" w:line="240" w:lineRule="auto"/>
        <w:ind w:left="-567" w:right="-330"/>
        <w:jc w:val="center"/>
        <w:rPr>
          <w:rFonts w:ascii="Times New Roman" w:hAnsi="Times New Roman"/>
          <w:b/>
          <w:sz w:val="28"/>
          <w:szCs w:val="28"/>
          <w:lang w:val="en-US"/>
        </w:rPr>
      </w:pPr>
    </w:p>
    <w:p w:rsidR="001D4D0B" w:rsidRDefault="001D4D0B" w:rsidP="001D4D0B">
      <w:pPr>
        <w:spacing w:line="240" w:lineRule="auto"/>
        <w:ind w:left="-567" w:right="-330"/>
        <w:jc w:val="center"/>
        <w:rPr>
          <w:rFonts w:ascii="Times New Roman" w:hAnsi="Times New Roman"/>
          <w:b/>
          <w:sz w:val="28"/>
          <w:szCs w:val="28"/>
          <w:lang w:val="en-US"/>
        </w:rPr>
      </w:pPr>
    </w:p>
    <w:p w:rsidR="001D4D0B" w:rsidRDefault="001D4D0B" w:rsidP="001D4D0B">
      <w:pPr>
        <w:spacing w:line="240" w:lineRule="auto"/>
        <w:ind w:right="-330"/>
        <w:rPr>
          <w:rFonts w:ascii="Times New Roman" w:hAnsi="Times New Roman"/>
          <w:b/>
          <w:sz w:val="28"/>
          <w:szCs w:val="28"/>
          <w:lang w:val="en-US"/>
        </w:rPr>
      </w:pPr>
    </w:p>
    <w:p w:rsidR="001D4D0B" w:rsidRDefault="001D4D0B" w:rsidP="001D4D0B">
      <w:pPr>
        <w:spacing w:line="240" w:lineRule="auto"/>
        <w:ind w:right="-330"/>
        <w:rPr>
          <w:rFonts w:ascii="Times New Roman" w:hAnsi="Times New Roman"/>
          <w:b/>
          <w:sz w:val="28"/>
          <w:szCs w:val="28"/>
          <w:lang w:val="en-US"/>
        </w:rPr>
      </w:pPr>
    </w:p>
    <w:p w:rsidR="001D4D0B" w:rsidRDefault="001D4D0B" w:rsidP="001D4D0B">
      <w:pPr>
        <w:spacing w:line="240" w:lineRule="auto"/>
        <w:ind w:right="-330"/>
        <w:rPr>
          <w:rFonts w:ascii="Times New Roman" w:hAnsi="Times New Roman"/>
          <w:b/>
          <w:sz w:val="28"/>
          <w:szCs w:val="28"/>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p>
    <w:p w:rsidR="001D4D0B" w:rsidRDefault="001D4D0B" w:rsidP="001D4D0B">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1D4D0B" w:rsidRDefault="001D4D0B" w:rsidP="001D4D0B">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1D4D0B" w:rsidRDefault="001D4D0B" w:rsidP="001D4D0B">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1D4D0B" w:rsidRDefault="001D4D0B" w:rsidP="001D4D0B">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Gîrjeu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Valentina</w:t>
            </w:r>
            <w:proofErr w:type="spellEnd"/>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1D4D0B"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xml:space="preserve">, cu </w:t>
            </w:r>
            <w:proofErr w:type="spellStart"/>
            <w:r>
              <w:rPr>
                <w:rFonts w:ascii="Times New Roman" w:hAnsi="Times New Roman"/>
                <w:sz w:val="26"/>
                <w:szCs w:val="26"/>
                <w:lang w:val="en-US"/>
              </w:rPr>
              <w:t>privire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necesitatea</w:t>
            </w:r>
            <w:proofErr w:type="spellEnd"/>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1D4D0B"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1D4D0B"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1D4D0B"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1D4D0B"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1D4D0B" w:rsidRPr="00B06CC4" w:rsidTr="00984F47">
        <w:trPr>
          <w:trHeight w:val="792"/>
        </w:trPr>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1D4D0B" w:rsidRPr="00B06CC4" w:rsidTr="00984F47">
        <w:tc>
          <w:tcPr>
            <w:tcW w:w="5000" w:type="pct"/>
            <w:tcBorders>
              <w:top w:val="single" w:sz="4" w:space="0" w:color="auto"/>
              <w:left w:val="single" w:sz="4" w:space="0" w:color="auto"/>
              <w:bottom w:val="single" w:sz="4" w:space="0" w:color="auto"/>
              <w:right w:val="single" w:sz="4" w:space="0" w:color="auto"/>
            </w:tcBorders>
            <w:hideMark/>
          </w:tcPr>
          <w:p w:rsidR="001D4D0B" w:rsidRDefault="001D4D0B" w:rsidP="00984F47">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1D4D0B" w:rsidRDefault="001D4D0B" w:rsidP="001D4D0B">
      <w:pPr>
        <w:rPr>
          <w:rFonts w:ascii="Times New Roman" w:hAnsi="Times New Roman"/>
          <w:sz w:val="26"/>
          <w:szCs w:val="26"/>
          <w:lang w:val="ro-RO"/>
        </w:rPr>
      </w:pPr>
    </w:p>
    <w:p w:rsidR="001D4D0B" w:rsidRDefault="001D4D0B" w:rsidP="001D4D0B">
      <w:pPr>
        <w:rPr>
          <w:rFonts w:ascii="Times New Roman" w:hAnsi="Times New Roman"/>
          <w:sz w:val="26"/>
          <w:szCs w:val="26"/>
          <w:lang w:val="ro-RO"/>
        </w:rPr>
      </w:pPr>
      <w:r>
        <w:rPr>
          <w:rFonts w:ascii="Times New Roman" w:hAnsi="Times New Roman"/>
          <w:sz w:val="26"/>
          <w:szCs w:val="26"/>
          <w:lang w:val="ro-RO"/>
        </w:rPr>
        <w:t>Primar                                                                             Anatolie  Donțu</w:t>
      </w:r>
    </w:p>
    <w:p w:rsidR="001D4D0B" w:rsidRDefault="001D4D0B" w:rsidP="001D4D0B">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1D4D0B" w:rsidRDefault="001D4D0B" w:rsidP="001D4D0B">
      <w:pPr>
        <w:spacing w:line="360" w:lineRule="auto"/>
        <w:ind w:left="284" w:right="-330"/>
        <w:jc w:val="right"/>
        <w:rPr>
          <w:rFonts w:ascii="Times New Roman" w:hAnsi="Times New Roman" w:cs="Times New Roman"/>
          <w:sz w:val="28"/>
          <w:szCs w:val="28"/>
          <w:lang w:val="ro-RO"/>
        </w:rPr>
      </w:pPr>
    </w:p>
    <w:p w:rsidR="001D4D0B" w:rsidRDefault="001D4D0B" w:rsidP="001D4D0B">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1D4D0B" w:rsidRDefault="001D4D0B" w:rsidP="001D4D0B">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1D4D0B" w:rsidRDefault="001D4D0B" w:rsidP="001D4D0B">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1D4D0B" w:rsidRDefault="001D4D0B" w:rsidP="001D4D0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1D4D0B" w:rsidRDefault="001D4D0B" w:rsidP="001D4D0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1D4D0B" w:rsidRDefault="001D4D0B" w:rsidP="001D4D0B">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nr. 10/___ din ____ ____________ 2023</w:t>
      </w:r>
    </w:p>
    <w:p w:rsidR="001D4D0B" w:rsidRDefault="001D4D0B" w:rsidP="001D4D0B">
      <w:pPr>
        <w:widowControl w:val="0"/>
        <w:autoSpaceDE w:val="0"/>
        <w:autoSpaceDN w:val="0"/>
        <w:adjustRightInd w:val="0"/>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1D4D0B" w:rsidRDefault="001D4D0B" w:rsidP="001D4D0B">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bunurilor imobile proprietate publică a Unității Administrativ Teritoriale or. Căușeni, </w:t>
      </w:r>
    </w:p>
    <w:p w:rsidR="001D4D0B" w:rsidRDefault="001D4D0B" w:rsidP="001D4D0B">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Pr>
          <w:rFonts w:ascii="Times New Roman" w:hAnsi="Times New Roman" w:cs="Times New Roman"/>
          <w:sz w:val="24"/>
          <w:szCs w:val="24"/>
          <w:lang w:val="ro-RO"/>
        </w:rPr>
        <w:t xml:space="preserve">supuse delimitării după apartenență și pe domenii, înregistrării în Registrul Bunurilor Imobile, </w:t>
      </w:r>
      <w:r>
        <w:rPr>
          <w:rFonts w:ascii="Times New Roman" w:hAnsi="Times New Roman" w:cs="Times New Roman"/>
          <w:sz w:val="24"/>
          <w:szCs w:val="24"/>
          <w:u w:val="single"/>
          <w:lang w:val="ro-RO"/>
        </w:rPr>
        <w:t xml:space="preserve">aflate în administrarea UAT or. Căușeni, </w:t>
      </w:r>
      <w:proofErr w:type="spellStart"/>
      <w:r>
        <w:rPr>
          <w:rFonts w:ascii="Times New Roman" w:hAnsi="Times New Roman" w:cs="Times New Roman"/>
          <w:sz w:val="24"/>
          <w:szCs w:val="24"/>
          <w:u w:val="single"/>
          <w:lang w:val="en-US"/>
        </w:rPr>
        <w:t>amplasate</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în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intravilanul</w:t>
      </w:r>
      <w:proofErr w:type="spellEnd"/>
      <w:r>
        <w:rPr>
          <w:rFonts w:ascii="Times New Roman" w:hAnsi="Times New Roman" w:cs="Times New Roman"/>
          <w:sz w:val="24"/>
          <w:szCs w:val="24"/>
          <w:u w:val="single"/>
          <w:lang w:val="en-US"/>
        </w:rPr>
        <w:t xml:space="preserve"> or. </w:t>
      </w:r>
      <w:proofErr w:type="spellStart"/>
      <w:r>
        <w:rPr>
          <w:rFonts w:ascii="Times New Roman" w:hAnsi="Times New Roman" w:cs="Times New Roman"/>
          <w:sz w:val="24"/>
          <w:szCs w:val="24"/>
          <w:u w:val="single"/>
          <w:lang w:val="en-US"/>
        </w:rPr>
        <w:t>Căușeni</w:t>
      </w:r>
      <w:proofErr w:type="spellEnd"/>
    </w:p>
    <w:p w:rsidR="001D4D0B" w:rsidRDefault="001D4D0B" w:rsidP="001D4D0B">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9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995"/>
        <w:gridCol w:w="1984"/>
        <w:gridCol w:w="1843"/>
        <w:gridCol w:w="427"/>
        <w:gridCol w:w="1557"/>
        <w:gridCol w:w="1276"/>
        <w:gridCol w:w="425"/>
        <w:gridCol w:w="735"/>
        <w:gridCol w:w="1333"/>
      </w:tblGrid>
      <w:tr w:rsidR="001D4D0B" w:rsidRPr="00B06CC4" w:rsidTr="00984F47">
        <w:trPr>
          <w:trHeight w:val="2037"/>
        </w:trPr>
        <w:tc>
          <w:tcPr>
            <w:tcW w:w="19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D4D0B" w:rsidRDefault="001D4D0B"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45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1D4D0B" w:rsidRDefault="001D4D0B" w:rsidP="00984F47">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0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38"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1D4D0B" w:rsidRDefault="001D4D0B" w:rsidP="00984F47">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1D4D0B" w:rsidRDefault="001D4D0B" w:rsidP="00984F47">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94" w:type="pct"/>
            <w:tcBorders>
              <w:top w:val="single" w:sz="4" w:space="0" w:color="auto"/>
              <w:left w:val="single" w:sz="4" w:space="0" w:color="auto"/>
              <w:bottom w:val="single" w:sz="4" w:space="0" w:color="auto"/>
              <w:right w:val="single" w:sz="4" w:space="0" w:color="auto"/>
            </w:tcBorders>
            <w:vAlign w:val="center"/>
          </w:tcPr>
          <w:p w:rsidR="001D4D0B" w:rsidRDefault="001D4D0B"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D4D0B" w:rsidRDefault="001D4D0B"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1D4D0B" w:rsidRDefault="001D4D0B" w:rsidP="00984F47">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1D4D0B" w:rsidRDefault="001D4D0B" w:rsidP="00984F4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1D4D0B" w:rsidRDefault="001D4D0B" w:rsidP="00984F4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34"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1D4D0B" w:rsidRDefault="001D4D0B" w:rsidP="00984F4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1D4D0B" w:rsidRDefault="001D4D0B" w:rsidP="00984F4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1D4D0B" w:rsidRDefault="001D4D0B" w:rsidP="00984F4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1D4D0B" w:rsidTr="00984F47">
        <w:trPr>
          <w:trHeight w:val="120"/>
        </w:trPr>
        <w:tc>
          <w:tcPr>
            <w:tcW w:w="19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5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0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38"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94"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08"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3"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34"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06"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1D4D0B" w:rsidRPr="00B06CC4" w:rsidTr="00984F47">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5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1D4D0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D4D0B" w:rsidRPr="00C053DD" w:rsidRDefault="001D4D0B" w:rsidP="00984F47">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1D4D0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tcPr>
          <w:p w:rsidR="001D4D0B" w:rsidRDefault="005279BC"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44,55</w:t>
            </w:r>
            <w:r w:rsidR="001D4D0B">
              <w:rPr>
                <w:rFonts w:ascii="Times New Roman" w:eastAsia="Calibri" w:hAnsi="Times New Roman" w:cs="Times New Roman"/>
                <w:sz w:val="24"/>
                <w:szCs w:val="24"/>
                <w:lang w:val="es-ES"/>
              </w:rPr>
              <w:t xml:space="preserve"> % din</w:t>
            </w:r>
          </w:p>
          <w:p w:rsidR="001D4D0B" w:rsidRDefault="005279BC" w:rsidP="005279B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0,541</w:t>
            </w:r>
            <w:r w:rsidR="001D4D0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D4D0B" w:rsidRDefault="001D4D0B"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EE45CD" w:rsidRPr="00B06CC4" w:rsidTr="00984F47">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EE45CD" w:rsidRDefault="00EE45CD"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52" w:type="pct"/>
            <w:tcBorders>
              <w:top w:val="single" w:sz="4" w:space="0" w:color="auto"/>
              <w:left w:val="single" w:sz="4" w:space="0" w:color="auto"/>
              <w:bottom w:val="single" w:sz="4" w:space="0" w:color="auto"/>
              <w:right w:val="single" w:sz="4" w:space="0" w:color="auto"/>
            </w:tcBorders>
            <w:vAlign w:val="center"/>
            <w:hideMark/>
          </w:tcPr>
          <w:p w:rsidR="00EE45CD" w:rsidRPr="00A153C7" w:rsidRDefault="00EE45CD" w:rsidP="00984F47">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EE45CD" w:rsidRPr="00A153C7" w:rsidRDefault="00EE45CD" w:rsidP="00984F4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153C7">
              <w:rPr>
                <w:rFonts w:ascii="Times New Roman" w:eastAsia="Calibri" w:hAnsi="Times New Roman" w:cs="Times New Roman"/>
                <w:sz w:val="20"/>
                <w:szCs w:val="20"/>
                <w:lang w:val="es-ES"/>
              </w:rPr>
              <w:t>terenuri din intravilan localităților/</w:t>
            </w:r>
          </w:p>
          <w:p w:rsidR="00EE45CD" w:rsidRPr="00A153C7" w:rsidRDefault="00EE45CD" w:rsidP="00984F4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153C7">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EE45CD" w:rsidRDefault="00EE45CD" w:rsidP="00EE45C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E45CD" w:rsidRPr="00C053DD" w:rsidRDefault="00EE45CD" w:rsidP="002718F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EE45CD" w:rsidRDefault="00EE45CD" w:rsidP="002718F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EE45CD" w:rsidRDefault="00EE45C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44,55 % din</w:t>
            </w:r>
          </w:p>
          <w:p w:rsidR="00EE45CD" w:rsidRDefault="00EE45C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0,541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EE45CD" w:rsidRPr="00A153C7" w:rsidRDefault="00EE45CD" w:rsidP="00984F47">
            <w:pPr>
              <w:spacing w:after="0"/>
              <w:rPr>
                <w:lang w:val="ro-MO"/>
              </w:rPr>
            </w:pPr>
            <w:r w:rsidRPr="00A153C7">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EE45CD" w:rsidRPr="00A153C7" w:rsidRDefault="00EE45CD"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pri</w:t>
            </w:r>
          </w:p>
          <w:p w:rsidR="00EE45CD" w:rsidRPr="00A153C7" w:rsidRDefault="00EE45CD"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EE45CD" w:rsidRPr="00A153C7" w:rsidRDefault="00EE45CD"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or. Căușeni,</w:t>
            </w:r>
          </w:p>
          <w:p w:rsidR="00EE45CD" w:rsidRPr="00A153C7" w:rsidRDefault="00EE45CD"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r-nul Căușeni</w:t>
            </w:r>
          </w:p>
        </w:tc>
      </w:tr>
      <w:tr w:rsidR="00237EC6" w:rsidRPr="00B06CC4" w:rsidTr="00984F47">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52"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984F47">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984F4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37EC6" w:rsidRDefault="00237EC6" w:rsidP="00984F4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237EC6">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237EC6" w:rsidRPr="00C053DD" w:rsidRDefault="00237EC6" w:rsidP="002718F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237EC6">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42,54 % din</w:t>
            </w:r>
          </w:p>
          <w:p w:rsidR="00237EC6" w:rsidRDefault="00237EC6" w:rsidP="00237EC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0,522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984F47">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237EC6" w:rsidRDefault="00237EC6"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237EC6" w:rsidRDefault="00237EC6"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237EC6" w:rsidRDefault="00237EC6" w:rsidP="00984F4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2B2F8D" w:rsidRPr="00B06CC4" w:rsidTr="00984F47">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718F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B2F8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2B2F8D" w:rsidRPr="00C053DD" w:rsidRDefault="002B2F8D" w:rsidP="002718F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B2F8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52,96 % din</w:t>
            </w:r>
          </w:p>
          <w:p w:rsidR="002B2F8D" w:rsidRDefault="002B2F8D" w:rsidP="002B2F8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0,2126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718F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2B2F8D" w:rsidRDefault="002B2F8D"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633B26" w:rsidRPr="00B06CC4" w:rsidTr="00984F47">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984F47">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52"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2718F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633B26">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633B26" w:rsidRPr="00C053DD" w:rsidRDefault="00633B26" w:rsidP="002718F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633B26">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68,76 % din</w:t>
            </w:r>
          </w:p>
          <w:p w:rsidR="00633B26" w:rsidRDefault="00633B26" w:rsidP="00633B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0,2241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2718F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633B26" w:rsidRDefault="00633B26" w:rsidP="002718F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321757" w:rsidRPr="001D4D0B" w:rsidRDefault="00321757">
      <w:pPr>
        <w:rPr>
          <w:lang w:val="en-US"/>
        </w:rPr>
      </w:pPr>
    </w:p>
    <w:sectPr w:rsidR="00321757" w:rsidRPr="001D4D0B" w:rsidSect="001D4D0B">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D0B"/>
    <w:rsid w:val="00064FD1"/>
    <w:rsid w:val="001D4D0B"/>
    <w:rsid w:val="00237EC6"/>
    <w:rsid w:val="002B2F8D"/>
    <w:rsid w:val="00321757"/>
    <w:rsid w:val="005279BC"/>
    <w:rsid w:val="00633B26"/>
    <w:rsid w:val="009A2B12"/>
    <w:rsid w:val="00A33F64"/>
    <w:rsid w:val="00B06CC4"/>
    <w:rsid w:val="00EE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D4D0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D4D0B"/>
    <w:rPr>
      <w:rFonts w:ascii="Times New Roman AIB" w:eastAsia="Times New Roman" w:hAnsi="Times New Roman AIB" w:cs="Times New Roman"/>
      <w:sz w:val="32"/>
      <w:szCs w:val="20"/>
      <w:lang w:val="en-US"/>
    </w:rPr>
  </w:style>
  <w:style w:type="paragraph" w:styleId="2">
    <w:name w:val="Body Text 2"/>
    <w:basedOn w:val="a"/>
    <w:link w:val="20"/>
    <w:unhideWhenUsed/>
    <w:rsid w:val="001D4D0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D4D0B"/>
    <w:rPr>
      <w:rFonts w:ascii="Calibri" w:eastAsia="Times New Roman" w:hAnsi="Calibri" w:cs="Times New Roman"/>
    </w:rPr>
  </w:style>
  <w:style w:type="character" w:customStyle="1" w:styleId="a5">
    <w:name w:val="Без интервала Знак"/>
    <w:basedOn w:val="a0"/>
    <w:link w:val="a6"/>
    <w:uiPriority w:val="1"/>
    <w:locked/>
    <w:rsid w:val="001D4D0B"/>
    <w:rPr>
      <w:rFonts w:ascii="Calibri" w:eastAsiaTheme="minorHAnsi" w:hAnsi="Calibri" w:cs="Calibri"/>
      <w:lang w:eastAsia="en-US"/>
    </w:rPr>
  </w:style>
  <w:style w:type="paragraph" w:styleId="a6">
    <w:name w:val="No Spacing"/>
    <w:link w:val="a5"/>
    <w:uiPriority w:val="1"/>
    <w:qFormat/>
    <w:rsid w:val="001D4D0B"/>
    <w:pPr>
      <w:spacing w:after="0" w:line="240" w:lineRule="auto"/>
    </w:pPr>
    <w:rPr>
      <w:rFonts w:ascii="Calibri" w:eastAsiaTheme="minorHAnsi" w:hAnsi="Calibri" w:cs="Calibri"/>
      <w:lang w:eastAsia="en-US"/>
    </w:rPr>
  </w:style>
  <w:style w:type="paragraph" w:styleId="a7">
    <w:name w:val="List Paragraph"/>
    <w:basedOn w:val="a"/>
    <w:uiPriority w:val="34"/>
    <w:qFormat/>
    <w:rsid w:val="001D4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2023-09-06T08:59:00Z</cp:lastPrinted>
  <dcterms:created xsi:type="dcterms:W3CDTF">2023-09-04T10:44:00Z</dcterms:created>
  <dcterms:modified xsi:type="dcterms:W3CDTF">2023-09-11T10:05:00Z</dcterms:modified>
</cp:coreProperties>
</file>