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9F" w:rsidRPr="00480106" w:rsidRDefault="00FF712A" w:rsidP="00FF712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lang w:val="ro-MO"/>
        </w:rPr>
        <w:t xml:space="preserve">                                                          </w:t>
      </w:r>
      <w:r w:rsidR="00B02E9F" w:rsidRPr="00093554">
        <w:rPr>
          <w:rFonts w:ascii="Times New Roman" w:hAnsi="Times New Roman" w:cs="Times New Roman"/>
          <w:b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42.05pt" o:ole="" fillcolor="window">
            <v:imagedata r:id="rId5" o:title=""/>
          </v:shape>
          <o:OLEObject Type="Embed" ProgID="Word.Picture.8" ShapeID="_x0000_i1025" DrawAspect="Content" ObjectID="_1761714921" r:id="rId6"/>
        </w:object>
      </w:r>
      <w:r>
        <w:rPr>
          <w:rFonts w:ascii="Times New Roman" w:hAnsi="Times New Roman" w:cs="Times New Roman"/>
          <w:b/>
          <w:lang w:val="ro-MO"/>
        </w:rPr>
        <w:t xml:space="preserve">                             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  R O 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>E C T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2E9F" w:rsidRPr="00784B9B" w:rsidRDefault="00B02E9F" w:rsidP="00B0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4F24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>/-</w:t>
      </w:r>
    </w:p>
    <w:p w:rsidR="00B02E9F" w:rsidRPr="003837EA" w:rsidRDefault="00FF712A" w:rsidP="00AB5C2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</w:t>
      </w:r>
      <w:r w:rsidR="00AB5C29" w:rsidRPr="003837EA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B02E9F" w:rsidRPr="003837EA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7B7035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 w:rsidR="002978D4" w:rsidRPr="003837EA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37388B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02E9F" w:rsidRPr="004F243A" w:rsidRDefault="00B02E9F" w:rsidP="00B0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24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5E14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EF5E14" w:rsidRPr="004F243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F5E14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5E14" w:rsidRPr="004F243A">
        <w:rPr>
          <w:rFonts w:ascii="Times New Roman" w:hAnsi="Times New Roman" w:cs="Times New Roman"/>
          <w:sz w:val="28"/>
          <w:szCs w:val="28"/>
          <w:lang w:val="en-US"/>
        </w:rPr>
        <w:t>corelarea</w:t>
      </w:r>
      <w:proofErr w:type="spellEnd"/>
      <w:r w:rsidR="000319BB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5E14" w:rsidRPr="004F243A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0319BB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3480" w:rsidRPr="004F243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</w:p>
    <w:p w:rsidR="00EF5E14" w:rsidRPr="004F243A" w:rsidRDefault="000632BB" w:rsidP="00B0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319BB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3480" w:rsidRPr="004F243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0319BB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3480" w:rsidRPr="004F243A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BF3480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2023la </w:t>
      </w:r>
      <w:proofErr w:type="spellStart"/>
      <w:r w:rsidR="00BF3480" w:rsidRPr="004F243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0319BB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3480" w:rsidRPr="004F243A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BF3480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de stat</w:t>
      </w:r>
    </w:p>
    <w:p w:rsidR="00EF5E14" w:rsidRPr="004F243A" w:rsidRDefault="00EF5E14" w:rsidP="009346F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69352F" w:rsidRPr="004F243A" w:rsidRDefault="00EF5E14" w:rsidP="009346F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</w:t>
      </w:r>
      <w:r w:rsidR="00577BC2" w:rsidRPr="004F243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061D7" w:rsidRPr="004F243A" w:rsidRDefault="00577BC2" w:rsidP="004F24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37388B" w:rsidRPr="004F243A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>gea privind modificarea bugetului de stat pentru anul 2023 nr.359/2022,</w:t>
      </w:r>
      <w:r w:rsidR="004F24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>nr.295 din 19.10.2023,</w:t>
      </w:r>
    </w:p>
    <w:p w:rsidR="00577BC2" w:rsidRPr="004F243A" w:rsidRDefault="00577BC2" w:rsidP="004F24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>-avizele comisiilor consultative de specialitate a Consiliului orășenesc Căușeni,</w:t>
      </w:r>
    </w:p>
    <w:p w:rsidR="004F243A" w:rsidRDefault="008820F9" w:rsidP="004F24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>În conformitate cu:</w:t>
      </w:r>
    </w:p>
    <w:p w:rsidR="00D061D7" w:rsidRPr="004F243A" w:rsidRDefault="00D061D7" w:rsidP="004F24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 -</w:t>
      </w:r>
      <w:r w:rsidR="008820F9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art.7(1),24 (1),lit. a),55 (5) din Legea finanțelor publice și responsabilității bugetar-fiscale nr.181 din 25.07.2014</w:t>
      </w:r>
    </w:p>
    <w:p w:rsidR="008820F9" w:rsidRPr="004F243A" w:rsidRDefault="008820F9" w:rsidP="004F24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>-art.62 (1) din Legea privind actele normative nr.100 din 22.12.2017,</w:t>
      </w:r>
    </w:p>
    <w:p w:rsidR="00D061D7" w:rsidRPr="004F243A" w:rsidRDefault="008820F9" w:rsidP="004F24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>-art.4, (2), 1),lit.c), 5, (1), 1),lit. c),24 (1), 32, lit. g) din Legea privind finanțele publice locale</w:t>
      </w:r>
      <w:r w:rsidR="00D061D7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nr.397-XV din 16 octombrie 2003,</w:t>
      </w:r>
    </w:p>
    <w:p w:rsidR="00D061D7" w:rsidRPr="004F243A" w:rsidRDefault="00D061D7" w:rsidP="00D061D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   în baza </w:t>
      </w:r>
      <w:r w:rsidR="00AE1A2C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art. 3 </w:t>
      </w:r>
      <w:proofErr w:type="spellStart"/>
      <w:r w:rsidR="00AE1A2C" w:rsidRPr="004F243A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AE1A2C" w:rsidRPr="004F243A">
        <w:rPr>
          <w:rFonts w:ascii="Times New Roman" w:hAnsi="Times New Roman" w:cs="Times New Roman"/>
          <w:sz w:val="28"/>
          <w:szCs w:val="28"/>
          <w:lang w:val="en-US"/>
        </w:rPr>
        <w:t>), art.12 (1), (2)</w:t>
      </w:r>
      <w:r w:rsidRPr="004F243A">
        <w:rPr>
          <w:rFonts w:ascii="Times New Roman" w:hAnsi="Times New Roman" w:cs="Times New Roman"/>
          <w:sz w:val="28"/>
          <w:szCs w:val="28"/>
          <w:lang w:val="en-US"/>
        </w:rPr>
        <w:t>, (4</w:t>
      </w:r>
      <w:proofErr w:type="gramStart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E1A2C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proofErr w:type="gramEnd"/>
      <w:r w:rsidR="00AE1A2C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A2C" w:rsidRPr="004F243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A2C" w:rsidRPr="004F243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A2C" w:rsidRPr="004F243A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49B8" w:rsidRPr="004F243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7C49B8" w:rsidRPr="004F243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E1A2C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nr.435-XVI din 28.12.2006,</w:t>
      </w:r>
    </w:p>
    <w:p w:rsidR="00AE1A2C" w:rsidRPr="004F243A" w:rsidRDefault="00AE1A2C" w:rsidP="00D061D7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4F243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>), 19(4), 20(1), (5),</w:t>
      </w:r>
      <w:r w:rsidR="007C49B8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(6),</w:t>
      </w:r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81(1) din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4F243A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43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C5B5B" w:rsidRPr="004F243A" w:rsidRDefault="007945E6" w:rsidP="00EF5E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>1. Se modifică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Decizia Consiliului </w:t>
      </w:r>
      <w:r w:rsidR="00AE1A2C" w:rsidRPr="004F243A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Căuşeni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,,Cu privire la aprobarea bugetului orășenesc pentru anul 2023’’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37388B" w:rsidRPr="004F243A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177A73" w:rsidRPr="004F243A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7E6DC7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37388B" w:rsidRPr="004F243A">
        <w:rPr>
          <w:rFonts w:ascii="Times New Roman" w:hAnsi="Times New Roman" w:cs="Times New Roman"/>
          <w:sz w:val="28"/>
          <w:szCs w:val="28"/>
          <w:lang w:val="ro-RO"/>
        </w:rPr>
        <w:t>16 februarie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20</w:t>
      </w:r>
      <w:r w:rsidR="0037388B" w:rsidRPr="004F243A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după cum urmează:</w:t>
      </w:r>
    </w:p>
    <w:p w:rsidR="00FD43B2" w:rsidRPr="004F243A" w:rsidRDefault="007945E6" w:rsidP="00EF5E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>1.1 În pct.1 al d</w:t>
      </w:r>
      <w:r w:rsidR="00FD43B2" w:rsidRPr="004F243A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>ciziei suma aprobată a bugetului orășenesc Căușeni pentru anul 2023</w:t>
      </w:r>
      <w:r w:rsidR="00FD43B2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se modifică la venituri și cheltuieli și se majorează cu </w:t>
      </w:r>
      <w:r w:rsidR="00492437" w:rsidRPr="004F243A">
        <w:rPr>
          <w:rFonts w:ascii="Times New Roman" w:hAnsi="Times New Roman" w:cs="Times New Roman"/>
          <w:b/>
          <w:sz w:val="28"/>
          <w:szCs w:val="28"/>
          <w:lang w:val="ro-RO"/>
        </w:rPr>
        <w:t>883,9</w:t>
      </w:r>
      <w:r w:rsidR="00FD43B2" w:rsidRPr="004F24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mii lei</w:t>
      </w:r>
      <w:r w:rsidR="00FD43B2" w:rsidRPr="004F243A">
        <w:rPr>
          <w:rFonts w:ascii="Times New Roman" w:hAnsi="Times New Roman" w:cs="Times New Roman"/>
          <w:sz w:val="28"/>
          <w:szCs w:val="28"/>
          <w:lang w:val="ro-RO"/>
        </w:rPr>
        <w:t>,inclusiv:</w:t>
      </w:r>
    </w:p>
    <w:p w:rsidR="00EF5E14" w:rsidRPr="004F243A" w:rsidRDefault="001F255B" w:rsidP="00EF5E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D43B2" w:rsidRPr="004F243A">
        <w:rPr>
          <w:rFonts w:ascii="Times New Roman" w:hAnsi="Times New Roman" w:cs="Times New Roman"/>
          <w:b/>
          <w:sz w:val="28"/>
          <w:szCs w:val="28"/>
          <w:lang w:val="ro-RO"/>
        </w:rPr>
        <w:t>În a</w:t>
      </w:r>
      <w:r w:rsidR="00AE1A2C" w:rsidRPr="004F243A">
        <w:rPr>
          <w:rFonts w:ascii="Times New Roman" w:hAnsi="Times New Roman" w:cs="Times New Roman"/>
          <w:b/>
          <w:sz w:val="28"/>
          <w:szCs w:val="28"/>
          <w:lang w:val="ro-RO"/>
        </w:rPr>
        <w:t>nexa nr.1</w:t>
      </w:r>
      <w:r w:rsidR="00FD43B2" w:rsidRPr="004F24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>,,Indicatori</w:t>
      </w:r>
      <w:r w:rsidR="00515217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generali şi sursele de finanţare a bugetului</w:t>
      </w:r>
      <w:r w:rsidR="00480106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orășenesc</w:t>
      </w:r>
      <w:r w:rsidR="00CD38DB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Căuşeni pentru anul 202</w:t>
      </w:r>
      <w:r w:rsidR="00492437" w:rsidRPr="004F243A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515217" w:rsidRPr="004F243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la capitolul ,,I. Venituri, total ,,  ,, inclusiv transferuri de la </w:t>
      </w:r>
      <w:r w:rsidR="00C253A0" w:rsidRPr="004F243A">
        <w:rPr>
          <w:rFonts w:ascii="Times New Roman" w:hAnsi="Times New Roman" w:cs="Times New Roman"/>
          <w:sz w:val="28"/>
          <w:szCs w:val="28"/>
          <w:lang w:val="ro-RO"/>
        </w:rPr>
        <w:t>bugetul de stat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bugetul local de nivelul II „ și în capitolul </w:t>
      </w:r>
      <w:r w:rsidR="00C253A0" w:rsidRPr="004F243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II. </w:t>
      </w:r>
      <w:r w:rsidR="00C253A0" w:rsidRPr="004F243A">
        <w:rPr>
          <w:rFonts w:ascii="Times New Roman" w:hAnsi="Times New Roman" w:cs="Times New Roman"/>
          <w:sz w:val="28"/>
          <w:szCs w:val="28"/>
          <w:lang w:val="ro-RO"/>
        </w:rPr>
        <w:t>CHELTUIELI,total”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,, inclusiv transferuri către bugetele UAT </w:t>
      </w:r>
      <w:r w:rsidR="00D36767" w:rsidRPr="004F243A">
        <w:rPr>
          <w:rFonts w:ascii="Times New Roman" w:hAnsi="Times New Roman" w:cs="Times New Roman"/>
          <w:sz w:val="28"/>
          <w:szCs w:val="28"/>
          <w:lang w:val="ro-RO"/>
        </w:rPr>
        <w:t>de nivelul întîi</w:t>
      </w:r>
      <w:r w:rsidR="00D36767" w:rsidRPr="004F243A"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="00C253A0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în coloana “Suma ,mii lei” </w:t>
      </w:r>
      <w:r w:rsidR="00D36767" w:rsidRPr="004F243A">
        <w:rPr>
          <w:rFonts w:ascii="Times New Roman" w:hAnsi="Times New Roman" w:cs="Times New Roman"/>
          <w:sz w:val="28"/>
          <w:szCs w:val="28"/>
          <w:lang w:val="ro-RO"/>
        </w:rPr>
        <w:t>, sumele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se  </w:t>
      </w:r>
      <w:r w:rsidR="00B308B4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majorează 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D36767" w:rsidRPr="004F243A">
        <w:rPr>
          <w:rFonts w:ascii="Times New Roman" w:hAnsi="Times New Roman" w:cs="Times New Roman"/>
          <w:b/>
          <w:sz w:val="28"/>
          <w:szCs w:val="28"/>
          <w:lang w:val="ro-RO"/>
        </w:rPr>
        <w:t>,,</w:t>
      </w:r>
      <w:r w:rsidR="00492437" w:rsidRPr="004F243A">
        <w:rPr>
          <w:rFonts w:ascii="Times New Roman" w:hAnsi="Times New Roman" w:cs="Times New Roman"/>
          <w:b/>
          <w:sz w:val="28"/>
          <w:szCs w:val="28"/>
          <w:lang w:val="ro-RO"/>
        </w:rPr>
        <w:t>883,9</w:t>
      </w:r>
      <w:r w:rsidR="00EF5E14" w:rsidRPr="004F24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mii lei</w:t>
      </w:r>
      <w:r w:rsidR="00D36767" w:rsidRPr="004F243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E2901" w:rsidRPr="004F243A" w:rsidRDefault="00D36767" w:rsidP="00BE290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-</w:t>
      </w:r>
      <w:r w:rsidR="00FD43B2" w:rsidRPr="004F24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a</w:t>
      </w:r>
      <w:r w:rsidR="00EF5E14" w:rsidRPr="004F243A">
        <w:rPr>
          <w:rFonts w:ascii="Times New Roman" w:hAnsi="Times New Roman" w:cs="Times New Roman"/>
          <w:b/>
          <w:sz w:val="28"/>
          <w:szCs w:val="28"/>
          <w:lang w:val="ro-RO"/>
        </w:rPr>
        <w:t>nexa nr.</w:t>
      </w:r>
      <w:r w:rsidR="00515217" w:rsidRPr="004F243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492437" w:rsidRPr="004F243A">
        <w:rPr>
          <w:rFonts w:ascii="Times New Roman" w:hAnsi="Times New Roman" w:cs="Times New Roman"/>
          <w:sz w:val="28"/>
          <w:szCs w:val="28"/>
          <w:lang w:val="ro-RO"/>
        </w:rPr>
        <w:t>Sinteza</w:t>
      </w:r>
      <w:r w:rsidR="00515217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veniturilor bugetului o</w:t>
      </w:r>
      <w:r w:rsidR="00CD38DB" w:rsidRPr="004F243A">
        <w:rPr>
          <w:rFonts w:ascii="Times New Roman" w:hAnsi="Times New Roman" w:cs="Times New Roman"/>
          <w:sz w:val="28"/>
          <w:szCs w:val="28"/>
          <w:lang w:val="ro-RO"/>
        </w:rPr>
        <w:t>rășenesc Căuşeni</w:t>
      </w:r>
      <w:r w:rsidR="00492437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și transferurile de la bugetul de stat către bugetul orășenesc Căușeni</w:t>
      </w:r>
      <w:r w:rsidR="00CD38DB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pentru anul 202</w:t>
      </w:r>
      <w:r w:rsidR="00492437" w:rsidRPr="004F243A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515217" w:rsidRPr="004F243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la capitolul </w:t>
      </w:r>
      <w:r w:rsidR="00C253A0" w:rsidRPr="004F243A">
        <w:rPr>
          <w:rFonts w:ascii="Times New Roman" w:hAnsi="Times New Roman" w:cs="Times New Roman"/>
          <w:sz w:val="28"/>
          <w:szCs w:val="28"/>
          <w:lang w:val="ro-RO"/>
        </w:rPr>
        <w:t>„Venituri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253A0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total : inclusiv „și la aliniatul </w:t>
      </w:r>
      <w:r w:rsidR="00BE2901" w:rsidRPr="004F243A">
        <w:rPr>
          <w:rFonts w:ascii="Times New Roman" w:hAnsi="Times New Roman" w:cs="Times New Roman"/>
          <w:sz w:val="28"/>
          <w:szCs w:val="28"/>
          <w:lang w:val="ro-RO"/>
        </w:rPr>
        <w:t>„Transferuri primite între bugetul de stat ș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>i bugetele locale de nivelul I”, în colonițele</w:t>
      </w:r>
      <w:r w:rsidR="00BE2901" w:rsidRPr="004F243A">
        <w:rPr>
          <w:rFonts w:ascii="Times New Roman" w:hAnsi="Times New Roman" w:cs="Times New Roman"/>
          <w:sz w:val="28"/>
          <w:szCs w:val="28"/>
          <w:lang w:val="ro-RO"/>
        </w:rPr>
        <w:t>”Cod Eco (k-4) 1912”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>și ,, suma,mii lei” sumele</w:t>
      </w:r>
      <w:r w:rsidR="00BE2901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se  majorează cu </w:t>
      </w:r>
      <w:r w:rsidRPr="004F243A">
        <w:rPr>
          <w:rFonts w:ascii="Times New Roman" w:hAnsi="Times New Roman" w:cs="Times New Roman"/>
          <w:b/>
          <w:sz w:val="28"/>
          <w:szCs w:val="28"/>
          <w:lang w:val="ro-RO"/>
        </w:rPr>
        <w:t>,,</w:t>
      </w:r>
      <w:r w:rsidR="00492437" w:rsidRPr="004F243A">
        <w:rPr>
          <w:rFonts w:ascii="Times New Roman" w:hAnsi="Times New Roman" w:cs="Times New Roman"/>
          <w:b/>
          <w:sz w:val="28"/>
          <w:szCs w:val="28"/>
          <w:lang w:val="ro-RO"/>
        </w:rPr>
        <w:t>883,9</w:t>
      </w:r>
      <w:r w:rsidRPr="004F243A">
        <w:rPr>
          <w:rFonts w:ascii="Times New Roman" w:hAnsi="Times New Roman" w:cs="Times New Roman"/>
          <w:b/>
          <w:sz w:val="28"/>
          <w:szCs w:val="28"/>
          <w:lang w:val="ro-RO"/>
        </w:rPr>
        <w:t>mii lei”.</w:t>
      </w:r>
    </w:p>
    <w:p w:rsidR="00080E56" w:rsidRPr="004F243A" w:rsidRDefault="00D36767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6466DE" w:rsidRPr="004F24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a</w:t>
      </w:r>
      <w:r w:rsidR="00EF5E14" w:rsidRPr="004F243A">
        <w:rPr>
          <w:rFonts w:ascii="Times New Roman" w:hAnsi="Times New Roman" w:cs="Times New Roman"/>
          <w:b/>
          <w:sz w:val="28"/>
          <w:szCs w:val="28"/>
          <w:lang w:val="ro-RO"/>
        </w:rPr>
        <w:t>nexa nr</w:t>
      </w:r>
      <w:r w:rsidR="006466DE" w:rsidRPr="004F243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665152" w:rsidRPr="004F243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15217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Resursele şi cheltuielile bugetului </w:t>
      </w:r>
      <w:r w:rsidR="00BE2901" w:rsidRPr="004F243A">
        <w:rPr>
          <w:rFonts w:ascii="Times New Roman" w:hAnsi="Times New Roman" w:cs="Times New Roman"/>
          <w:sz w:val="28"/>
          <w:szCs w:val="28"/>
          <w:lang w:val="ro-RO"/>
        </w:rPr>
        <w:t>orășănesc Căușeni</w:t>
      </w:r>
      <w:r w:rsidR="00515217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conform clasificaţiei funcţionale şi pe programe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pentru anul 2023</w:t>
      </w:r>
      <w:r w:rsidR="00510929" w:rsidRPr="004F243A">
        <w:rPr>
          <w:rFonts w:ascii="Times New Roman" w:hAnsi="Times New Roman" w:cs="Times New Roman"/>
          <w:sz w:val="28"/>
          <w:szCs w:val="28"/>
          <w:lang w:val="ro-RO"/>
        </w:rPr>
        <w:t>’’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, la capitolul “Cheltuieli </w:t>
      </w:r>
      <w:r w:rsidR="00E4624A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curente, </w:t>
      </w:r>
      <w:r w:rsidR="00BE2901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E4624A" w:rsidRPr="004F243A">
        <w:rPr>
          <w:rFonts w:ascii="Times New Roman" w:hAnsi="Times New Roman" w:cs="Times New Roman"/>
          <w:sz w:val="28"/>
          <w:szCs w:val="28"/>
          <w:lang w:val="ro-RO"/>
        </w:rPr>
        <w:t>n total</w:t>
      </w:r>
      <w:r w:rsidR="00CD38DB" w:rsidRPr="004F243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>,alineatul</w:t>
      </w:r>
      <w:r w:rsidRPr="004F243A">
        <w:rPr>
          <w:rFonts w:ascii="Times New Roman" w:hAnsi="Times New Roman" w:cs="Times New Roman"/>
          <w:i/>
          <w:sz w:val="28"/>
          <w:szCs w:val="28"/>
          <w:lang w:val="ro-RO"/>
        </w:rPr>
        <w:t>„Învatamînt”, ,,R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>esurse,total</w:t>
      </w:r>
      <w:r w:rsidR="00636038" w:rsidRPr="004F243A">
        <w:rPr>
          <w:rFonts w:ascii="Times New Roman" w:hAnsi="Times New Roman" w:cs="Times New Roman"/>
          <w:sz w:val="28"/>
          <w:szCs w:val="28"/>
          <w:lang w:val="ro-RO"/>
        </w:rPr>
        <w:t>”,subalineatul ,,Inclusiv din contul transferurilor de la Bugetul de Stat</w:t>
      </w:r>
      <w:r w:rsidR="00636038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636038" w:rsidRPr="004F243A"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 w:rsidR="00636038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="00636038" w:rsidRPr="004F243A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="00636038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, total”, </w:t>
      </w:r>
      <w:proofErr w:type="spellStart"/>
      <w:r w:rsidR="00B40CC7" w:rsidRPr="004F243A">
        <w:rPr>
          <w:rFonts w:ascii="Times New Roman" w:hAnsi="Times New Roman" w:cs="Times New Roman"/>
          <w:sz w:val="28"/>
          <w:szCs w:val="28"/>
          <w:lang w:val="en-US"/>
        </w:rPr>
        <w:t>alineatele</w:t>
      </w:r>
      <w:proofErr w:type="spellEnd"/>
      <w:r w:rsidR="00B40CC7"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="00B40CC7" w:rsidRPr="004F243A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0CC7" w:rsidRPr="004F243A"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 w:rsidR="00B40CC7" w:rsidRPr="004F243A"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="00B40CC7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,,Inclusiv:  Transferurilor de la Bugetul de Stat”,în colonițele ,,suma, mii lei”, sumele majorează cu </w:t>
      </w:r>
      <w:r w:rsidR="00B40CC7" w:rsidRPr="004F243A">
        <w:rPr>
          <w:rFonts w:ascii="Times New Roman" w:hAnsi="Times New Roman" w:cs="Times New Roman"/>
          <w:b/>
          <w:i/>
          <w:sz w:val="28"/>
          <w:szCs w:val="28"/>
          <w:lang w:val="ro-RO"/>
        </w:rPr>
        <w:t>,,883,9 mii lei”.</w:t>
      </w:r>
    </w:p>
    <w:p w:rsidR="006F4EB7" w:rsidRPr="004F243A" w:rsidRDefault="006F4EB7" w:rsidP="006F4EB7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2.  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562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562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562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62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>, 3.</w:t>
      </w:r>
    </w:p>
    <w:p w:rsidR="006F4EB7" w:rsidRPr="004F243A" w:rsidRDefault="006F4EB7" w:rsidP="006F4EB7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4F243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Ștefancel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03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4F243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4F243A">
        <w:rPr>
          <w:rFonts w:ascii="Times New Roman" w:hAnsi="Times New Roman" w:cs="Times New Roman"/>
          <w:sz w:val="28"/>
          <w:szCs w:val="28"/>
          <w:lang w:val="en-US"/>
        </w:rPr>
        <w:t xml:space="preserve"> 86.  </w:t>
      </w:r>
    </w:p>
    <w:p w:rsidR="00EF5E14" w:rsidRPr="004F243A" w:rsidRDefault="006F4EB7" w:rsidP="00B40C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>.Prezent</w:t>
      </w:r>
      <w:r w:rsidR="000E4D87" w:rsidRPr="004F243A">
        <w:rPr>
          <w:rFonts w:ascii="Times New Roman" w:hAnsi="Times New Roman" w:cs="Times New Roman"/>
          <w:sz w:val="28"/>
          <w:szCs w:val="28"/>
          <w:lang w:val="ro-RO"/>
        </w:rPr>
        <w:t>a Decizie se comunică</w:t>
      </w:r>
      <w:r w:rsidR="00EF5E14" w:rsidRPr="004F243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480106" w:rsidRPr="004F243A" w:rsidRDefault="006F4EB7" w:rsidP="006F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            -</w:t>
      </w:r>
      <w:r w:rsidR="00480106" w:rsidRPr="004F243A">
        <w:rPr>
          <w:rFonts w:ascii="Times New Roman" w:hAnsi="Times New Roman" w:cs="Times New Roman"/>
          <w:sz w:val="28"/>
          <w:szCs w:val="28"/>
          <w:lang w:val="ro-RO"/>
        </w:rPr>
        <w:t>Primarului orașului Căușeni</w:t>
      </w:r>
    </w:p>
    <w:p w:rsidR="00D069F4" w:rsidRPr="004F243A" w:rsidRDefault="006F4EB7" w:rsidP="006F4EB7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 -</w:t>
      </w:r>
      <w:r w:rsidR="00480106" w:rsidRPr="004F243A">
        <w:rPr>
          <w:rFonts w:ascii="Times New Roman" w:hAnsi="Times New Roman" w:cs="Times New Roman"/>
          <w:sz w:val="28"/>
          <w:szCs w:val="28"/>
          <w:lang w:val="ro-RO"/>
        </w:rPr>
        <w:t>Oficiului Teritorial Căușeni al Cancelariei de Stat a Republicii Moldova</w:t>
      </w:r>
      <w:r w:rsidR="00FE0742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și se aduce la cunoștință publică prin intermediul plasării pe pagina web a primăriei or.Căușeni și includerea în registru de stat</w:t>
      </w:r>
      <w:r w:rsidR="00D03B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0742" w:rsidRPr="004F243A">
        <w:rPr>
          <w:rFonts w:ascii="Times New Roman" w:hAnsi="Times New Roman" w:cs="Times New Roman"/>
          <w:sz w:val="28"/>
          <w:szCs w:val="28"/>
          <w:lang w:val="ro-RO"/>
        </w:rPr>
        <w:t>a actelor locale</w:t>
      </w:r>
      <w:r w:rsidR="00F5522A" w:rsidRPr="004F24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069F4" w:rsidRPr="004F243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069F4" w:rsidRPr="004F243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069F4" w:rsidRPr="004F243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4F243A" w:rsidRDefault="00D03BBA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or.Căușeni                </w:t>
      </w:r>
      <w:r w:rsidR="00CD38DB" w:rsidRPr="004F243A">
        <w:rPr>
          <w:rFonts w:ascii="Times New Roman" w:hAnsi="Times New Roman" w:cs="Times New Roman"/>
          <w:sz w:val="28"/>
          <w:szCs w:val="28"/>
          <w:lang w:val="ro-RO"/>
        </w:rPr>
        <w:t>Anatolie Donțu</w:t>
      </w:r>
    </w:p>
    <w:p w:rsidR="00D03BBA" w:rsidRDefault="00D03BBA" w:rsidP="0036487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Specialist                               </w:t>
      </w:r>
      <w:r w:rsidR="00481437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 Natalia Carpovici</w:t>
      </w:r>
    </w:p>
    <w:p w:rsidR="00D03BBA" w:rsidRDefault="00D069F4" w:rsidP="0036487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>Secretarul Consiliului orășe</w:t>
      </w:r>
      <w:r w:rsidR="00364874" w:rsidRPr="004F243A">
        <w:rPr>
          <w:rFonts w:ascii="Times New Roman" w:hAnsi="Times New Roman" w:cs="Times New Roman"/>
          <w:sz w:val="28"/>
          <w:szCs w:val="28"/>
          <w:lang w:val="ro-RO"/>
        </w:rPr>
        <w:t xml:space="preserve">nesc </w:t>
      </w:r>
      <w:r w:rsidR="00D03BBA">
        <w:rPr>
          <w:rFonts w:ascii="Times New Roman" w:hAnsi="Times New Roman" w:cs="Times New Roman"/>
          <w:sz w:val="28"/>
          <w:szCs w:val="28"/>
          <w:lang w:val="ro-RO"/>
        </w:rPr>
        <w:t xml:space="preserve">Căușeni              </w:t>
      </w:r>
      <w:r w:rsidR="00364874" w:rsidRPr="004F243A">
        <w:rPr>
          <w:rFonts w:ascii="Times New Roman" w:hAnsi="Times New Roman" w:cs="Times New Roman"/>
          <w:sz w:val="28"/>
          <w:szCs w:val="28"/>
          <w:lang w:val="ro-RO"/>
        </w:rPr>
        <w:t>Ala Cucoș-Chiselița</w:t>
      </w:r>
    </w:p>
    <w:p w:rsidR="00EF5E14" w:rsidRPr="004F243A" w:rsidRDefault="00633530" w:rsidP="0036487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F243A">
        <w:rPr>
          <w:rFonts w:ascii="Times New Roman" w:hAnsi="Times New Roman" w:cs="Times New Roman"/>
          <w:sz w:val="28"/>
          <w:szCs w:val="28"/>
          <w:lang w:val="ro-RO"/>
        </w:rPr>
        <w:t>Avizat:</w:t>
      </w:r>
      <w:r w:rsidR="00D03BB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</w:t>
      </w:r>
      <w:r w:rsidRPr="004F243A">
        <w:rPr>
          <w:rFonts w:ascii="Times New Roman" w:hAnsi="Times New Roman" w:cs="Times New Roman"/>
          <w:sz w:val="28"/>
          <w:szCs w:val="28"/>
          <w:lang w:val="ro-RO"/>
        </w:rPr>
        <w:t>Focșa A</w:t>
      </w:r>
      <w:r w:rsidR="00D069F4" w:rsidRPr="004F24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32397" w:rsidRPr="004F243A" w:rsidRDefault="00832397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4F243A" w:rsidRDefault="00EF5E14" w:rsidP="002168B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F5E14" w:rsidRPr="004F243A" w:rsidRDefault="00EF5E14" w:rsidP="00EF5E1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4F243A" w:rsidRDefault="00EF5E14" w:rsidP="00EF5E1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1600F" w:rsidRPr="004F243A" w:rsidRDefault="0051600F" w:rsidP="005C15F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1600F" w:rsidRDefault="0051600F" w:rsidP="005C15F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2578B" w:rsidRPr="004F243A" w:rsidRDefault="0052578B" w:rsidP="005C15F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6593C" w:rsidRPr="004F243A" w:rsidRDefault="00B6593C" w:rsidP="0052578B">
      <w:pPr>
        <w:pStyle w:val="12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4F243A">
        <w:rPr>
          <w:rFonts w:ascii="Times New Roman" w:hAnsi="Times New Roman" w:cs="Times New Roman"/>
          <w:b/>
          <w:i/>
          <w:lang w:val="en-US"/>
        </w:rPr>
        <w:lastRenderedPageBreak/>
        <w:t>N O TĂ   I N F O R M A T I V Ă</w:t>
      </w:r>
    </w:p>
    <w:p w:rsidR="00B6593C" w:rsidRPr="004F243A" w:rsidRDefault="00B6593C" w:rsidP="00B65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>la</w:t>
      </w:r>
      <w:proofErr w:type="gramEnd"/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>proiectul</w:t>
      </w:r>
      <w:proofErr w:type="spellEnd"/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>decizie</w:t>
      </w:r>
      <w:proofErr w:type="spellEnd"/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,,</w:t>
      </w:r>
      <w:proofErr w:type="spellStart"/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>Cuprivire</w:t>
      </w:r>
      <w:proofErr w:type="spellEnd"/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la </w:t>
      </w:r>
      <w:proofErr w:type="spellStart"/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>corelarea</w:t>
      </w:r>
      <w:proofErr w:type="spellEnd"/>
      <w:r w:rsidR="0052578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="004E13A8" w:rsidRPr="004F243A">
        <w:rPr>
          <w:rFonts w:ascii="Times New Roman" w:hAnsi="Times New Roman" w:cs="Times New Roman"/>
          <w:b/>
          <w:sz w:val="26"/>
          <w:szCs w:val="26"/>
          <w:lang w:val="en-US"/>
        </w:rPr>
        <w:t>ugetului</w:t>
      </w:r>
      <w:proofErr w:type="spellEnd"/>
      <w:r w:rsidR="0052578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4E13A8" w:rsidRPr="004F243A">
        <w:rPr>
          <w:rFonts w:ascii="Times New Roman" w:hAnsi="Times New Roman" w:cs="Times New Roman"/>
          <w:b/>
          <w:sz w:val="26"/>
          <w:szCs w:val="26"/>
          <w:lang w:val="en-US"/>
        </w:rPr>
        <w:t>Orășănesc</w:t>
      </w:r>
      <w:proofErr w:type="spellEnd"/>
      <w:r w:rsidR="0052578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4E13A8" w:rsidRPr="004F243A">
        <w:rPr>
          <w:rFonts w:ascii="Times New Roman" w:hAnsi="Times New Roman" w:cs="Times New Roman"/>
          <w:b/>
          <w:sz w:val="26"/>
          <w:szCs w:val="26"/>
          <w:lang w:val="en-US"/>
        </w:rPr>
        <w:t>pentru</w:t>
      </w:r>
      <w:proofErr w:type="spellEnd"/>
      <w:r w:rsidR="004E13A8" w:rsidRPr="004F24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a.2023</w:t>
      </w:r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la </w:t>
      </w:r>
      <w:proofErr w:type="spellStart"/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>Legea</w:t>
      </w:r>
      <w:proofErr w:type="spellEnd"/>
      <w:r w:rsidR="0052578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4E13A8" w:rsidRPr="004F243A">
        <w:rPr>
          <w:rFonts w:ascii="Times New Roman" w:hAnsi="Times New Roman" w:cs="Times New Roman"/>
          <w:b/>
          <w:sz w:val="26"/>
          <w:szCs w:val="26"/>
          <w:lang w:val="en-US"/>
        </w:rPr>
        <w:t>Bugetului</w:t>
      </w:r>
      <w:proofErr w:type="spellEnd"/>
      <w:r w:rsidR="004E13A8" w:rsidRPr="004F24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Stat  </w:t>
      </w:r>
      <w:proofErr w:type="spellStart"/>
      <w:r w:rsidR="004E13A8" w:rsidRPr="004F243A">
        <w:rPr>
          <w:rFonts w:ascii="Times New Roman" w:hAnsi="Times New Roman" w:cs="Times New Roman"/>
          <w:b/>
          <w:sz w:val="26"/>
          <w:szCs w:val="26"/>
          <w:lang w:val="en-US"/>
        </w:rPr>
        <w:t>pentru</w:t>
      </w:r>
      <w:proofErr w:type="spellEnd"/>
      <w:r w:rsidR="004E13A8" w:rsidRPr="004F24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a.2023</w:t>
      </w:r>
      <w:r w:rsidRPr="004F243A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</w:p>
    <w:tbl>
      <w:tblPr>
        <w:tblStyle w:val="a4"/>
        <w:tblW w:w="0" w:type="auto"/>
        <w:tblLook w:val="04A0"/>
      </w:tblPr>
      <w:tblGrid>
        <w:gridCol w:w="9288"/>
      </w:tblGrid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F24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1.Denumirea </w:t>
            </w:r>
            <w:proofErr w:type="spellStart"/>
            <w:r w:rsidRPr="004F24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autoruluiși</w:t>
            </w:r>
            <w:proofErr w:type="spellEnd"/>
            <w:r w:rsidRPr="004F24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F24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dupăcaz</w:t>
            </w:r>
            <w:proofErr w:type="spellEnd"/>
            <w:r w:rsidRPr="004F24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4F24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participanților</w:t>
            </w:r>
            <w:proofErr w:type="spellEnd"/>
            <w:r w:rsidRPr="004F24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4F24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elaborareaproiectului</w:t>
            </w:r>
            <w:proofErr w:type="spellEnd"/>
          </w:p>
        </w:tc>
      </w:tr>
      <w:tr w:rsidR="00B6593C" w:rsidRPr="004F243A" w:rsidTr="00422A98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primarul</w:t>
            </w:r>
            <w:proofErr w:type="spellEnd"/>
            <w:r w:rsidR="005257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Anatolie</w:t>
            </w:r>
            <w:proofErr w:type="spellEnd"/>
            <w:r w:rsidR="005257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E13A8"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Donțu,specialist</w:t>
            </w:r>
            <w:proofErr w:type="spellEnd"/>
            <w:r w:rsidR="005257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42B80"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Carpovici</w:t>
            </w:r>
            <w:proofErr w:type="spellEnd"/>
            <w:r w:rsidR="00342B80"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Natalia</w:t>
            </w: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Condiţiile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ce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au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impus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de act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normativ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finalităţile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urmărite</w:t>
            </w:r>
            <w:proofErr w:type="spellEnd"/>
          </w:p>
        </w:tc>
      </w:tr>
      <w:tr w:rsidR="00B6593C" w:rsidRPr="004F243A" w:rsidTr="00422A98">
        <w:trPr>
          <w:trHeight w:val="605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B80" w:rsidRPr="004F243A" w:rsidRDefault="00342B80" w:rsidP="00342B8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Avînd în vedere:</w:t>
            </w:r>
          </w:p>
          <w:p w:rsidR="00342B80" w:rsidRPr="004F243A" w:rsidRDefault="00342B80" w:rsidP="00342B8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-Legea privind modificarea bugetului de stat pentru anul 2023 nr.359/2022,nr.295 din 19.10.2023,</w:t>
            </w:r>
          </w:p>
          <w:p w:rsidR="00342B80" w:rsidRPr="004F243A" w:rsidRDefault="00342B80" w:rsidP="00342B8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-avizele comisiilor consultative de specialitate a Consiliului orășenesc Căușeni,</w:t>
            </w:r>
          </w:p>
          <w:p w:rsidR="009346F3" w:rsidRPr="004F243A" w:rsidRDefault="009346F3" w:rsidP="00934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6593C" w:rsidRPr="004F243A" w:rsidRDefault="00B6593C" w:rsidP="00B6593C">
            <w:pPr>
              <w:pStyle w:val="ab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Descrierea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gradului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compatibilitate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pentru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proiectele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care au ca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scop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armonizarea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legislaţiei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naţionale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legislaţia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Uniunii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Europene</w:t>
            </w:r>
            <w:proofErr w:type="spellEnd"/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43A">
              <w:rPr>
                <w:rFonts w:ascii="Times New Roman" w:hAnsi="Times New Roman" w:cs="Times New Roman"/>
                <w:sz w:val="26"/>
                <w:szCs w:val="26"/>
              </w:rPr>
              <w:t>--------------------</w:t>
            </w: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4.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Principalele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prevederi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evidenţierea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elementelor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noi</w:t>
            </w:r>
            <w:proofErr w:type="spellEnd"/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E60" w:rsidRPr="004F243A" w:rsidRDefault="007D4E60" w:rsidP="007D4E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conformitate cu:</w:t>
            </w:r>
            <w:r w:rsidR="005257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 art.7(1),24 (1),lit. a),55 (5) din Legea finanțelor publice și responsabilității bugetar-fiscale nr.181 din 25.07.2014</w:t>
            </w:r>
          </w:p>
          <w:p w:rsidR="007D4E60" w:rsidRPr="004F243A" w:rsidRDefault="007D4E60" w:rsidP="007D4E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-art.62 (1) din Legea privind actele normative nr.100 din 22.12.2017,</w:t>
            </w:r>
          </w:p>
          <w:p w:rsidR="007D4E60" w:rsidRPr="004F243A" w:rsidRDefault="007D4E60" w:rsidP="007D4E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-art.4, (2), 1),lit.c), 5, (1), 1),lit. c),24 (1), 32, lit. g) din Legea privind finanțele publice locale nr.397-XV din 16 octombrie 2003,</w:t>
            </w:r>
          </w:p>
          <w:p w:rsidR="007D4E60" w:rsidRPr="004F243A" w:rsidRDefault="007D4E60" w:rsidP="007D4E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în baza 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3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art.12 (1), (2), (4)  din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525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525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="00525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B6593C" w:rsidRPr="0052578B" w:rsidRDefault="007D4E60" w:rsidP="005257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25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19(4), 20(1), (5), (6), 81(1) din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525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525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="00525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28.12.2006, </w:t>
            </w: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5.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Fundamentarea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economico-financiară</w:t>
            </w:r>
            <w:proofErr w:type="spellEnd"/>
          </w:p>
          <w:p w:rsidR="007D4E60" w:rsidRPr="004F243A" w:rsidRDefault="007D4E60" w:rsidP="007D4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 Se modifică Decizia Consiliului orășenesc Căuşeni ,,Cu privire la aprobarea bugetului orășenesc pentru anul 2023’’ nr.3/1 din 16 februarie 2023, după cum urmează:</w:t>
            </w:r>
          </w:p>
          <w:p w:rsidR="007D4E60" w:rsidRPr="004F243A" w:rsidRDefault="007D4E60" w:rsidP="007D4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1.1 În pct.1 al deciziei suma aprobată a bugetului orășenesc Căușeni pentru anul 2023 se modifică la venituri și cheltuieli și se majorează cu </w:t>
            </w:r>
            <w:r w:rsidRPr="004F243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883,9 mii lei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,inclusiv:</w:t>
            </w:r>
          </w:p>
          <w:p w:rsidR="00770EEA" w:rsidRPr="004F243A" w:rsidRDefault="007D4E60" w:rsidP="007D4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În anexa nr.1 al 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,,Indicatori generali şi sursele de finanţare a bugetului orășenesc Căuşeni pentru anul 2023”  la capitolul ,,I. Venituri, total ,,  ,, inclusiv transferuri de la bugetul de stat şi  bugetul local de nivelul II „ și în capitolul „II</w:t>
            </w:r>
          </w:p>
          <w:p w:rsidR="007D4E60" w:rsidRPr="004F243A" w:rsidRDefault="007D4E60" w:rsidP="007D4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CHELTUIELI, total”,, inclusiv transferuri către bugetele UAT de nivelul întîi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”,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coloana “Suma , mii lei” , sumele se  majorează cu </w:t>
            </w:r>
            <w:r w:rsidRPr="004F243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,,883,9 mii lei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”.</w:t>
            </w:r>
          </w:p>
          <w:p w:rsidR="007D4E60" w:rsidRPr="004F243A" w:rsidRDefault="007D4E60" w:rsidP="007D4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- În anexa nr.2 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„Sinteza veniturilor bugetului orășenesc Căuşeni și transferurile de la bugetul de stat către bugetul orășenesc Căușeni pentru anul 2023” la capitolul „Venituri, total : inclusiv „ și la aliniatul „Transferuri primite între bugetul de stat și bugetele locale de nivelul I”, în colonițele ”Cod Eco (k-4) 1912”și ,, suma,mii lei” sumele se  majorează cu </w:t>
            </w:r>
            <w:r w:rsidRPr="004F243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,,883,9 mii lei”.</w:t>
            </w:r>
          </w:p>
          <w:p w:rsidR="00770EEA" w:rsidRPr="0052578B" w:rsidRDefault="007D4E60" w:rsidP="005257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F243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 xml:space="preserve">- În anexa nr.3 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„Resursele şi cheltuielile bugetului orășănesc Căușeni conform clasificaţiei funcţionale şi pe programe pentru anul 2023’’, la capitolul “Cheltuieli curente,  în total”,alineatul   </w:t>
            </w:r>
            <w:r w:rsidRPr="004F243A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„Învatamînt”, ,,R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esurse,total”,subalineatul ,,Inclusiv din contul transferurilor de la Bugetul de Stat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”,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capitolul</w:t>
            </w:r>
            <w:proofErr w:type="spellEnd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</w:t>
            </w:r>
            <w:proofErr w:type="spellEnd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total”, 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alineatele</w:t>
            </w:r>
            <w:proofErr w:type="spellEnd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Educațietimpurie</w:t>
            </w:r>
            <w:proofErr w:type="spellEnd"/>
            <w:r w:rsidRPr="004F2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”,</w:t>
            </w:r>
            <w:r w:rsidRPr="004F24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,,Inclusiv:  Transferurilor de la Bugetul de Stat”,în colonițele ,,suma, mii lei”, sumele majorează cu </w:t>
            </w:r>
            <w:r w:rsidRPr="004F24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,,883,9 mii lei”.</w:t>
            </w: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 w:rsidP="00383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6.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Modul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încorporare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actului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în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cadrul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normativ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în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vigoare</w:t>
            </w:r>
            <w:proofErr w:type="spellEnd"/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 w:rsidP="00383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Cu </w:t>
            </w:r>
            <w:proofErr w:type="spellStart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3837EA"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corelarea</w:t>
            </w:r>
            <w:proofErr w:type="spellEnd"/>
            <w:r w:rsidR="00756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37EA"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Bugetuluiorășănesc</w:t>
            </w:r>
            <w:proofErr w:type="spellEnd"/>
            <w:r w:rsidR="003837EA"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3837EA"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r w:rsidR="00422A98"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</w:t>
            </w:r>
            <w:proofErr w:type="spellEnd"/>
            <w:r w:rsidR="00422A98"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</w:t>
            </w:r>
            <w:proofErr w:type="spellStart"/>
            <w:r w:rsidR="00422A98"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="00422A98"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a.2023</w:t>
            </w: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7.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Avizarea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consultarea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publică</w:t>
            </w:r>
            <w:proofErr w:type="spellEnd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Pubilicarea</w:t>
            </w:r>
            <w:proofErr w:type="spellEnd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proiectului</w:t>
            </w:r>
            <w:proofErr w:type="spellEnd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</w:t>
            </w:r>
            <w:proofErr w:type="spellEnd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saitul</w:t>
            </w:r>
            <w:proofErr w:type="spellEnd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Primăriei</w:t>
            </w:r>
            <w:proofErr w:type="spellEnd"/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r w:rsidRPr="004F243A">
              <w:rPr>
                <w:rFonts w:ascii="Times New Roman" w:hAnsi="Times New Roman" w:cs="Times New Roman"/>
                <w:sz w:val="26"/>
                <w:szCs w:val="26"/>
              </w:rPr>
              <w:t>Căușeni.</w:t>
            </w: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 Constatările expertizei anticorupție</w:t>
            </w: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243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Prevederile proiectului</w:t>
            </w:r>
            <w:r w:rsidR="00756C8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nu</w:t>
            </w:r>
            <w:r w:rsidRPr="004F243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sunt în detrimentul interesului public și nu afectează drepturile fundemantale ale omului</w:t>
            </w:r>
            <w:r w:rsidRPr="004F2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 Constatările expertizei de compatibilitate</w:t>
            </w:r>
          </w:p>
        </w:tc>
      </w:tr>
      <w:tr w:rsidR="00B6593C" w:rsidRPr="004F243A" w:rsidTr="00422A98">
        <w:trPr>
          <w:trHeight w:val="66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43A">
              <w:rPr>
                <w:rFonts w:ascii="Times New Roman" w:hAnsi="Times New Roman" w:cs="Times New Roman"/>
                <w:sz w:val="26"/>
                <w:szCs w:val="26"/>
              </w:rPr>
              <w:t>---------</w:t>
            </w: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 Constatările expertizei juridice</w:t>
            </w: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4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Prezentul </w:t>
            </w:r>
            <w:r w:rsidR="003837EA" w:rsidRPr="004F24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</w:t>
            </w:r>
            <w:r w:rsidRPr="004F24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întocmit în conformitate cu</w:t>
            </w:r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art.3 (1), 4 (3),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lit.c</w:t>
            </w:r>
            <w:proofErr w:type="spellEnd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),32,lit.g) din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="0075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75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finanțele</w:t>
            </w:r>
            <w:proofErr w:type="spellEnd"/>
            <w:r w:rsidR="0075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locale nr.397-XV din 16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octombrie</w:t>
            </w:r>
            <w:proofErr w:type="spellEnd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2003, </w:t>
            </w:r>
          </w:p>
          <w:p w:rsidR="00B6593C" w:rsidRPr="004F243A" w:rsidRDefault="00B6593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4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art. 4 (1), lit. h), </w:t>
            </w:r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art.12 (1), (2) din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="0075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75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descentralizarea</w:t>
            </w:r>
            <w:proofErr w:type="spellEnd"/>
            <w:r w:rsidR="0075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administrativă</w:t>
            </w:r>
            <w:proofErr w:type="spellEnd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nr.435-XVI din 28.12.2006,</w:t>
            </w:r>
          </w:p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75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art.3, 9, 10 (1), (2), 14(1), (2)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lit.n</w:t>
            </w:r>
            <w:proofErr w:type="spellEnd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19(4), 20(1), (5), 81(1) din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="0075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75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administraţia</w:t>
            </w:r>
            <w:proofErr w:type="spellEnd"/>
            <w:r w:rsidR="0075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publicălocală</w:t>
            </w:r>
            <w:proofErr w:type="spellEnd"/>
            <w:r w:rsidRPr="004F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nr.436-XVI din 28.12.2006</w:t>
            </w:r>
          </w:p>
        </w:tc>
      </w:tr>
      <w:tr w:rsidR="00B6593C" w:rsidRPr="004F243A" w:rsidTr="00422A98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4F243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 Constatările altor expertize</w:t>
            </w:r>
          </w:p>
        </w:tc>
      </w:tr>
    </w:tbl>
    <w:p w:rsidR="009346F3" w:rsidRPr="004F243A" w:rsidRDefault="009346F3" w:rsidP="0093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346F3" w:rsidRPr="004F243A" w:rsidRDefault="00B6593C" w:rsidP="0093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4F243A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="00756C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F243A">
        <w:rPr>
          <w:rFonts w:ascii="Times New Roman" w:hAnsi="Times New Roman" w:cs="Times New Roman"/>
          <w:sz w:val="26"/>
          <w:szCs w:val="26"/>
          <w:lang w:val="en-US"/>
        </w:rPr>
        <w:t>or.</w:t>
      </w:r>
      <w:r w:rsidR="00756C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F243A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756C88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</w:t>
      </w:r>
      <w:proofErr w:type="spellStart"/>
      <w:r w:rsidRPr="004F243A">
        <w:rPr>
          <w:rFonts w:ascii="Times New Roman" w:hAnsi="Times New Roman" w:cs="Times New Roman"/>
          <w:sz w:val="26"/>
          <w:szCs w:val="26"/>
          <w:lang w:val="en-US"/>
        </w:rPr>
        <w:t>DonțuAnatolie</w:t>
      </w:r>
      <w:proofErr w:type="spellEnd"/>
    </w:p>
    <w:p w:rsidR="000A0383" w:rsidRPr="004F243A" w:rsidRDefault="000A0383" w:rsidP="0093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346F3" w:rsidRPr="004F243A" w:rsidRDefault="00364874" w:rsidP="000A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F243A">
        <w:rPr>
          <w:rFonts w:ascii="Times New Roman" w:hAnsi="Times New Roman" w:cs="Times New Roman"/>
          <w:sz w:val="26"/>
          <w:szCs w:val="26"/>
          <w:lang w:val="en-US"/>
        </w:rPr>
        <w:t xml:space="preserve">Specialist   </w:t>
      </w:r>
      <w:r w:rsidR="00756C88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</w:t>
      </w:r>
      <w:r w:rsidRPr="004F243A">
        <w:rPr>
          <w:rFonts w:ascii="Times New Roman" w:hAnsi="Times New Roman" w:cs="Times New Roman"/>
          <w:sz w:val="26"/>
          <w:szCs w:val="26"/>
          <w:lang w:val="en-US"/>
        </w:rPr>
        <w:t xml:space="preserve"> Natalia </w:t>
      </w:r>
      <w:proofErr w:type="spellStart"/>
      <w:r w:rsidRPr="004F243A">
        <w:rPr>
          <w:rFonts w:ascii="Times New Roman" w:hAnsi="Times New Roman" w:cs="Times New Roman"/>
          <w:sz w:val="26"/>
          <w:szCs w:val="26"/>
          <w:lang w:val="en-US"/>
        </w:rPr>
        <w:t>Carpovici</w:t>
      </w:r>
      <w:bookmarkStart w:id="0" w:name="_GoBack"/>
      <w:bookmarkEnd w:id="0"/>
      <w:proofErr w:type="spellEnd"/>
    </w:p>
    <w:p w:rsidR="00F15DC7" w:rsidRPr="004F243A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A0383" w:rsidRPr="004F243A" w:rsidRDefault="000A0383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A0383" w:rsidRPr="004F243A" w:rsidRDefault="000A0383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A0383" w:rsidRPr="004F243A" w:rsidRDefault="000A0383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A0383" w:rsidRPr="004F243A" w:rsidRDefault="000A0383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A0383" w:rsidRPr="004F243A" w:rsidRDefault="000A0383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A0383" w:rsidRPr="004F243A" w:rsidRDefault="000A0383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A0383" w:rsidRDefault="000A0383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A0383" w:rsidRDefault="000A0383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268A" w:rsidRDefault="0002268A" w:rsidP="00B6593C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C88" w:rsidRDefault="00756C88" w:rsidP="00B6593C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6C88" w:rsidSect="0057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D9E"/>
    <w:multiLevelType w:val="hybridMultilevel"/>
    <w:tmpl w:val="D6422418"/>
    <w:lvl w:ilvl="0" w:tplc="DC6013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B6128"/>
    <w:multiLevelType w:val="hybridMultilevel"/>
    <w:tmpl w:val="3A2C30E2"/>
    <w:lvl w:ilvl="0" w:tplc="9EE4067C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B3614"/>
    <w:rsid w:val="000076FD"/>
    <w:rsid w:val="00010672"/>
    <w:rsid w:val="0002268A"/>
    <w:rsid w:val="000319BB"/>
    <w:rsid w:val="0005409A"/>
    <w:rsid w:val="000632BB"/>
    <w:rsid w:val="00080E56"/>
    <w:rsid w:val="00086940"/>
    <w:rsid w:val="0008754B"/>
    <w:rsid w:val="00092A66"/>
    <w:rsid w:val="000A0383"/>
    <w:rsid w:val="000E4D87"/>
    <w:rsid w:val="000F7801"/>
    <w:rsid w:val="00121837"/>
    <w:rsid w:val="00133E5F"/>
    <w:rsid w:val="001418BE"/>
    <w:rsid w:val="00167439"/>
    <w:rsid w:val="00177A73"/>
    <w:rsid w:val="001A577F"/>
    <w:rsid w:val="001B3614"/>
    <w:rsid w:val="001F255B"/>
    <w:rsid w:val="002168B4"/>
    <w:rsid w:val="002302C8"/>
    <w:rsid w:val="002557C9"/>
    <w:rsid w:val="002978D4"/>
    <w:rsid w:val="002A3FF2"/>
    <w:rsid w:val="002D0BE6"/>
    <w:rsid w:val="00342B80"/>
    <w:rsid w:val="0036342F"/>
    <w:rsid w:val="00363A11"/>
    <w:rsid w:val="00364874"/>
    <w:rsid w:val="0037388B"/>
    <w:rsid w:val="0037538A"/>
    <w:rsid w:val="003837EA"/>
    <w:rsid w:val="003A0E97"/>
    <w:rsid w:val="003A5C0A"/>
    <w:rsid w:val="00414B8E"/>
    <w:rsid w:val="0042137E"/>
    <w:rsid w:val="00422A98"/>
    <w:rsid w:val="00480106"/>
    <w:rsid w:val="00481437"/>
    <w:rsid w:val="00492437"/>
    <w:rsid w:val="004E13A8"/>
    <w:rsid w:val="004F243A"/>
    <w:rsid w:val="00510929"/>
    <w:rsid w:val="00515217"/>
    <w:rsid w:val="0051600F"/>
    <w:rsid w:val="0052578B"/>
    <w:rsid w:val="00535E92"/>
    <w:rsid w:val="0054384F"/>
    <w:rsid w:val="005442BB"/>
    <w:rsid w:val="00544434"/>
    <w:rsid w:val="00555D81"/>
    <w:rsid w:val="00562F39"/>
    <w:rsid w:val="00577447"/>
    <w:rsid w:val="00577BC2"/>
    <w:rsid w:val="005C084B"/>
    <w:rsid w:val="005C15FA"/>
    <w:rsid w:val="005C5C00"/>
    <w:rsid w:val="00603426"/>
    <w:rsid w:val="00633530"/>
    <w:rsid w:val="00636038"/>
    <w:rsid w:val="006466DE"/>
    <w:rsid w:val="0066272C"/>
    <w:rsid w:val="00665152"/>
    <w:rsid w:val="00680609"/>
    <w:rsid w:val="00691321"/>
    <w:rsid w:val="0069352F"/>
    <w:rsid w:val="006957CE"/>
    <w:rsid w:val="006B052F"/>
    <w:rsid w:val="006F4EB7"/>
    <w:rsid w:val="00720E9F"/>
    <w:rsid w:val="0072539D"/>
    <w:rsid w:val="00753311"/>
    <w:rsid w:val="00756C88"/>
    <w:rsid w:val="00770EEA"/>
    <w:rsid w:val="0078354F"/>
    <w:rsid w:val="007945E6"/>
    <w:rsid w:val="007B7035"/>
    <w:rsid w:val="007C49B8"/>
    <w:rsid w:val="007D4E60"/>
    <w:rsid w:val="007E6DC7"/>
    <w:rsid w:val="00812E14"/>
    <w:rsid w:val="00832397"/>
    <w:rsid w:val="00853212"/>
    <w:rsid w:val="00865FF0"/>
    <w:rsid w:val="00877E2C"/>
    <w:rsid w:val="008820F9"/>
    <w:rsid w:val="008E3E47"/>
    <w:rsid w:val="0091069B"/>
    <w:rsid w:val="009276E0"/>
    <w:rsid w:val="009346F3"/>
    <w:rsid w:val="0095322E"/>
    <w:rsid w:val="00971276"/>
    <w:rsid w:val="00994351"/>
    <w:rsid w:val="009C2545"/>
    <w:rsid w:val="009C5B5B"/>
    <w:rsid w:val="00A54A78"/>
    <w:rsid w:val="00A712E8"/>
    <w:rsid w:val="00AB5C29"/>
    <w:rsid w:val="00AE1A2C"/>
    <w:rsid w:val="00AE445C"/>
    <w:rsid w:val="00B02E9F"/>
    <w:rsid w:val="00B22998"/>
    <w:rsid w:val="00B308B4"/>
    <w:rsid w:val="00B40CC7"/>
    <w:rsid w:val="00B63A72"/>
    <w:rsid w:val="00B65125"/>
    <w:rsid w:val="00B6593C"/>
    <w:rsid w:val="00B872AA"/>
    <w:rsid w:val="00B930BD"/>
    <w:rsid w:val="00BD4E08"/>
    <w:rsid w:val="00BE2901"/>
    <w:rsid w:val="00BF3480"/>
    <w:rsid w:val="00C253A0"/>
    <w:rsid w:val="00C602FB"/>
    <w:rsid w:val="00C8614C"/>
    <w:rsid w:val="00CA2A2B"/>
    <w:rsid w:val="00CB34E6"/>
    <w:rsid w:val="00CC44EB"/>
    <w:rsid w:val="00CD38DB"/>
    <w:rsid w:val="00CD5AA1"/>
    <w:rsid w:val="00D00B40"/>
    <w:rsid w:val="00D03BBA"/>
    <w:rsid w:val="00D061D7"/>
    <w:rsid w:val="00D069F4"/>
    <w:rsid w:val="00D2562F"/>
    <w:rsid w:val="00D36767"/>
    <w:rsid w:val="00D4530A"/>
    <w:rsid w:val="00D6359C"/>
    <w:rsid w:val="00DB2711"/>
    <w:rsid w:val="00DB285B"/>
    <w:rsid w:val="00DC51C5"/>
    <w:rsid w:val="00E012C7"/>
    <w:rsid w:val="00E347C9"/>
    <w:rsid w:val="00E4624A"/>
    <w:rsid w:val="00E6183A"/>
    <w:rsid w:val="00E83E97"/>
    <w:rsid w:val="00E84073"/>
    <w:rsid w:val="00EA2CC1"/>
    <w:rsid w:val="00EB2AEC"/>
    <w:rsid w:val="00EC2247"/>
    <w:rsid w:val="00ED52BA"/>
    <w:rsid w:val="00EE0FB6"/>
    <w:rsid w:val="00EF5E14"/>
    <w:rsid w:val="00F1064C"/>
    <w:rsid w:val="00F15DC7"/>
    <w:rsid w:val="00F5522A"/>
    <w:rsid w:val="00F603AB"/>
    <w:rsid w:val="00F60538"/>
    <w:rsid w:val="00F6163A"/>
    <w:rsid w:val="00F72482"/>
    <w:rsid w:val="00FB048D"/>
    <w:rsid w:val="00FD43B2"/>
    <w:rsid w:val="00FE0742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7"/>
  </w:style>
  <w:style w:type="paragraph" w:styleId="1">
    <w:name w:val="heading 1"/>
    <w:basedOn w:val="a"/>
    <w:next w:val="a"/>
    <w:link w:val="10"/>
    <w:uiPriority w:val="9"/>
    <w:qFormat/>
    <w:rsid w:val="00EF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B3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1B3614"/>
    <w:rPr>
      <w:i/>
      <w:iCs/>
    </w:rPr>
  </w:style>
  <w:style w:type="character" w:customStyle="1" w:styleId="apple-converted-space">
    <w:name w:val="apple-converted-space"/>
    <w:basedOn w:val="a0"/>
    <w:rsid w:val="001B3614"/>
  </w:style>
  <w:style w:type="character" w:customStyle="1" w:styleId="10">
    <w:name w:val="Заголовок 1 Знак"/>
    <w:basedOn w:val="a0"/>
    <w:link w:val="1"/>
    <w:uiPriority w:val="9"/>
    <w:rsid w:val="00EF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F5E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1"/>
    <w:unhideWhenUsed/>
    <w:rsid w:val="00B02E9F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B02E9F"/>
  </w:style>
  <w:style w:type="character" w:customStyle="1" w:styleId="11">
    <w:name w:val="Основной текст Знак1"/>
    <w:basedOn w:val="a0"/>
    <w:link w:val="a8"/>
    <w:locked/>
    <w:rsid w:val="00B02E9F"/>
    <w:rPr>
      <w:sz w:val="24"/>
      <w:szCs w:val="24"/>
    </w:rPr>
  </w:style>
  <w:style w:type="character" w:customStyle="1" w:styleId="aa">
    <w:name w:val="Без интервала Знак"/>
    <w:basedOn w:val="a0"/>
    <w:link w:val="ab"/>
    <w:uiPriority w:val="1"/>
    <w:locked/>
    <w:rsid w:val="00B6593C"/>
  </w:style>
  <w:style w:type="paragraph" w:styleId="ab">
    <w:name w:val="No Spacing"/>
    <w:link w:val="aa"/>
    <w:uiPriority w:val="1"/>
    <w:qFormat/>
    <w:rsid w:val="00B6593C"/>
    <w:pPr>
      <w:spacing w:after="0" w:line="240" w:lineRule="auto"/>
    </w:pPr>
  </w:style>
  <w:style w:type="paragraph" w:customStyle="1" w:styleId="12">
    <w:name w:val="Абзац списка1"/>
    <w:basedOn w:val="a"/>
    <w:rsid w:val="00B6593C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2020-05-12T06:35:00Z</cp:lastPrinted>
  <dcterms:created xsi:type="dcterms:W3CDTF">2016-08-01T06:05:00Z</dcterms:created>
  <dcterms:modified xsi:type="dcterms:W3CDTF">2023-11-17T06:29:00Z</dcterms:modified>
</cp:coreProperties>
</file>