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Pr="003860C6" w:rsidRDefault="00E855C7" w:rsidP="00CC7532">
      <w:pPr>
        <w:pStyle w:val="a3"/>
        <w:spacing w:line="360" w:lineRule="auto"/>
        <w:jc w:val="right"/>
        <w:rPr>
          <w:rFonts w:ascii="Times New Roman" w:hAnsi="Times New Roman"/>
          <w:sz w:val="24"/>
          <w:szCs w:val="24"/>
          <w:lang w:eastAsia="ro-RO"/>
        </w:rPr>
      </w:pPr>
      <w:r w:rsidRPr="003860C6">
        <w:rPr>
          <w:rFonts w:ascii="Times New Roman" w:hAnsi="Times New Roman"/>
          <w:sz w:val="24"/>
          <w:szCs w:val="24"/>
          <w:lang w:eastAsia="ro-RO"/>
        </w:rPr>
        <w:t>Proiect</w:t>
      </w:r>
    </w:p>
    <w:p w:rsidR="00BD03EE" w:rsidRPr="003860C6" w:rsidRDefault="00BD03EE" w:rsidP="00CC7532">
      <w:pPr>
        <w:pStyle w:val="a3"/>
        <w:spacing w:line="360" w:lineRule="auto"/>
        <w:jc w:val="center"/>
        <w:rPr>
          <w:rFonts w:ascii="Times New Roman" w:hAnsi="Times New Roman"/>
          <w:sz w:val="24"/>
          <w:szCs w:val="24"/>
          <w:lang w:eastAsia="ro-RO"/>
        </w:rPr>
      </w:pPr>
      <w:r w:rsidRPr="003860C6">
        <w:rPr>
          <w:rFonts w:ascii="Times New Roman" w:hAnsi="Times New Roman"/>
          <w:noProof/>
          <w:sz w:val="24"/>
          <w:szCs w:val="24"/>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Pr="00D44E44" w:rsidRDefault="00BD03EE" w:rsidP="00CC7532">
      <w:pPr>
        <w:pStyle w:val="a3"/>
        <w:spacing w:line="360" w:lineRule="auto"/>
        <w:jc w:val="center"/>
        <w:rPr>
          <w:rFonts w:ascii="Times New Roman" w:hAnsi="Times New Roman"/>
          <w:sz w:val="24"/>
          <w:szCs w:val="24"/>
          <w:lang w:val="en-US" w:eastAsia="ro-RO"/>
        </w:rPr>
      </w:pPr>
      <w:r w:rsidRPr="00D44E44">
        <w:rPr>
          <w:rFonts w:ascii="Times New Roman" w:hAnsi="Times New Roman"/>
          <w:sz w:val="24"/>
          <w:szCs w:val="24"/>
          <w:lang w:val="en-US" w:eastAsia="ro-RO"/>
        </w:rPr>
        <w:t>REPUBLICA MOLDOVA</w:t>
      </w:r>
    </w:p>
    <w:p w:rsidR="00BD03EE" w:rsidRPr="00D44E44" w:rsidRDefault="00BD03EE" w:rsidP="00CC7532">
      <w:pPr>
        <w:pStyle w:val="a3"/>
        <w:spacing w:line="360" w:lineRule="auto"/>
        <w:jc w:val="center"/>
        <w:rPr>
          <w:rFonts w:ascii="Times New Roman" w:hAnsi="Times New Roman"/>
          <w:sz w:val="24"/>
          <w:szCs w:val="24"/>
          <w:lang w:val="en-US" w:eastAsia="ro-RO"/>
        </w:rPr>
      </w:pPr>
      <w:r w:rsidRPr="00D44E44">
        <w:rPr>
          <w:rFonts w:ascii="Times New Roman" w:hAnsi="Times New Roman"/>
          <w:sz w:val="24"/>
          <w:szCs w:val="24"/>
          <w:lang w:val="en-US" w:eastAsia="ro-RO"/>
        </w:rPr>
        <w:t>RAIONUL CĂUŞENI</w:t>
      </w:r>
    </w:p>
    <w:p w:rsidR="00BD03EE" w:rsidRPr="00D44E44" w:rsidRDefault="00BD03EE" w:rsidP="00CC7532">
      <w:pPr>
        <w:pStyle w:val="a3"/>
        <w:spacing w:line="360" w:lineRule="auto"/>
        <w:jc w:val="center"/>
        <w:rPr>
          <w:rFonts w:ascii="Times New Roman" w:hAnsi="Times New Roman"/>
          <w:sz w:val="24"/>
          <w:szCs w:val="24"/>
          <w:lang w:val="en-US" w:eastAsia="ro-RO"/>
        </w:rPr>
      </w:pPr>
      <w:r w:rsidRPr="00D44E44">
        <w:rPr>
          <w:rFonts w:ascii="Times New Roman" w:hAnsi="Times New Roman"/>
          <w:sz w:val="24"/>
          <w:szCs w:val="24"/>
          <w:lang w:val="en-US" w:eastAsia="ro-RO"/>
        </w:rPr>
        <w:t>CONSILIUL ORĂȘENESC CĂUŞENI</w:t>
      </w:r>
    </w:p>
    <w:p w:rsidR="00E855C7" w:rsidRPr="00D44E44" w:rsidRDefault="00E855C7" w:rsidP="00CC7532">
      <w:pPr>
        <w:pStyle w:val="a3"/>
        <w:spacing w:line="360" w:lineRule="auto"/>
        <w:jc w:val="center"/>
        <w:rPr>
          <w:rFonts w:ascii="Times New Roman" w:hAnsi="Times New Roman" w:cs="Times New Roman"/>
          <w:sz w:val="24"/>
          <w:szCs w:val="24"/>
          <w:lang w:val="en-US"/>
        </w:rPr>
      </w:pPr>
    </w:p>
    <w:p w:rsidR="00D80D84" w:rsidRPr="00D44E44" w:rsidRDefault="002E3E3B" w:rsidP="00CC7532">
      <w:pPr>
        <w:pStyle w:val="a3"/>
        <w:spacing w:line="360" w:lineRule="auto"/>
        <w:jc w:val="center"/>
        <w:rPr>
          <w:rFonts w:ascii="Times New Roman" w:hAnsi="Times New Roman" w:cs="Times New Roman"/>
          <w:sz w:val="24"/>
          <w:szCs w:val="24"/>
          <w:lang w:val="en-US"/>
        </w:rPr>
      </w:pPr>
      <w:r w:rsidRPr="00D44E44">
        <w:rPr>
          <w:rFonts w:ascii="Times New Roman" w:hAnsi="Times New Roman" w:cs="Times New Roman"/>
          <w:sz w:val="24"/>
          <w:szCs w:val="24"/>
          <w:lang w:val="en-US"/>
        </w:rPr>
        <w:t>Decizie nr.</w:t>
      </w:r>
      <w:r w:rsidR="009B6218" w:rsidRPr="00D44E44">
        <w:rPr>
          <w:rFonts w:ascii="Times New Roman" w:hAnsi="Times New Roman" w:cs="Times New Roman"/>
          <w:sz w:val="24"/>
          <w:szCs w:val="24"/>
          <w:lang w:val="en-US"/>
        </w:rPr>
        <w:t>7</w:t>
      </w:r>
      <w:r w:rsidR="00F045F3" w:rsidRPr="00D44E44">
        <w:rPr>
          <w:rFonts w:ascii="Times New Roman" w:hAnsi="Times New Roman" w:cs="Times New Roman"/>
          <w:sz w:val="24"/>
          <w:szCs w:val="24"/>
          <w:lang w:val="en-US"/>
        </w:rPr>
        <w:t>/__</w:t>
      </w:r>
      <w:r w:rsidR="005636A2" w:rsidRPr="00D44E44">
        <w:rPr>
          <w:rFonts w:ascii="Times New Roman" w:hAnsi="Times New Roman" w:cs="Times New Roman"/>
          <w:sz w:val="24"/>
          <w:szCs w:val="24"/>
          <w:lang w:val="en-US"/>
        </w:rPr>
        <w:t xml:space="preserve">__  </w:t>
      </w:r>
    </w:p>
    <w:p w:rsidR="00D80D84" w:rsidRPr="00D44E44" w:rsidRDefault="00C6480C" w:rsidP="00CC7532">
      <w:pPr>
        <w:pStyle w:val="a3"/>
        <w:spacing w:line="360" w:lineRule="auto"/>
        <w:jc w:val="center"/>
        <w:rPr>
          <w:rFonts w:ascii="Times New Roman" w:hAnsi="Times New Roman" w:cs="Times New Roman"/>
          <w:sz w:val="24"/>
          <w:szCs w:val="24"/>
          <w:lang w:val="en-US"/>
        </w:rPr>
      </w:pPr>
      <w:r w:rsidRPr="00D44E44">
        <w:rPr>
          <w:rFonts w:ascii="Times New Roman" w:hAnsi="Times New Roman" w:cs="Times New Roman"/>
          <w:sz w:val="24"/>
          <w:szCs w:val="24"/>
          <w:lang w:val="en-US"/>
        </w:rPr>
        <w:t>d</w:t>
      </w:r>
      <w:r w:rsidR="009B4EAE" w:rsidRPr="00D44E44">
        <w:rPr>
          <w:rFonts w:ascii="Times New Roman" w:hAnsi="Times New Roman" w:cs="Times New Roman"/>
          <w:sz w:val="24"/>
          <w:szCs w:val="24"/>
          <w:lang w:val="en-US"/>
        </w:rPr>
        <w:t>in</w:t>
      </w:r>
      <w:r w:rsidR="009B6218" w:rsidRPr="00D44E44">
        <w:rPr>
          <w:rFonts w:ascii="Times New Roman" w:hAnsi="Times New Roman" w:cs="Times New Roman"/>
          <w:sz w:val="24"/>
          <w:szCs w:val="24"/>
          <w:lang w:val="en-US"/>
        </w:rPr>
        <w:t xml:space="preserve">28 iunie </w:t>
      </w:r>
      <w:r w:rsidR="002E3E3B" w:rsidRPr="00D44E44">
        <w:rPr>
          <w:rFonts w:ascii="Times New Roman" w:hAnsi="Times New Roman" w:cs="Times New Roman"/>
          <w:sz w:val="24"/>
          <w:szCs w:val="24"/>
          <w:lang w:val="en-US"/>
        </w:rPr>
        <w:t>2024</w:t>
      </w:r>
    </w:p>
    <w:p w:rsidR="0037798A" w:rsidRPr="00D44E44" w:rsidRDefault="0037798A" w:rsidP="00CC7532">
      <w:pPr>
        <w:pStyle w:val="a3"/>
        <w:spacing w:line="360" w:lineRule="auto"/>
        <w:jc w:val="both"/>
        <w:rPr>
          <w:rFonts w:ascii="Times New Roman" w:hAnsi="Times New Roman" w:cs="Times New Roman"/>
          <w:sz w:val="24"/>
          <w:szCs w:val="24"/>
          <w:lang w:val="en-US"/>
        </w:rPr>
      </w:pPr>
    </w:p>
    <w:p w:rsidR="002E3E3B" w:rsidRPr="00D44E44" w:rsidRDefault="000905D0" w:rsidP="00CC7532">
      <w:pPr>
        <w:pStyle w:val="a3"/>
        <w:spacing w:line="276"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Cu privire la </w:t>
      </w:r>
      <w:r w:rsidR="002E3E3B" w:rsidRPr="00D44E44">
        <w:rPr>
          <w:rFonts w:ascii="Times New Roman" w:hAnsi="Times New Roman" w:cs="Times New Roman"/>
          <w:sz w:val="24"/>
          <w:szCs w:val="24"/>
          <w:lang w:val="en-US"/>
        </w:rPr>
        <w:t xml:space="preserve">desfășurarea </w:t>
      </w:r>
      <w:r w:rsidR="009B6218" w:rsidRPr="00D44E44">
        <w:rPr>
          <w:rFonts w:ascii="Times New Roman" w:hAnsi="Times New Roman" w:cs="Times New Roman"/>
          <w:sz w:val="24"/>
          <w:szCs w:val="24"/>
          <w:lang w:val="en-US"/>
        </w:rPr>
        <w:t>consultărilor</w:t>
      </w:r>
      <w:r w:rsidR="002E3E3B" w:rsidRPr="00D44E44">
        <w:rPr>
          <w:rFonts w:ascii="Times New Roman" w:hAnsi="Times New Roman" w:cs="Times New Roman"/>
          <w:sz w:val="24"/>
          <w:szCs w:val="24"/>
          <w:lang w:val="en-US"/>
        </w:rPr>
        <w:t xml:space="preserve"> publice </w:t>
      </w:r>
    </w:p>
    <w:p w:rsidR="00875127" w:rsidRPr="00D44E44" w:rsidRDefault="002E3E3B" w:rsidP="00CC7532">
      <w:pPr>
        <w:pStyle w:val="a3"/>
        <w:spacing w:line="276"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privind </w:t>
      </w:r>
      <w:r w:rsidR="00D21156" w:rsidRPr="00D44E44">
        <w:rPr>
          <w:rFonts w:ascii="Times New Roman" w:hAnsi="Times New Roman" w:cs="Times New Roman"/>
          <w:sz w:val="24"/>
          <w:szCs w:val="24"/>
          <w:lang w:val="en-US"/>
        </w:rPr>
        <w:t xml:space="preserve">oportunitatea </w:t>
      </w:r>
      <w:r w:rsidR="009B6218" w:rsidRPr="00D44E44">
        <w:rPr>
          <w:rFonts w:ascii="Times New Roman" w:hAnsi="Times New Roman" w:cs="Times New Roman"/>
          <w:sz w:val="24"/>
          <w:szCs w:val="24"/>
          <w:lang w:val="en-US"/>
        </w:rPr>
        <w:t>aderării</w:t>
      </w:r>
      <w:r w:rsidR="00B829B1" w:rsidRPr="00D44E44">
        <w:rPr>
          <w:rFonts w:ascii="Times New Roman" w:hAnsi="Times New Roman" w:cs="Times New Roman"/>
          <w:sz w:val="24"/>
          <w:szCs w:val="24"/>
          <w:lang w:val="en-US"/>
        </w:rPr>
        <w:t xml:space="preserve"> UAT</w:t>
      </w:r>
      <w:r w:rsidR="00586714" w:rsidRPr="00D44E44">
        <w:rPr>
          <w:rFonts w:ascii="Times New Roman" w:hAnsi="Times New Roman" w:cs="Times New Roman"/>
          <w:sz w:val="24"/>
          <w:szCs w:val="24"/>
          <w:lang w:val="en-US"/>
        </w:rPr>
        <w:t xml:space="preserve"> orașul Căușeni</w:t>
      </w:r>
      <w:r w:rsidR="00875127" w:rsidRPr="00D44E44">
        <w:rPr>
          <w:rFonts w:ascii="Times New Roman" w:hAnsi="Times New Roman" w:cs="Times New Roman"/>
          <w:sz w:val="24"/>
          <w:szCs w:val="24"/>
          <w:lang w:val="en-US"/>
        </w:rPr>
        <w:t xml:space="preserve"> la </w:t>
      </w:r>
    </w:p>
    <w:p w:rsidR="00586714" w:rsidRPr="00D44E44" w:rsidRDefault="00875127" w:rsidP="00CC7532">
      <w:pPr>
        <w:pStyle w:val="a3"/>
        <w:spacing w:line="276"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P</w:t>
      </w:r>
      <w:r w:rsidR="009B6218" w:rsidRPr="00D44E44">
        <w:rPr>
          <w:rFonts w:ascii="Times New Roman" w:hAnsi="Times New Roman" w:cs="Times New Roman"/>
          <w:sz w:val="24"/>
          <w:szCs w:val="24"/>
          <w:lang w:val="en-US"/>
        </w:rPr>
        <w:t>arteneriatul pentru Guvernarea Deschisă la nivel Local</w:t>
      </w:r>
    </w:p>
    <w:p w:rsidR="00586714" w:rsidRPr="00D44E44" w:rsidRDefault="00586714" w:rsidP="00CC7532">
      <w:pPr>
        <w:pStyle w:val="a3"/>
        <w:spacing w:line="360" w:lineRule="auto"/>
        <w:jc w:val="both"/>
        <w:rPr>
          <w:rFonts w:ascii="Times New Roman" w:hAnsi="Times New Roman" w:cs="Times New Roman"/>
          <w:sz w:val="24"/>
          <w:szCs w:val="24"/>
          <w:lang w:val="en-US"/>
        </w:rPr>
      </w:pPr>
    </w:p>
    <w:p w:rsidR="00FF15EB" w:rsidRPr="00D44E44" w:rsidRDefault="00287C29"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ab/>
        <w:t>Având în vedere</w:t>
      </w:r>
      <w:r w:rsidR="008D119A" w:rsidRPr="00D44E44">
        <w:rPr>
          <w:rFonts w:ascii="Times New Roman" w:hAnsi="Times New Roman" w:cs="Times New Roman"/>
          <w:sz w:val="24"/>
          <w:szCs w:val="24"/>
          <w:lang w:val="en-US"/>
        </w:rPr>
        <w:t>:</w:t>
      </w:r>
    </w:p>
    <w:p w:rsidR="00287C29" w:rsidRPr="00D44E44" w:rsidRDefault="00FF15EB"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 </w:t>
      </w:r>
      <w:r w:rsidR="00287C29" w:rsidRPr="00D44E44">
        <w:rPr>
          <w:rFonts w:ascii="Times New Roman" w:hAnsi="Times New Roman" w:cs="Times New Roman"/>
          <w:sz w:val="24"/>
          <w:szCs w:val="24"/>
          <w:lang w:val="en-US"/>
        </w:rPr>
        <w:t>informația prezentată și avizele comisiilor consultative de specialitate a Consiliului orășenesc Căușeni,</w:t>
      </w:r>
    </w:p>
    <w:p w:rsidR="00F52203" w:rsidRPr="00D44E44" w:rsidRDefault="00E96F49"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ab/>
        <w:t>î</w:t>
      </w:r>
      <w:r w:rsidR="000905D0" w:rsidRPr="00D44E44">
        <w:rPr>
          <w:rFonts w:ascii="Times New Roman" w:hAnsi="Times New Roman" w:cs="Times New Roman"/>
          <w:sz w:val="24"/>
          <w:szCs w:val="24"/>
          <w:lang w:val="en-US"/>
        </w:rPr>
        <w:t>n conformitate cu</w:t>
      </w:r>
      <w:r w:rsidR="00F52203" w:rsidRPr="00D44E44">
        <w:rPr>
          <w:rFonts w:ascii="Times New Roman" w:hAnsi="Times New Roman" w:cs="Times New Roman"/>
          <w:sz w:val="24"/>
          <w:szCs w:val="24"/>
          <w:lang w:val="en-US"/>
        </w:rPr>
        <w:t>:</w:t>
      </w:r>
    </w:p>
    <w:p w:rsidR="00E96F49" w:rsidRPr="00D44E44" w:rsidRDefault="007432A1"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 </w:t>
      </w:r>
      <w:r w:rsidR="000905D0" w:rsidRPr="00D44E44">
        <w:rPr>
          <w:rFonts w:ascii="Times New Roman" w:hAnsi="Times New Roman" w:cs="Times New Roman"/>
          <w:sz w:val="24"/>
          <w:szCs w:val="24"/>
          <w:lang w:val="en-US"/>
        </w:rPr>
        <w:t xml:space="preserve"> art.</w:t>
      </w:r>
      <w:r w:rsidR="00C84100" w:rsidRPr="00D44E44">
        <w:rPr>
          <w:rFonts w:ascii="Times New Roman" w:hAnsi="Times New Roman" w:cs="Times New Roman"/>
          <w:sz w:val="24"/>
          <w:szCs w:val="24"/>
          <w:lang w:val="en-US"/>
        </w:rPr>
        <w:t>3</w:t>
      </w:r>
      <w:r w:rsidR="00AB5821" w:rsidRPr="00D44E44">
        <w:rPr>
          <w:rFonts w:ascii="Times New Roman" w:hAnsi="Times New Roman" w:cs="Times New Roman"/>
          <w:sz w:val="24"/>
          <w:szCs w:val="24"/>
          <w:lang w:val="en-US"/>
        </w:rPr>
        <w:t xml:space="preserve"> (2), lit. g)</w:t>
      </w:r>
      <w:r w:rsidR="007B790D" w:rsidRPr="00D44E44">
        <w:rPr>
          <w:rFonts w:ascii="Times New Roman" w:hAnsi="Times New Roman" w:cs="Times New Roman"/>
          <w:sz w:val="24"/>
          <w:szCs w:val="24"/>
          <w:lang w:val="en-US"/>
        </w:rPr>
        <w:t>, (4)</w:t>
      </w:r>
      <w:r w:rsidR="00AE514D" w:rsidRPr="00D44E44">
        <w:rPr>
          <w:rFonts w:ascii="Times New Roman" w:hAnsi="Times New Roman" w:cs="Times New Roman"/>
          <w:sz w:val="24"/>
          <w:szCs w:val="24"/>
          <w:lang w:val="en-US"/>
        </w:rPr>
        <w:t>, 11 (1),</w:t>
      </w:r>
      <w:r w:rsidR="000905D0" w:rsidRPr="00D44E44">
        <w:rPr>
          <w:rFonts w:ascii="Times New Roman" w:hAnsi="Times New Roman" w:cs="Times New Roman"/>
          <w:sz w:val="24"/>
          <w:szCs w:val="24"/>
          <w:lang w:val="en-US"/>
        </w:rPr>
        <w:t xml:space="preserve">din Legea </w:t>
      </w:r>
      <w:r w:rsidR="0087182D" w:rsidRPr="00D44E44">
        <w:rPr>
          <w:rFonts w:ascii="Times New Roman" w:hAnsi="Times New Roman" w:cs="Times New Roman"/>
          <w:sz w:val="24"/>
          <w:szCs w:val="24"/>
          <w:lang w:val="en-US"/>
        </w:rPr>
        <w:t>privind transparența în procesul decizional</w:t>
      </w:r>
      <w:r w:rsidR="004D66C9" w:rsidRPr="00D44E44">
        <w:rPr>
          <w:rFonts w:ascii="Times New Roman" w:hAnsi="Times New Roman" w:cs="Times New Roman"/>
          <w:sz w:val="24"/>
          <w:szCs w:val="24"/>
          <w:lang w:val="en-US"/>
        </w:rPr>
        <w:t>, nr.</w:t>
      </w:r>
      <w:r w:rsidR="0087182D" w:rsidRPr="00D44E44">
        <w:rPr>
          <w:rFonts w:ascii="Times New Roman" w:hAnsi="Times New Roman" w:cs="Times New Roman"/>
          <w:sz w:val="24"/>
          <w:szCs w:val="24"/>
          <w:lang w:val="en-US"/>
        </w:rPr>
        <w:t>239 -XVI din 13.11</w:t>
      </w:r>
      <w:r w:rsidR="004D66C9" w:rsidRPr="00D44E44">
        <w:rPr>
          <w:rFonts w:ascii="Times New Roman" w:hAnsi="Times New Roman" w:cs="Times New Roman"/>
          <w:sz w:val="24"/>
          <w:szCs w:val="24"/>
          <w:lang w:val="en-US"/>
        </w:rPr>
        <w:t>.</w:t>
      </w:r>
      <w:r w:rsidR="0087182D" w:rsidRPr="00D44E44">
        <w:rPr>
          <w:rFonts w:ascii="Times New Roman" w:hAnsi="Times New Roman" w:cs="Times New Roman"/>
          <w:sz w:val="24"/>
          <w:szCs w:val="24"/>
          <w:lang w:val="en-US"/>
        </w:rPr>
        <w:t>2008</w:t>
      </w:r>
      <w:r w:rsidR="000905D0" w:rsidRPr="00D44E44">
        <w:rPr>
          <w:rFonts w:ascii="Times New Roman" w:hAnsi="Times New Roman" w:cs="Times New Roman"/>
          <w:sz w:val="24"/>
          <w:szCs w:val="24"/>
          <w:lang w:val="en-US"/>
        </w:rPr>
        <w:t xml:space="preserve">, </w:t>
      </w:r>
    </w:p>
    <w:p w:rsidR="00E96F49" w:rsidRPr="00D44E44" w:rsidRDefault="00F61029"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 </w:t>
      </w:r>
      <w:r w:rsidR="000905D0" w:rsidRPr="00D44E44">
        <w:rPr>
          <w:rFonts w:ascii="Times New Roman" w:hAnsi="Times New Roman" w:cs="Times New Roman"/>
          <w:sz w:val="24"/>
          <w:szCs w:val="24"/>
          <w:lang w:val="en-US"/>
        </w:rPr>
        <w:t>art.</w:t>
      </w:r>
      <w:r w:rsidR="00885503" w:rsidRPr="00D44E44">
        <w:rPr>
          <w:rFonts w:ascii="Times New Roman" w:hAnsi="Times New Roman" w:cs="Times New Roman"/>
          <w:sz w:val="24"/>
          <w:szCs w:val="24"/>
          <w:lang w:val="en-US"/>
        </w:rPr>
        <w:t>4</w:t>
      </w:r>
      <w:r w:rsidR="000905D0" w:rsidRPr="00D44E44">
        <w:rPr>
          <w:rFonts w:ascii="Times New Roman" w:hAnsi="Times New Roman" w:cs="Times New Roman"/>
          <w:sz w:val="24"/>
          <w:szCs w:val="24"/>
          <w:lang w:val="en-US"/>
        </w:rPr>
        <w:t xml:space="preserve">(3) din Legea privind descentralizarea </w:t>
      </w:r>
      <w:r w:rsidR="006908FB" w:rsidRPr="00D44E44">
        <w:rPr>
          <w:rFonts w:ascii="Times New Roman" w:hAnsi="Times New Roman" w:cs="Times New Roman"/>
          <w:sz w:val="24"/>
          <w:szCs w:val="24"/>
          <w:lang w:val="en-US"/>
        </w:rPr>
        <w:t>administrativă</w:t>
      </w:r>
      <w:r w:rsidR="000905D0" w:rsidRPr="00D44E44">
        <w:rPr>
          <w:rFonts w:ascii="Times New Roman" w:hAnsi="Times New Roman" w:cs="Times New Roman"/>
          <w:sz w:val="24"/>
          <w:szCs w:val="24"/>
          <w:lang w:val="en-US"/>
        </w:rPr>
        <w:t>, nr.435-XVI din 28 decembrie 2006,</w:t>
      </w:r>
    </w:p>
    <w:p w:rsidR="00F61029" w:rsidRPr="00D44E44" w:rsidRDefault="00F61029"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 Regulamentul cu privire la procedurile de consultare publică cu societatea civilă în procesul </w:t>
      </w:r>
      <w:r w:rsidR="003860C6" w:rsidRPr="00D44E44">
        <w:rPr>
          <w:rFonts w:ascii="Times New Roman" w:hAnsi="Times New Roman" w:cs="Times New Roman"/>
          <w:sz w:val="24"/>
          <w:szCs w:val="24"/>
          <w:lang w:val="en-US"/>
        </w:rPr>
        <w:t>decizional</w:t>
      </w:r>
      <w:r w:rsidRPr="00D44E44">
        <w:rPr>
          <w:rFonts w:ascii="Times New Roman" w:hAnsi="Times New Roman" w:cs="Times New Roman"/>
          <w:sz w:val="24"/>
          <w:szCs w:val="24"/>
          <w:lang w:val="en-US"/>
        </w:rPr>
        <w:t xml:space="preserve"> aprobat prin hotărârea Guvernului Republicii Moldova nr. 867 din 9 august 2016</w:t>
      </w:r>
      <w:r w:rsidR="003860C6" w:rsidRPr="00D44E44">
        <w:rPr>
          <w:rFonts w:ascii="Times New Roman" w:hAnsi="Times New Roman" w:cs="Times New Roman"/>
          <w:sz w:val="24"/>
          <w:szCs w:val="24"/>
          <w:lang w:val="en-US"/>
        </w:rPr>
        <w:t>,</w:t>
      </w:r>
    </w:p>
    <w:p w:rsidR="00E96F49" w:rsidRPr="00D44E44" w:rsidRDefault="00E96F49" w:rsidP="00CC7532">
      <w:pPr>
        <w:pStyle w:val="a3"/>
        <w:spacing w:line="360" w:lineRule="auto"/>
        <w:jc w:val="both"/>
        <w:rPr>
          <w:rFonts w:ascii="Times New Roman" w:hAnsi="Times New Roman" w:cs="Times New Roman"/>
          <w:b/>
          <w:sz w:val="24"/>
          <w:szCs w:val="24"/>
          <w:lang w:val="en-US"/>
        </w:rPr>
      </w:pPr>
      <w:r w:rsidRPr="00D44E44">
        <w:rPr>
          <w:rFonts w:ascii="Times New Roman" w:hAnsi="Times New Roman" w:cs="Times New Roman"/>
          <w:sz w:val="24"/>
          <w:szCs w:val="24"/>
          <w:lang w:val="en-US"/>
        </w:rPr>
        <w:tab/>
      </w:r>
      <w:r w:rsidR="003860C6" w:rsidRPr="00D44E44">
        <w:rPr>
          <w:rFonts w:ascii="Times New Roman" w:hAnsi="Times New Roman" w:cs="Times New Roman"/>
          <w:sz w:val="24"/>
          <w:szCs w:val="24"/>
          <w:lang w:val="en-US"/>
        </w:rPr>
        <w:t xml:space="preserve">- </w:t>
      </w:r>
      <w:r w:rsidRPr="00D44E44">
        <w:rPr>
          <w:rFonts w:ascii="Times New Roman" w:hAnsi="Times New Roman" w:cs="Times New Roman"/>
          <w:sz w:val="24"/>
          <w:szCs w:val="24"/>
          <w:lang w:val="en-US"/>
        </w:rPr>
        <w:t>î</w:t>
      </w:r>
      <w:r w:rsidR="000905D0" w:rsidRPr="00D44E44">
        <w:rPr>
          <w:rFonts w:ascii="Times New Roman" w:hAnsi="Times New Roman" w:cs="Times New Roman"/>
          <w:sz w:val="24"/>
          <w:szCs w:val="24"/>
          <w:lang w:val="en-US"/>
        </w:rPr>
        <w:t>n temeiul art.</w:t>
      </w:r>
      <w:r w:rsidRPr="00D44E44">
        <w:rPr>
          <w:rFonts w:ascii="Times New Roman" w:hAnsi="Times New Roman" w:cs="Times New Roman"/>
          <w:sz w:val="24"/>
          <w:szCs w:val="24"/>
          <w:lang w:val="en-US"/>
        </w:rPr>
        <w:t xml:space="preserve"> 3, 4, 5 (1), 6 (2), 7, 14 (1), (2), (3), 20 (5), 74 (5) din Legea privind administrația publică locală nr.436-XVI din 28.</w:t>
      </w:r>
      <w:r w:rsidR="000905D0" w:rsidRPr="00D44E44">
        <w:rPr>
          <w:rFonts w:ascii="Times New Roman" w:hAnsi="Times New Roman" w:cs="Times New Roman"/>
          <w:sz w:val="24"/>
          <w:szCs w:val="24"/>
          <w:lang w:val="en-US"/>
        </w:rPr>
        <w:t xml:space="preserve">12.2006, </w:t>
      </w:r>
      <w:r w:rsidRPr="00D44E44">
        <w:rPr>
          <w:rFonts w:ascii="Times New Roman" w:hAnsi="Times New Roman" w:cs="Times New Roman"/>
          <w:sz w:val="24"/>
          <w:szCs w:val="24"/>
          <w:lang w:val="en-US"/>
        </w:rPr>
        <w:t xml:space="preserve">Consiliul orășenesc Căușeni, </w:t>
      </w:r>
      <w:r w:rsidRPr="00D44E44">
        <w:rPr>
          <w:rFonts w:ascii="Times New Roman" w:hAnsi="Times New Roman" w:cs="Times New Roman"/>
          <w:b/>
          <w:sz w:val="24"/>
          <w:szCs w:val="24"/>
          <w:lang w:val="en-US"/>
        </w:rPr>
        <w:t>DECIDE:</w:t>
      </w:r>
    </w:p>
    <w:p w:rsidR="003860C6" w:rsidRPr="00D44E44" w:rsidRDefault="003860C6" w:rsidP="00CC7532">
      <w:pPr>
        <w:pStyle w:val="a3"/>
        <w:spacing w:line="360" w:lineRule="auto"/>
        <w:jc w:val="both"/>
        <w:rPr>
          <w:rFonts w:ascii="Times New Roman" w:hAnsi="Times New Roman" w:cs="Times New Roman"/>
          <w:b/>
          <w:sz w:val="24"/>
          <w:szCs w:val="24"/>
          <w:lang w:val="en-US"/>
        </w:rPr>
      </w:pPr>
    </w:p>
    <w:p w:rsidR="00E16168" w:rsidRPr="00D44E44" w:rsidRDefault="005B0474"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ab/>
      </w:r>
      <w:r w:rsidR="004C4D3C" w:rsidRPr="00D44E44">
        <w:rPr>
          <w:rFonts w:ascii="Times New Roman" w:hAnsi="Times New Roman" w:cs="Times New Roman"/>
          <w:sz w:val="24"/>
          <w:szCs w:val="24"/>
          <w:lang w:val="en-US"/>
        </w:rPr>
        <w:t xml:space="preserve">1. </w:t>
      </w:r>
      <w:r w:rsidR="00F61029" w:rsidRPr="00D44E44">
        <w:rPr>
          <w:rFonts w:ascii="Times New Roman" w:hAnsi="Times New Roman" w:cs="Times New Roman"/>
          <w:sz w:val="24"/>
          <w:szCs w:val="24"/>
          <w:lang w:val="en-US"/>
        </w:rPr>
        <w:t>A desfășura</w:t>
      </w:r>
      <w:r w:rsidRPr="00D44E44">
        <w:rPr>
          <w:rFonts w:ascii="Times New Roman" w:hAnsi="Times New Roman" w:cs="Times New Roman"/>
          <w:sz w:val="24"/>
          <w:szCs w:val="24"/>
          <w:lang w:val="en-US"/>
        </w:rPr>
        <w:t>consultări</w:t>
      </w:r>
      <w:r w:rsidR="00F61029" w:rsidRPr="00D44E44">
        <w:rPr>
          <w:rFonts w:ascii="Times New Roman" w:hAnsi="Times New Roman" w:cs="Times New Roman"/>
          <w:sz w:val="24"/>
          <w:szCs w:val="24"/>
          <w:lang w:val="en-US"/>
        </w:rPr>
        <w:t xml:space="preserve"> publ</w:t>
      </w:r>
      <w:r w:rsidR="009F1AD5" w:rsidRPr="00D44E44">
        <w:rPr>
          <w:rFonts w:ascii="Times New Roman" w:hAnsi="Times New Roman" w:cs="Times New Roman"/>
          <w:sz w:val="24"/>
          <w:szCs w:val="24"/>
          <w:lang w:val="en-US"/>
        </w:rPr>
        <w:t>ice</w:t>
      </w:r>
      <w:r w:rsidR="00F61029" w:rsidRPr="00D44E44">
        <w:rPr>
          <w:rFonts w:ascii="Times New Roman" w:hAnsi="Times New Roman" w:cs="Times New Roman"/>
          <w:sz w:val="24"/>
          <w:szCs w:val="24"/>
          <w:lang w:val="en-US"/>
        </w:rPr>
        <w:t xml:space="preserve"> privind oportunitatea</w:t>
      </w:r>
      <w:r w:rsidRPr="00D44E44">
        <w:rPr>
          <w:rFonts w:ascii="Times New Roman" w:hAnsi="Times New Roman" w:cs="Times New Roman"/>
          <w:sz w:val="24"/>
          <w:szCs w:val="24"/>
          <w:lang w:val="en-US"/>
        </w:rPr>
        <w:t>aderării UAT orașul Căușeni la Parteneriatul pentru Guvernarea Deschisă la nivel Local.</w:t>
      </w:r>
    </w:p>
    <w:p w:rsidR="00E16168" w:rsidRPr="00D44E44" w:rsidRDefault="00E16168"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2. </w:t>
      </w:r>
      <w:r w:rsidR="009F1AD5" w:rsidRPr="00D44E44">
        <w:rPr>
          <w:rFonts w:ascii="Times New Roman" w:hAnsi="Times New Roman" w:cs="Times New Roman"/>
          <w:sz w:val="24"/>
          <w:szCs w:val="24"/>
          <w:lang w:val="en-US"/>
        </w:rPr>
        <w:t>Primar</w:t>
      </w:r>
      <w:r w:rsidR="005B0474" w:rsidRPr="00D44E44">
        <w:rPr>
          <w:rFonts w:ascii="Times New Roman" w:hAnsi="Times New Roman" w:cs="Times New Roman"/>
          <w:sz w:val="24"/>
          <w:szCs w:val="24"/>
          <w:lang w:val="en-US"/>
        </w:rPr>
        <w:t xml:space="preserve"> interimar al</w:t>
      </w:r>
      <w:r w:rsidR="009F1AD5" w:rsidRPr="00D44E44">
        <w:rPr>
          <w:rFonts w:ascii="Times New Roman" w:hAnsi="Times New Roman" w:cs="Times New Roman"/>
          <w:sz w:val="24"/>
          <w:szCs w:val="24"/>
          <w:lang w:val="en-US"/>
        </w:rPr>
        <w:t xml:space="preserve"> or</w:t>
      </w:r>
      <w:r w:rsidR="00105097" w:rsidRPr="00D44E44">
        <w:rPr>
          <w:rFonts w:ascii="Times New Roman" w:hAnsi="Times New Roman" w:cs="Times New Roman"/>
          <w:sz w:val="24"/>
          <w:szCs w:val="24"/>
          <w:lang w:val="en-US"/>
        </w:rPr>
        <w:t>așului</w:t>
      </w:r>
      <w:r w:rsidR="009F1AD5" w:rsidRPr="00D44E44">
        <w:rPr>
          <w:rFonts w:ascii="Times New Roman" w:hAnsi="Times New Roman" w:cs="Times New Roman"/>
          <w:sz w:val="24"/>
          <w:szCs w:val="24"/>
          <w:lang w:val="en-US"/>
        </w:rPr>
        <w:t xml:space="preserve"> Căușeni va asigura elaborarea proiectului de decizie a Consiliului orășenesc Căușeni </w:t>
      </w:r>
      <w:r w:rsidR="005B0474" w:rsidRPr="00D44E44">
        <w:rPr>
          <w:rFonts w:ascii="Times New Roman" w:hAnsi="Times New Roman" w:cs="Times New Roman"/>
          <w:sz w:val="24"/>
          <w:szCs w:val="24"/>
          <w:lang w:val="en-US"/>
        </w:rPr>
        <w:t xml:space="preserve">privind oportunitatea aderării UAT orașul Căușeni la Parteneriatul pentru Guvernarea Deschisă la nivel Local, </w:t>
      </w:r>
      <w:r w:rsidR="009F1AD5" w:rsidRPr="00D44E44">
        <w:rPr>
          <w:rFonts w:ascii="Times New Roman" w:hAnsi="Times New Roman" w:cs="Times New Roman"/>
          <w:sz w:val="24"/>
          <w:szCs w:val="24"/>
          <w:lang w:val="en-US"/>
        </w:rPr>
        <w:t>ținând cont de toate recomandările înregistrate în cadrul</w:t>
      </w:r>
      <w:r w:rsidR="00017244" w:rsidRPr="00D44E44">
        <w:rPr>
          <w:rFonts w:ascii="Times New Roman" w:hAnsi="Times New Roman" w:cs="Times New Roman"/>
          <w:sz w:val="24"/>
          <w:szCs w:val="24"/>
          <w:lang w:val="en-US"/>
        </w:rPr>
        <w:t xml:space="preserve"> consultărilor</w:t>
      </w:r>
      <w:r w:rsidR="009F1AD5" w:rsidRPr="00D44E44">
        <w:rPr>
          <w:rFonts w:ascii="Times New Roman" w:hAnsi="Times New Roman" w:cs="Times New Roman"/>
          <w:sz w:val="24"/>
          <w:szCs w:val="24"/>
          <w:lang w:val="en-US"/>
        </w:rPr>
        <w:t xml:space="preserve"> publice. </w:t>
      </w:r>
    </w:p>
    <w:p w:rsidR="000359D0" w:rsidRPr="00D44E44" w:rsidRDefault="00017244"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lastRenderedPageBreak/>
        <w:t>3</w:t>
      </w:r>
      <w:r w:rsidR="000359D0" w:rsidRPr="00D44E44">
        <w:rPr>
          <w:rFonts w:ascii="Times New Roman" w:hAnsi="Times New Roman" w:cs="Times New Roman"/>
          <w:sz w:val="24"/>
          <w:szCs w:val="24"/>
          <w:lang w:val="en-US"/>
        </w:rPr>
        <w:t>. Se numește Velixar Iulia, specialistă principală în cadru</w:t>
      </w:r>
      <w:r w:rsidR="00AE39A2" w:rsidRPr="00D44E44">
        <w:rPr>
          <w:rFonts w:ascii="Times New Roman" w:hAnsi="Times New Roman" w:cs="Times New Roman"/>
          <w:sz w:val="24"/>
          <w:szCs w:val="24"/>
          <w:lang w:val="en-US"/>
        </w:rPr>
        <w:t>l</w:t>
      </w:r>
      <w:r w:rsidR="000359D0" w:rsidRPr="00D44E44">
        <w:rPr>
          <w:rFonts w:ascii="Times New Roman" w:hAnsi="Times New Roman" w:cs="Times New Roman"/>
          <w:sz w:val="24"/>
          <w:szCs w:val="24"/>
          <w:lang w:val="en-US"/>
        </w:rPr>
        <w:t xml:space="preserve"> Primăriei orașului Căușeni persoana responsabilă de coordonarea procesului de </w:t>
      </w:r>
      <w:r w:rsidRPr="00D44E44">
        <w:rPr>
          <w:rFonts w:ascii="Times New Roman" w:hAnsi="Times New Roman" w:cs="Times New Roman"/>
          <w:sz w:val="24"/>
          <w:szCs w:val="24"/>
          <w:lang w:val="en-US"/>
        </w:rPr>
        <w:t>consultare</w:t>
      </w:r>
      <w:r w:rsidR="000359D0" w:rsidRPr="00D44E44">
        <w:rPr>
          <w:rFonts w:ascii="Times New Roman" w:hAnsi="Times New Roman" w:cs="Times New Roman"/>
          <w:sz w:val="24"/>
          <w:szCs w:val="24"/>
          <w:lang w:val="en-US"/>
        </w:rPr>
        <w:t xml:space="preserve"> publică.</w:t>
      </w:r>
    </w:p>
    <w:p w:rsidR="004D66C9" w:rsidRPr="00D44E44" w:rsidRDefault="00017244"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4</w:t>
      </w:r>
      <w:r w:rsidR="009270A1" w:rsidRPr="00D44E44">
        <w:rPr>
          <w:rFonts w:ascii="Times New Roman" w:hAnsi="Times New Roman" w:cs="Times New Roman"/>
          <w:sz w:val="24"/>
          <w:szCs w:val="24"/>
          <w:lang w:val="en-US"/>
        </w:rPr>
        <w:t xml:space="preserve">. </w:t>
      </w:r>
      <w:r w:rsidR="004D66C9" w:rsidRPr="00D44E44">
        <w:rPr>
          <w:rFonts w:ascii="Times New Roman" w:hAnsi="Times New Roman" w:cs="Times New Roman"/>
          <w:sz w:val="24"/>
          <w:szCs w:val="24"/>
          <w:lang w:val="en-US"/>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w:t>
      </w:r>
      <w:r w:rsidR="00105097" w:rsidRPr="00D44E44">
        <w:rPr>
          <w:rFonts w:ascii="Times New Roman" w:hAnsi="Times New Roman" w:cs="Times New Roman"/>
          <w:sz w:val="24"/>
          <w:szCs w:val="24"/>
          <w:lang w:val="en-US"/>
        </w:rPr>
        <w:t>3</w:t>
      </w:r>
      <w:r w:rsidR="004D66C9" w:rsidRPr="00D44E44">
        <w:rPr>
          <w:rFonts w:ascii="Times New Roman" w:hAnsi="Times New Roman" w:cs="Times New Roman"/>
          <w:sz w:val="24"/>
          <w:szCs w:val="24"/>
          <w:lang w:val="en-US"/>
        </w:rPr>
        <w:t>.</w:t>
      </w:r>
    </w:p>
    <w:p w:rsidR="004C4D3C" w:rsidRPr="00D44E44" w:rsidRDefault="004D66C9" w:rsidP="00CC7532">
      <w:pPr>
        <w:pStyle w:val="a3"/>
        <w:spacing w:line="360" w:lineRule="auto"/>
        <w:ind w:firstLine="360"/>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În cazul dezacordului cu răspunsul la cererea prealabilă poate fi contestată, în termen de 30 zile de la data comunicării, în judecătoria Căușeni, sediul central, pe adresa: or. Căușeni, str. Ștefan cel Mare și Sfânt, nr. 86.  </w:t>
      </w:r>
    </w:p>
    <w:p w:rsidR="004E03CE" w:rsidRPr="00D44E44" w:rsidRDefault="00017244"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5</w:t>
      </w:r>
      <w:r w:rsidR="00ED0E70" w:rsidRPr="00D44E44">
        <w:rPr>
          <w:rFonts w:ascii="Times New Roman" w:hAnsi="Times New Roman" w:cs="Times New Roman"/>
          <w:sz w:val="24"/>
          <w:szCs w:val="24"/>
          <w:lang w:val="en-US"/>
        </w:rPr>
        <w:t xml:space="preserve">. </w:t>
      </w:r>
      <w:r w:rsidR="008152AF" w:rsidRPr="00D44E44">
        <w:rPr>
          <w:rFonts w:ascii="Times New Roman" w:hAnsi="Times New Roman" w:cs="Times New Roman"/>
          <w:sz w:val="24"/>
          <w:szCs w:val="24"/>
          <w:lang w:val="en-US"/>
        </w:rPr>
        <w:t>Prezenta decizie se comunică:</w:t>
      </w:r>
    </w:p>
    <w:p w:rsidR="004E03CE" w:rsidRPr="00D44E44" w:rsidRDefault="005C59AC"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 </w:t>
      </w:r>
      <w:r w:rsidR="009270A1" w:rsidRPr="00D44E44">
        <w:rPr>
          <w:rFonts w:ascii="Times New Roman" w:hAnsi="Times New Roman" w:cs="Times New Roman"/>
          <w:sz w:val="24"/>
          <w:szCs w:val="24"/>
          <w:lang w:val="en-US"/>
        </w:rPr>
        <w:t>P</w:t>
      </w:r>
      <w:r w:rsidR="004E03CE" w:rsidRPr="00D44E44">
        <w:rPr>
          <w:rFonts w:ascii="Times New Roman" w:hAnsi="Times New Roman" w:cs="Times New Roman"/>
          <w:sz w:val="24"/>
          <w:szCs w:val="24"/>
          <w:lang w:val="en-US"/>
        </w:rPr>
        <w:t>rimarul</w:t>
      </w:r>
      <w:r w:rsidR="009270A1" w:rsidRPr="00D44E44">
        <w:rPr>
          <w:rFonts w:ascii="Times New Roman" w:hAnsi="Times New Roman" w:cs="Times New Roman"/>
          <w:sz w:val="24"/>
          <w:szCs w:val="24"/>
          <w:lang w:val="en-US"/>
        </w:rPr>
        <w:t>ui</w:t>
      </w:r>
      <w:r w:rsidR="00017244" w:rsidRPr="00D44E44">
        <w:rPr>
          <w:rFonts w:ascii="Times New Roman" w:hAnsi="Times New Roman" w:cs="Times New Roman"/>
          <w:sz w:val="24"/>
          <w:szCs w:val="24"/>
          <w:lang w:val="en-US"/>
        </w:rPr>
        <w:t xml:space="preserve"> interimar al</w:t>
      </w:r>
      <w:r w:rsidR="004E03CE" w:rsidRPr="00D44E44">
        <w:rPr>
          <w:rFonts w:ascii="Times New Roman" w:hAnsi="Times New Roman" w:cs="Times New Roman"/>
          <w:sz w:val="24"/>
          <w:szCs w:val="24"/>
          <w:lang w:val="en-US"/>
        </w:rPr>
        <w:t xml:space="preserve"> orașului Căușeni;</w:t>
      </w:r>
    </w:p>
    <w:p w:rsidR="00E96FB1" w:rsidRPr="00D44E44" w:rsidRDefault="005C59AC" w:rsidP="00CC7532">
      <w:pPr>
        <w:pStyle w:val="a3"/>
        <w:spacing w:line="360" w:lineRule="auto"/>
        <w:ind w:firstLine="708"/>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w:t>
      </w:r>
      <w:r w:rsidR="00017244" w:rsidRPr="00D44E44">
        <w:rPr>
          <w:rFonts w:ascii="Times New Roman" w:hAnsi="Times New Roman" w:cs="Times New Roman"/>
          <w:sz w:val="24"/>
          <w:szCs w:val="24"/>
          <w:lang w:val="en-US"/>
        </w:rPr>
        <w:t>Populației orașului</w:t>
      </w:r>
      <w:r w:rsidR="008152AF" w:rsidRPr="00D44E44">
        <w:rPr>
          <w:rFonts w:ascii="Times New Roman" w:hAnsi="Times New Roman" w:cs="Times New Roman"/>
          <w:sz w:val="24"/>
          <w:szCs w:val="24"/>
          <w:lang w:val="en-US"/>
        </w:rPr>
        <w:t xml:space="preserve"> prin intermediul plasării pe pagina web a </w:t>
      </w:r>
      <w:r w:rsidR="004E03CE" w:rsidRPr="00D44E44">
        <w:rPr>
          <w:rFonts w:ascii="Times New Roman" w:hAnsi="Times New Roman" w:cs="Times New Roman"/>
          <w:sz w:val="24"/>
          <w:szCs w:val="24"/>
          <w:lang w:val="en-US"/>
        </w:rPr>
        <w:t>Primăriei orașului</w:t>
      </w:r>
      <w:r w:rsidR="008152AF" w:rsidRPr="00D44E44">
        <w:rPr>
          <w:rFonts w:ascii="Times New Roman" w:hAnsi="Times New Roman" w:cs="Times New Roman"/>
          <w:sz w:val="24"/>
          <w:szCs w:val="24"/>
          <w:lang w:val="en-US"/>
        </w:rPr>
        <w:t xml:space="preserve"> Căușeniși </w:t>
      </w:r>
      <w:r w:rsidR="00320283" w:rsidRPr="00D44E44">
        <w:rPr>
          <w:rFonts w:ascii="Times New Roman" w:hAnsi="Times New Roman" w:cs="Times New Roman"/>
          <w:sz w:val="24"/>
          <w:szCs w:val="24"/>
          <w:lang w:val="en-US"/>
        </w:rPr>
        <w:t xml:space="preserve">includerii în </w:t>
      </w:r>
      <w:r w:rsidR="001B3140" w:rsidRPr="00D44E44">
        <w:rPr>
          <w:rFonts w:ascii="Times New Roman" w:hAnsi="Times New Roman" w:cs="Times New Roman"/>
          <w:sz w:val="24"/>
          <w:szCs w:val="24"/>
          <w:lang w:val="en-US"/>
        </w:rPr>
        <w:t>Registrul</w:t>
      </w:r>
      <w:r w:rsidR="008152AF" w:rsidRPr="00D44E44">
        <w:rPr>
          <w:rFonts w:ascii="Times New Roman" w:hAnsi="Times New Roman" w:cs="Times New Roman"/>
          <w:sz w:val="24"/>
          <w:szCs w:val="24"/>
          <w:lang w:val="en-US"/>
        </w:rPr>
        <w:t xml:space="preserve"> de stat a</w:t>
      </w:r>
      <w:r w:rsidR="00320283" w:rsidRPr="00D44E44">
        <w:rPr>
          <w:rFonts w:ascii="Times New Roman" w:hAnsi="Times New Roman" w:cs="Times New Roman"/>
          <w:sz w:val="24"/>
          <w:szCs w:val="24"/>
          <w:lang w:val="en-US"/>
        </w:rPr>
        <w:t>l</w:t>
      </w:r>
      <w:r w:rsidR="008152AF" w:rsidRPr="00D44E44">
        <w:rPr>
          <w:rFonts w:ascii="Times New Roman" w:hAnsi="Times New Roman" w:cs="Times New Roman"/>
          <w:sz w:val="24"/>
          <w:szCs w:val="24"/>
          <w:lang w:val="en-US"/>
        </w:rPr>
        <w:t xml:space="preserve"> actelor locale.</w:t>
      </w:r>
    </w:p>
    <w:p w:rsidR="00E631E0" w:rsidRPr="00D44E44" w:rsidRDefault="00E631E0" w:rsidP="00CC7532">
      <w:pPr>
        <w:pStyle w:val="a3"/>
        <w:spacing w:line="360" w:lineRule="auto"/>
        <w:ind w:firstLine="708"/>
        <w:jc w:val="both"/>
        <w:rPr>
          <w:rFonts w:ascii="Times New Roman" w:hAnsi="Times New Roman" w:cs="Times New Roman"/>
          <w:sz w:val="24"/>
          <w:szCs w:val="24"/>
          <w:lang w:val="en-US"/>
        </w:rPr>
      </w:pPr>
    </w:p>
    <w:p w:rsidR="00722D48" w:rsidRPr="00D44E44" w:rsidRDefault="00722D48" w:rsidP="00CC7532">
      <w:pPr>
        <w:pStyle w:val="a3"/>
        <w:spacing w:line="360" w:lineRule="auto"/>
        <w:jc w:val="both"/>
        <w:rPr>
          <w:rFonts w:ascii="Times New Roman" w:hAnsi="Times New Roman" w:cs="Times New Roman"/>
          <w:sz w:val="24"/>
          <w:szCs w:val="24"/>
          <w:lang w:val="en-US"/>
        </w:rPr>
      </w:pPr>
    </w:p>
    <w:p w:rsidR="009052EF" w:rsidRPr="00D44E44" w:rsidRDefault="009052EF" w:rsidP="00CC7532">
      <w:pPr>
        <w:pStyle w:val="a3"/>
        <w:spacing w:line="360" w:lineRule="auto"/>
        <w:jc w:val="both"/>
        <w:rPr>
          <w:rFonts w:ascii="Times New Roman" w:hAnsi="Times New Roman" w:cs="Times New Roman"/>
          <w:sz w:val="24"/>
          <w:szCs w:val="24"/>
          <w:lang w:val="en-US"/>
        </w:rPr>
      </w:pPr>
    </w:p>
    <w:p w:rsidR="009270A1" w:rsidRPr="00D44E44" w:rsidRDefault="00E246A6"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P</w:t>
      </w:r>
      <w:r w:rsidR="009270A1" w:rsidRPr="00D44E44">
        <w:rPr>
          <w:rFonts w:ascii="Times New Roman" w:hAnsi="Times New Roman" w:cs="Times New Roman"/>
          <w:sz w:val="24"/>
          <w:szCs w:val="24"/>
          <w:lang w:val="en-US"/>
        </w:rPr>
        <w:t>rima</w:t>
      </w:r>
      <w:r w:rsidR="00E631E0" w:rsidRPr="00D44E44">
        <w:rPr>
          <w:rFonts w:ascii="Times New Roman" w:hAnsi="Times New Roman" w:cs="Times New Roman"/>
          <w:sz w:val="24"/>
          <w:szCs w:val="24"/>
          <w:lang w:val="en-US"/>
        </w:rPr>
        <w:t>r</w:t>
      </w:r>
      <w:r w:rsidR="00017244" w:rsidRPr="00D44E44">
        <w:rPr>
          <w:rFonts w:ascii="Times New Roman" w:hAnsi="Times New Roman" w:cs="Times New Roman"/>
          <w:sz w:val="24"/>
          <w:szCs w:val="24"/>
          <w:lang w:val="en-US"/>
        </w:rPr>
        <w:t xml:space="preserve"> interimar </w:t>
      </w:r>
      <w:r w:rsidR="009052EF" w:rsidRPr="00D44E44">
        <w:rPr>
          <w:rFonts w:ascii="Times New Roman" w:hAnsi="Times New Roman" w:cs="Times New Roman"/>
          <w:sz w:val="24"/>
          <w:szCs w:val="24"/>
          <w:lang w:val="en-US"/>
        </w:rPr>
        <w:tab/>
      </w:r>
      <w:r w:rsidR="00017244" w:rsidRPr="00D44E44">
        <w:rPr>
          <w:rFonts w:ascii="Times New Roman" w:hAnsi="Times New Roman" w:cs="Times New Roman"/>
          <w:sz w:val="24"/>
          <w:szCs w:val="24"/>
          <w:lang w:val="en-US"/>
        </w:rPr>
        <w:tab/>
        <w:t>Capațina Valentin</w:t>
      </w:r>
    </w:p>
    <w:p w:rsidR="00017244" w:rsidRPr="00D44E44" w:rsidRDefault="00017244" w:rsidP="00CC7532">
      <w:pPr>
        <w:pStyle w:val="a3"/>
        <w:spacing w:line="360" w:lineRule="auto"/>
        <w:jc w:val="both"/>
        <w:rPr>
          <w:rFonts w:ascii="Times New Roman" w:hAnsi="Times New Roman" w:cs="Times New Roman"/>
          <w:sz w:val="24"/>
          <w:szCs w:val="24"/>
          <w:lang w:val="en-US"/>
        </w:rPr>
      </w:pPr>
    </w:p>
    <w:p w:rsidR="00E246A6" w:rsidRPr="00D44E44" w:rsidRDefault="00E246A6" w:rsidP="00CC7532">
      <w:pPr>
        <w:pStyle w:val="a3"/>
        <w:spacing w:line="360" w:lineRule="auto"/>
        <w:jc w:val="both"/>
        <w:rPr>
          <w:rFonts w:ascii="Times New Roman" w:hAnsi="Times New Roman" w:cs="Times New Roman"/>
          <w:sz w:val="24"/>
          <w:szCs w:val="24"/>
          <w:lang w:val="en-US"/>
        </w:rPr>
      </w:pPr>
    </w:p>
    <w:p w:rsidR="00E246A6" w:rsidRPr="00D44E44" w:rsidRDefault="00E246A6"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Specialist principal           </w:t>
      </w:r>
      <w:r w:rsidR="00E631E0" w:rsidRPr="00D44E44">
        <w:rPr>
          <w:rFonts w:ascii="Times New Roman" w:hAnsi="Times New Roman" w:cs="Times New Roman"/>
          <w:sz w:val="24"/>
          <w:szCs w:val="24"/>
          <w:lang w:val="en-US"/>
        </w:rPr>
        <w:tab/>
      </w:r>
      <w:r w:rsidR="00E631E0" w:rsidRPr="00D44E44">
        <w:rPr>
          <w:rFonts w:ascii="Times New Roman" w:hAnsi="Times New Roman" w:cs="Times New Roman"/>
          <w:sz w:val="24"/>
          <w:szCs w:val="24"/>
          <w:lang w:val="en-US"/>
        </w:rPr>
        <w:tab/>
      </w:r>
      <w:r w:rsidR="009052EF" w:rsidRPr="00D44E44">
        <w:rPr>
          <w:rFonts w:ascii="Times New Roman" w:hAnsi="Times New Roman" w:cs="Times New Roman"/>
          <w:sz w:val="24"/>
          <w:szCs w:val="24"/>
          <w:lang w:val="en-US"/>
        </w:rPr>
        <w:tab/>
      </w:r>
      <w:r w:rsidR="00044005" w:rsidRPr="00D44E44">
        <w:rPr>
          <w:rFonts w:ascii="Times New Roman" w:hAnsi="Times New Roman" w:cs="Times New Roman"/>
          <w:sz w:val="24"/>
          <w:szCs w:val="24"/>
          <w:lang w:val="en-US"/>
        </w:rPr>
        <w:t>Velixar Iulia</w:t>
      </w:r>
    </w:p>
    <w:p w:rsidR="00017244" w:rsidRPr="00D44E44" w:rsidRDefault="00017244" w:rsidP="00CC7532">
      <w:pPr>
        <w:pStyle w:val="a3"/>
        <w:spacing w:line="360" w:lineRule="auto"/>
        <w:jc w:val="both"/>
        <w:rPr>
          <w:rFonts w:ascii="Times New Roman" w:hAnsi="Times New Roman" w:cs="Times New Roman"/>
          <w:sz w:val="24"/>
          <w:szCs w:val="24"/>
          <w:lang w:val="en-US"/>
        </w:rPr>
      </w:pPr>
    </w:p>
    <w:p w:rsidR="00F045F3" w:rsidRPr="00D44E44" w:rsidRDefault="00F045F3" w:rsidP="00CC7532">
      <w:pPr>
        <w:pStyle w:val="a3"/>
        <w:spacing w:line="360" w:lineRule="auto"/>
        <w:jc w:val="both"/>
        <w:rPr>
          <w:rFonts w:ascii="Times New Roman" w:hAnsi="Times New Roman" w:cs="Times New Roman"/>
          <w:sz w:val="24"/>
          <w:szCs w:val="24"/>
          <w:lang w:val="en-US"/>
        </w:rPr>
      </w:pPr>
    </w:p>
    <w:p w:rsidR="009052EF" w:rsidRPr="00D44E44" w:rsidRDefault="00C11BAF"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Secretarul Consiliului </w:t>
      </w:r>
      <w:r w:rsidR="000F4384" w:rsidRPr="00D44E44">
        <w:rPr>
          <w:rFonts w:ascii="Times New Roman" w:hAnsi="Times New Roman" w:cs="Times New Roman"/>
          <w:sz w:val="24"/>
          <w:szCs w:val="24"/>
          <w:lang w:val="en-US"/>
        </w:rPr>
        <w:t xml:space="preserve">Orășenesc </w:t>
      </w:r>
      <w:r w:rsidR="00E631E0" w:rsidRPr="00D44E44">
        <w:rPr>
          <w:rFonts w:ascii="Times New Roman" w:hAnsi="Times New Roman" w:cs="Times New Roman"/>
          <w:sz w:val="24"/>
          <w:szCs w:val="24"/>
          <w:lang w:val="en-US"/>
        </w:rPr>
        <w:tab/>
      </w:r>
      <w:r w:rsidR="009052EF" w:rsidRPr="00D44E44">
        <w:rPr>
          <w:rFonts w:ascii="Times New Roman" w:hAnsi="Times New Roman" w:cs="Times New Roman"/>
          <w:sz w:val="24"/>
          <w:szCs w:val="24"/>
          <w:lang w:val="en-US"/>
        </w:rPr>
        <w:tab/>
      </w:r>
      <w:r w:rsidR="009052EF" w:rsidRPr="00D44E44">
        <w:rPr>
          <w:rFonts w:ascii="Times New Roman" w:hAnsi="Times New Roman" w:cs="Times New Roman"/>
          <w:sz w:val="24"/>
          <w:szCs w:val="24"/>
          <w:lang w:val="en-US"/>
        </w:rPr>
        <w:tab/>
      </w:r>
      <w:r w:rsidR="00931977" w:rsidRPr="00D44E44">
        <w:rPr>
          <w:rFonts w:ascii="Times New Roman" w:hAnsi="Times New Roman" w:cs="Times New Roman"/>
          <w:sz w:val="24"/>
          <w:szCs w:val="24"/>
          <w:lang w:val="en-US"/>
        </w:rPr>
        <w:t>Cucoș - Chiseliț</w:t>
      </w:r>
      <w:r w:rsidR="00017244" w:rsidRPr="00D44E44">
        <w:rPr>
          <w:rFonts w:ascii="Times New Roman" w:hAnsi="Times New Roman" w:cs="Times New Roman"/>
          <w:sz w:val="24"/>
          <w:szCs w:val="24"/>
          <w:lang w:val="en-US"/>
        </w:rPr>
        <w:t>a</w:t>
      </w:r>
      <w:r w:rsidR="000359D0" w:rsidRPr="00D44E44">
        <w:rPr>
          <w:rFonts w:ascii="Times New Roman" w:hAnsi="Times New Roman" w:cs="Times New Roman"/>
          <w:sz w:val="24"/>
          <w:szCs w:val="24"/>
          <w:lang w:val="en-US"/>
        </w:rPr>
        <w:t>Ala</w:t>
      </w:r>
    </w:p>
    <w:p w:rsidR="00017244" w:rsidRPr="00D44E44" w:rsidRDefault="00017244" w:rsidP="00CC7532">
      <w:pPr>
        <w:pStyle w:val="a3"/>
        <w:spacing w:line="360" w:lineRule="auto"/>
        <w:jc w:val="both"/>
        <w:rPr>
          <w:rFonts w:ascii="Times New Roman" w:hAnsi="Times New Roman" w:cs="Times New Roman"/>
          <w:sz w:val="24"/>
          <w:szCs w:val="24"/>
          <w:lang w:val="en-US"/>
        </w:rPr>
      </w:pPr>
    </w:p>
    <w:p w:rsidR="00E96FB1" w:rsidRPr="00D44E44" w:rsidRDefault="00E96FB1" w:rsidP="00CC7532">
      <w:pPr>
        <w:pStyle w:val="a3"/>
        <w:spacing w:line="360" w:lineRule="auto"/>
        <w:jc w:val="both"/>
        <w:rPr>
          <w:rFonts w:ascii="Times New Roman" w:hAnsi="Times New Roman" w:cs="Times New Roman"/>
          <w:sz w:val="24"/>
          <w:szCs w:val="24"/>
          <w:lang w:val="en-US"/>
        </w:rPr>
      </w:pPr>
    </w:p>
    <w:p w:rsidR="002744BA" w:rsidRPr="00D44E44" w:rsidRDefault="009052EF" w:rsidP="00CC7532">
      <w:pPr>
        <w:pStyle w:val="a3"/>
        <w:spacing w:line="360" w:lineRule="auto"/>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Avizat</w:t>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r>
      <w:r w:rsidRPr="00D44E44">
        <w:rPr>
          <w:rFonts w:ascii="Times New Roman" w:hAnsi="Times New Roman" w:cs="Times New Roman"/>
          <w:sz w:val="24"/>
          <w:szCs w:val="24"/>
          <w:lang w:val="en-US"/>
        </w:rPr>
        <w:tab/>
        <w:t>Focșa Anatolie</w:t>
      </w:r>
    </w:p>
    <w:p w:rsidR="00C97CC7" w:rsidRPr="00D44E44" w:rsidRDefault="00C97CC7" w:rsidP="00CC7532">
      <w:pPr>
        <w:pStyle w:val="a3"/>
        <w:spacing w:line="360" w:lineRule="auto"/>
        <w:jc w:val="both"/>
        <w:rPr>
          <w:rFonts w:ascii="Times New Roman" w:hAnsi="Times New Roman" w:cs="Times New Roman"/>
          <w:sz w:val="24"/>
          <w:szCs w:val="24"/>
          <w:lang w:val="en-US"/>
        </w:rPr>
      </w:pPr>
    </w:p>
    <w:p w:rsidR="00D44E44" w:rsidRPr="00B31F01" w:rsidRDefault="00D44E44" w:rsidP="00D44E44">
      <w:pPr>
        <w:spacing w:after="0" w:line="240" w:lineRule="auto"/>
        <w:jc w:val="center"/>
        <w:rPr>
          <w:rFonts w:ascii="Times New Roman" w:hAnsi="Times New Roman"/>
          <w:b/>
          <w:sz w:val="24"/>
          <w:szCs w:val="24"/>
          <w:lang w:val="ro-RO"/>
        </w:rPr>
      </w:pPr>
      <w:r w:rsidRPr="00B31F01">
        <w:rPr>
          <w:rFonts w:ascii="Times New Roman" w:hAnsi="Times New Roman"/>
          <w:b/>
          <w:sz w:val="24"/>
          <w:szCs w:val="24"/>
          <w:lang w:val="ro-RO"/>
        </w:rPr>
        <w:t>NOTĂ INFORMATIVĂ</w:t>
      </w:r>
    </w:p>
    <w:p w:rsidR="00D44E44" w:rsidRDefault="00D44E44" w:rsidP="00D44E44">
      <w:pPr>
        <w:spacing w:after="0" w:line="240" w:lineRule="auto"/>
        <w:jc w:val="center"/>
        <w:rPr>
          <w:rFonts w:ascii="Times New Roman" w:hAnsi="Times New Roman"/>
          <w:b/>
          <w:sz w:val="24"/>
          <w:szCs w:val="24"/>
          <w:lang w:val="ro-RO"/>
        </w:rPr>
      </w:pPr>
      <w:r w:rsidRPr="00B31F01">
        <w:rPr>
          <w:rFonts w:ascii="Times New Roman" w:hAnsi="Times New Roman"/>
          <w:b/>
          <w:sz w:val="24"/>
          <w:szCs w:val="24"/>
          <w:lang w:val="ro-RO"/>
        </w:rPr>
        <w:t>la proiectul de Decizie</w:t>
      </w:r>
    </w:p>
    <w:p w:rsidR="00D44E44" w:rsidRPr="007E298C" w:rsidRDefault="00D44E44" w:rsidP="00D44E44">
      <w:pPr>
        <w:spacing w:after="0" w:line="240" w:lineRule="auto"/>
        <w:jc w:val="center"/>
        <w:rPr>
          <w:rFonts w:ascii="Times New Roman" w:hAnsi="Times New Roman" w:cs="Times New Roman"/>
          <w:b/>
          <w:sz w:val="24"/>
          <w:szCs w:val="24"/>
          <w:lang w:val="ro-RO"/>
        </w:rPr>
      </w:pPr>
    </w:p>
    <w:p w:rsidR="00D44E44" w:rsidRDefault="00D44E44" w:rsidP="00D44E4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7E298C">
        <w:rPr>
          <w:rFonts w:ascii="Times New Roman" w:hAnsi="Times New Roman" w:cs="Times New Roman"/>
          <w:sz w:val="24"/>
          <w:szCs w:val="24"/>
          <w:lang w:val="ro-RO"/>
        </w:rPr>
        <w:t xml:space="preserve">Cu privire la </w:t>
      </w:r>
      <w:r>
        <w:rPr>
          <w:rFonts w:ascii="Times New Roman" w:hAnsi="Times New Roman" w:cs="Times New Roman"/>
          <w:sz w:val="24"/>
          <w:szCs w:val="24"/>
          <w:lang w:val="ro-RO"/>
        </w:rPr>
        <w:t xml:space="preserve">desfășurarea consultărilor publice </w:t>
      </w:r>
    </w:p>
    <w:p w:rsidR="00D44E44" w:rsidRDefault="00D44E44" w:rsidP="00D44E4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privind oportunitatea aderării</w:t>
      </w:r>
      <w:r w:rsidRPr="007E298C">
        <w:rPr>
          <w:rFonts w:ascii="Times New Roman" w:hAnsi="Times New Roman" w:cs="Times New Roman"/>
          <w:sz w:val="24"/>
          <w:szCs w:val="24"/>
          <w:lang w:val="ro-RO"/>
        </w:rPr>
        <w:t xml:space="preserve"> UAT orașul Căușeni la</w:t>
      </w:r>
    </w:p>
    <w:p w:rsidR="00D44E44" w:rsidRPr="00D44E44" w:rsidRDefault="00D44E44" w:rsidP="00D44E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ro-RO"/>
        </w:rPr>
        <w:t>Parteneriatul pentru Guvernarea Deschisă la nivel Local</w:t>
      </w:r>
      <w:r w:rsidRPr="00D44E44">
        <w:rPr>
          <w:rFonts w:ascii="Times New Roman" w:hAnsi="Times New Roman" w:cs="Times New Roman"/>
          <w:sz w:val="24"/>
          <w:szCs w:val="24"/>
          <w:lang w:val="en-US"/>
        </w:rPr>
        <w:t>”</w:t>
      </w:r>
    </w:p>
    <w:p w:rsidR="00D44E44" w:rsidRPr="00D44E44" w:rsidRDefault="00D44E44" w:rsidP="00D44E44">
      <w:pPr>
        <w:spacing w:after="0" w:line="240" w:lineRule="auto"/>
        <w:ind w:firstLine="426"/>
        <w:jc w:val="center"/>
        <w:rPr>
          <w:rFonts w:ascii="Times New Roman" w:hAnsi="Times New Roman" w:cs="Times New Roman"/>
          <w:sz w:val="24"/>
          <w:szCs w:val="24"/>
          <w:lang w:val="en-US"/>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2"/>
      </w:tblGrid>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D44E44">
            <w:pPr>
              <w:numPr>
                <w:ilvl w:val="3"/>
                <w:numId w:val="10"/>
              </w:numPr>
              <w:tabs>
                <w:tab w:val="left" w:pos="284"/>
                <w:tab w:val="left" w:pos="1196"/>
              </w:tabs>
              <w:spacing w:after="0"/>
              <w:ind w:left="0" w:right="-472" w:firstLine="0"/>
              <w:jc w:val="both"/>
              <w:rPr>
                <w:rFonts w:ascii="Times New Roman" w:hAnsi="Times New Roman"/>
                <w:b/>
                <w:sz w:val="24"/>
                <w:szCs w:val="24"/>
                <w:lang w:val="ro-RO" w:eastAsia="en-US"/>
              </w:rPr>
            </w:pPr>
            <w:r w:rsidRPr="00B31F01">
              <w:rPr>
                <w:rFonts w:ascii="Times New Roman" w:hAnsi="Times New Roman"/>
                <w:b/>
                <w:sz w:val="24"/>
                <w:szCs w:val="24"/>
                <w:lang w:val="ro-RO" w:eastAsia="en-US"/>
              </w:rPr>
              <w:t>Denumirea autorului şi, după caz, a participanților la elaborarea proiectului</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spacing w:after="0"/>
              <w:jc w:val="both"/>
              <w:rPr>
                <w:rFonts w:ascii="Times New Roman" w:hAnsi="Times New Roman"/>
                <w:sz w:val="24"/>
                <w:szCs w:val="24"/>
                <w:lang w:val="ro-RO" w:eastAsia="en-US"/>
              </w:rPr>
            </w:pPr>
            <w:r w:rsidRPr="00B31F01">
              <w:rPr>
                <w:rFonts w:ascii="Times New Roman" w:hAnsi="Times New Roman"/>
                <w:sz w:val="24"/>
                <w:szCs w:val="24"/>
                <w:lang w:val="ro-RO" w:eastAsia="en-US"/>
              </w:rPr>
              <w:t>Primar</w:t>
            </w:r>
            <w:r>
              <w:rPr>
                <w:rFonts w:ascii="Times New Roman" w:hAnsi="Times New Roman"/>
                <w:sz w:val="24"/>
                <w:szCs w:val="24"/>
                <w:lang w:val="ro-RO" w:eastAsia="en-US"/>
              </w:rPr>
              <w:t xml:space="preserve"> interimar al</w:t>
            </w:r>
            <w:r w:rsidRPr="00B31F01">
              <w:rPr>
                <w:rFonts w:ascii="Times New Roman" w:hAnsi="Times New Roman"/>
                <w:sz w:val="24"/>
                <w:szCs w:val="24"/>
                <w:lang w:val="ro-RO" w:eastAsia="en-US"/>
              </w:rPr>
              <w:t xml:space="preserve">orașului Căușeni, </w:t>
            </w:r>
            <w:r>
              <w:rPr>
                <w:rFonts w:ascii="Times New Roman" w:hAnsi="Times New Roman"/>
                <w:sz w:val="24"/>
                <w:szCs w:val="24"/>
                <w:lang w:val="ro-RO" w:eastAsia="en-US"/>
              </w:rPr>
              <w:t>Capațina Valentin</w:t>
            </w:r>
          </w:p>
          <w:p w:rsidR="00D44E44" w:rsidRPr="00B31F01" w:rsidRDefault="00D44E44" w:rsidP="005A1B1D">
            <w:pPr>
              <w:spacing w:after="0"/>
              <w:jc w:val="both"/>
              <w:rPr>
                <w:rFonts w:ascii="Times New Roman" w:hAnsi="Times New Roman" w:cs="Times New Roman"/>
                <w:sz w:val="24"/>
                <w:szCs w:val="24"/>
                <w:lang w:val="ro-RO"/>
              </w:rPr>
            </w:pPr>
            <w:r w:rsidRPr="00B31F01">
              <w:rPr>
                <w:rFonts w:ascii="Times New Roman" w:hAnsi="Times New Roman" w:cs="Times New Roman"/>
                <w:sz w:val="24"/>
                <w:szCs w:val="24"/>
                <w:lang w:val="ro-RO"/>
              </w:rPr>
              <w:t>Specialistă principală în cadru</w:t>
            </w:r>
            <w:r>
              <w:rPr>
                <w:rFonts w:ascii="Times New Roman" w:hAnsi="Times New Roman" w:cs="Times New Roman"/>
                <w:sz w:val="24"/>
                <w:szCs w:val="24"/>
                <w:lang w:val="ro-RO"/>
              </w:rPr>
              <w:t>l</w:t>
            </w:r>
            <w:r w:rsidRPr="00B31F01">
              <w:rPr>
                <w:rFonts w:ascii="Times New Roman" w:hAnsi="Times New Roman"/>
                <w:sz w:val="24"/>
                <w:szCs w:val="24"/>
                <w:lang w:val="ro-RO" w:eastAsia="en-US"/>
              </w:rPr>
              <w:t xml:space="preserve">Primăriei orașului Căușeni, </w:t>
            </w:r>
            <w:r w:rsidRPr="00B31F01">
              <w:rPr>
                <w:rFonts w:ascii="Times New Roman" w:hAnsi="Times New Roman" w:cs="Times New Roman"/>
                <w:sz w:val="24"/>
                <w:szCs w:val="24"/>
                <w:lang w:val="ro-RO"/>
              </w:rPr>
              <w:t>Velixar Iulia</w:t>
            </w:r>
          </w:p>
          <w:p w:rsidR="00D44E44" w:rsidRPr="00B31F01" w:rsidRDefault="00D44E44" w:rsidP="005A1B1D">
            <w:pPr>
              <w:tabs>
                <w:tab w:val="left" w:pos="884"/>
                <w:tab w:val="left" w:pos="1196"/>
              </w:tabs>
              <w:spacing w:after="0"/>
              <w:ind w:right="-472"/>
              <w:jc w:val="both"/>
              <w:rPr>
                <w:rFonts w:ascii="Times New Roman" w:hAnsi="Times New Roman"/>
                <w:sz w:val="24"/>
                <w:szCs w:val="24"/>
                <w:lang w:val="ro-RO" w:eastAsia="en-US"/>
              </w:rPr>
            </w:pP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tabs>
                <w:tab w:val="left" w:pos="884"/>
                <w:tab w:val="left" w:pos="1196"/>
              </w:tabs>
              <w:spacing w:after="0"/>
              <w:ind w:right="-472"/>
              <w:jc w:val="both"/>
              <w:rPr>
                <w:rFonts w:ascii="Times New Roman" w:hAnsi="Times New Roman"/>
                <w:b/>
                <w:sz w:val="24"/>
                <w:szCs w:val="24"/>
                <w:lang w:val="ro-RO" w:eastAsia="en-US"/>
              </w:rPr>
            </w:pPr>
            <w:r w:rsidRPr="00B31F01">
              <w:rPr>
                <w:rFonts w:ascii="Times New Roman" w:hAnsi="Times New Roman"/>
                <w:b/>
                <w:sz w:val="24"/>
                <w:szCs w:val="24"/>
                <w:lang w:val="ro-RO" w:eastAsia="en-US"/>
              </w:rPr>
              <w:t>2. Condițiile ce au impus elaborarea proiectului de act normativ şi finalitățile urmărite</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tcPr>
          <w:p w:rsidR="00D44E44" w:rsidRPr="00D44E44" w:rsidRDefault="00D44E44" w:rsidP="005A1B1D">
            <w:pPr>
              <w:tabs>
                <w:tab w:val="left" w:pos="851"/>
              </w:tabs>
              <w:spacing w:after="0"/>
              <w:rPr>
                <w:rFonts w:ascii="Times New Roman" w:hAnsi="Times New Roman"/>
                <w:iCs/>
                <w:color w:val="000000" w:themeColor="text1"/>
                <w:sz w:val="24"/>
                <w:szCs w:val="24"/>
                <w:lang w:val="en-US"/>
              </w:rPr>
            </w:pPr>
            <w:r w:rsidRPr="00D44E44">
              <w:rPr>
                <w:rFonts w:ascii="Times New Roman" w:hAnsi="Times New Roman"/>
                <w:iCs/>
                <w:color w:val="000000" w:themeColor="text1"/>
                <w:sz w:val="24"/>
                <w:szCs w:val="24"/>
                <w:lang w:val="en-US"/>
              </w:rPr>
              <w:lastRenderedPageBreak/>
              <w:t>Necesitatea promovării guvernării mai transparente, responsabile, receptive și incluzive.</w:t>
            </w:r>
          </w:p>
        </w:tc>
      </w:tr>
      <w:tr w:rsidR="00D44E44" w:rsidRPr="00D44E44" w:rsidTr="005A1B1D">
        <w:trPr>
          <w:trHeight w:val="1050"/>
        </w:trPr>
        <w:tc>
          <w:tcPr>
            <w:tcW w:w="5000" w:type="pct"/>
            <w:tcBorders>
              <w:top w:val="single" w:sz="4" w:space="0" w:color="auto"/>
              <w:left w:val="single" w:sz="4" w:space="0" w:color="auto"/>
              <w:bottom w:val="single" w:sz="4" w:space="0" w:color="auto"/>
              <w:right w:val="single" w:sz="4" w:space="0" w:color="auto"/>
            </w:tcBorders>
            <w:hideMark/>
          </w:tcPr>
          <w:p w:rsidR="00D44E44" w:rsidRPr="00514390" w:rsidRDefault="00D44E44" w:rsidP="005A1B1D">
            <w:pPr>
              <w:tabs>
                <w:tab w:val="left" w:pos="884"/>
                <w:tab w:val="left" w:pos="1196"/>
              </w:tabs>
              <w:spacing w:after="0" w:line="240" w:lineRule="auto"/>
              <w:jc w:val="both"/>
              <w:rPr>
                <w:rFonts w:ascii="Times New Roman" w:hAnsi="Times New Roman" w:cs="Times New Roman"/>
                <w:b/>
                <w:sz w:val="24"/>
                <w:szCs w:val="24"/>
                <w:lang w:val="ro-RO" w:eastAsia="en-US"/>
              </w:rPr>
            </w:pPr>
            <w:r w:rsidRPr="00514390">
              <w:rPr>
                <w:rFonts w:ascii="Times New Roman" w:hAnsi="Times New Roman" w:cs="Times New Roman"/>
                <w:b/>
                <w:sz w:val="24"/>
                <w:szCs w:val="24"/>
                <w:lang w:val="ro-RO" w:eastAsia="en-US"/>
              </w:rPr>
              <w:t>3. Principalele prevederi ale proiectului şi evidențierea elementelor noi.</w:t>
            </w:r>
          </w:p>
          <w:p w:rsidR="00D44E44" w:rsidRPr="00514390" w:rsidRDefault="00D44E44" w:rsidP="005A1B1D">
            <w:pPr>
              <w:pStyle w:val="a8"/>
              <w:spacing w:line="240" w:lineRule="auto"/>
              <w:ind w:left="140" w:right="23"/>
              <w:rPr>
                <w:rFonts w:ascii="Times New Roman" w:hAnsi="Times New Roman" w:cs="Times New Roman"/>
                <w:sz w:val="24"/>
                <w:szCs w:val="24"/>
                <w:lang w:val="ro-RO"/>
              </w:rPr>
            </w:pPr>
            <w:r w:rsidRPr="00514390">
              <w:rPr>
                <w:rFonts w:ascii="Times New Roman" w:hAnsi="Times New Roman" w:cs="Times New Roman"/>
                <w:sz w:val="24"/>
                <w:szCs w:val="24"/>
                <w:lang w:val="ro-RO"/>
              </w:rPr>
              <w:t>Parteneriatul pentru Guvernare Deschisă</w:t>
            </w:r>
            <w:r>
              <w:rPr>
                <w:rFonts w:ascii="Times New Roman" w:hAnsi="Times New Roman" w:cs="Times New Roman"/>
                <w:sz w:val="24"/>
                <w:szCs w:val="24"/>
                <w:lang w:val="ro-RO"/>
              </w:rPr>
              <w:t xml:space="preserve"> la nivel Local (OGP Local)</w:t>
            </w:r>
            <w:r w:rsidRPr="00514390">
              <w:rPr>
                <w:rFonts w:ascii="Times New Roman" w:hAnsi="Times New Roman" w:cs="Times New Roman"/>
                <w:sz w:val="24"/>
                <w:szCs w:val="24"/>
                <w:lang w:val="ro-RO"/>
              </w:rPr>
              <w:t xml:space="preserve"> reunește guverne, cetățeni, organizații ale societății civile, mediul academic și sectorul privat, pentru a promova o guvernare mai transparentă, responsabilă, receptivă și incluzivă. </w:t>
            </w:r>
            <w:r>
              <w:rPr>
                <w:rFonts w:ascii="Times New Roman" w:hAnsi="Times New Roman" w:cs="Times New Roman"/>
                <w:sz w:val="24"/>
                <w:szCs w:val="24"/>
                <w:lang w:val="ro-RO"/>
              </w:rPr>
              <w:t>OGP Local)</w:t>
            </w:r>
            <w:r w:rsidRPr="00514390">
              <w:rPr>
                <w:rFonts w:ascii="Times New Roman" w:hAnsi="Times New Roman" w:cs="Times New Roman"/>
                <w:sz w:val="24"/>
                <w:szCs w:val="24"/>
                <w:lang w:val="ro-RO"/>
              </w:rPr>
              <w:t xml:space="preserve"> reușește să își atingă viziunea recunoscând rolul-cheie pe care administrațiile locale îl joacă fiind mai aproape de oamenii pe care îi deservesc. Orașele, statele, regiunile, provinciile, ținuturile și alte jurisdicții livrează servicii esențiale care necesită administrații locale eficiente și receptive. De aceea </w:t>
            </w:r>
            <w:r>
              <w:rPr>
                <w:rFonts w:ascii="Times New Roman" w:hAnsi="Times New Roman" w:cs="Times New Roman"/>
                <w:sz w:val="24"/>
                <w:szCs w:val="24"/>
                <w:lang w:val="ro-RO"/>
              </w:rPr>
              <w:t>OGP Local</w:t>
            </w:r>
            <w:r w:rsidRPr="00514390">
              <w:rPr>
                <w:rFonts w:ascii="Times New Roman" w:hAnsi="Times New Roman" w:cs="Times New Roman"/>
                <w:sz w:val="24"/>
                <w:szCs w:val="24"/>
                <w:lang w:val="ro-RO"/>
              </w:rPr>
              <w:t xml:space="preserve"> urmărește să sprijine campionii locali ai guvernării deschise să adopte reforme inovatoare ale guvernării deschise. Este din ce în ce mai clar faptul că transparența, colaborarea și participarea cetățenilor sunt piloni fundamentali pentru orice guvern modern, receptiv și agil. </w:t>
            </w:r>
          </w:p>
          <w:p w:rsidR="00D44E44" w:rsidRPr="00514390" w:rsidRDefault="00D44E44" w:rsidP="005A1B1D">
            <w:pPr>
              <w:tabs>
                <w:tab w:val="left" w:pos="884"/>
                <w:tab w:val="left" w:pos="1196"/>
              </w:tabs>
              <w:spacing w:after="0" w:line="240" w:lineRule="auto"/>
              <w:jc w:val="both"/>
              <w:rPr>
                <w:rFonts w:ascii="Times New Roman" w:hAnsi="Times New Roman" w:cs="Times New Roman"/>
                <w:bCs/>
                <w:sz w:val="24"/>
                <w:szCs w:val="24"/>
                <w:lang w:val="ro-RO" w:eastAsia="en-US"/>
              </w:rPr>
            </w:pP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spacing w:after="0"/>
              <w:jc w:val="both"/>
              <w:rPr>
                <w:rFonts w:ascii="Times New Roman" w:eastAsia="Times New Roman" w:hAnsi="Times New Roman" w:cs="Times New Roman"/>
                <w:sz w:val="24"/>
                <w:szCs w:val="24"/>
                <w:lang w:val="ro-RO" w:eastAsia="en-US"/>
              </w:rPr>
            </w:pPr>
          </w:p>
        </w:tc>
      </w:tr>
      <w:tr w:rsidR="00D44E44" w:rsidRPr="00B31F01"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tabs>
                <w:tab w:val="left" w:pos="884"/>
                <w:tab w:val="left" w:pos="1196"/>
              </w:tabs>
              <w:spacing w:after="0"/>
              <w:jc w:val="both"/>
              <w:rPr>
                <w:rFonts w:ascii="Times New Roman" w:hAnsi="Times New Roman"/>
                <w:b/>
                <w:sz w:val="24"/>
                <w:szCs w:val="24"/>
                <w:lang w:val="ro-RO" w:eastAsia="en-US"/>
              </w:rPr>
            </w:pPr>
            <w:r w:rsidRPr="00B31F01">
              <w:rPr>
                <w:rFonts w:ascii="Times New Roman" w:hAnsi="Times New Roman"/>
                <w:b/>
                <w:sz w:val="24"/>
                <w:szCs w:val="24"/>
                <w:lang w:val="ro-RO" w:eastAsia="en-US"/>
              </w:rPr>
              <w:t>4. Fundamentarea economică și financiară</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tcPr>
          <w:p w:rsidR="00D44E44" w:rsidRPr="00D44E44" w:rsidRDefault="00D44E44" w:rsidP="005A1B1D">
            <w:pPr>
              <w:spacing w:after="0"/>
              <w:jc w:val="both"/>
              <w:rPr>
                <w:rFonts w:ascii="Times New Roman" w:hAnsi="Times New Roman" w:cs="Times New Roman"/>
                <w:sz w:val="24"/>
                <w:szCs w:val="24"/>
                <w:lang w:val="en-US"/>
              </w:rPr>
            </w:pPr>
            <w:r w:rsidRPr="00D44E44">
              <w:rPr>
                <w:rFonts w:ascii="Times New Roman" w:hAnsi="Times New Roman"/>
                <w:sz w:val="24"/>
                <w:szCs w:val="24"/>
                <w:lang w:val="en-US" w:eastAsia="en-US"/>
              </w:rPr>
              <w:t xml:space="preserve">Contribuția din </w:t>
            </w:r>
            <w:r w:rsidRPr="00D44E44">
              <w:rPr>
                <w:rFonts w:ascii="Times New Roman" w:hAnsi="Times New Roman" w:cs="Times New Roman"/>
                <w:sz w:val="24"/>
                <w:szCs w:val="24"/>
                <w:lang w:val="en-US"/>
              </w:rPr>
              <w:t>partea UAT orașul Căușeni nu se solicită.</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tabs>
                <w:tab w:val="left" w:pos="884"/>
                <w:tab w:val="left" w:pos="1196"/>
              </w:tabs>
              <w:spacing w:after="0"/>
              <w:jc w:val="both"/>
              <w:rPr>
                <w:rFonts w:ascii="Times New Roman" w:hAnsi="Times New Roman"/>
                <w:b/>
                <w:sz w:val="24"/>
                <w:szCs w:val="24"/>
                <w:lang w:val="ro-RO" w:eastAsia="en-US"/>
              </w:rPr>
            </w:pPr>
            <w:r w:rsidRPr="00B31F01">
              <w:rPr>
                <w:rFonts w:ascii="Times New Roman" w:hAnsi="Times New Roman"/>
                <w:b/>
                <w:sz w:val="24"/>
                <w:szCs w:val="24"/>
                <w:lang w:val="ro-RO" w:eastAsia="en-US"/>
              </w:rPr>
              <w:t>5. Modul de încorporare a actului în cadrul normativ în vigoare</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D44E44" w:rsidRDefault="00D44E44" w:rsidP="005A1B1D">
            <w:pPr>
              <w:pStyle w:val="a3"/>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xml:space="preserve">-  art. 3 (2), lit. g), (4), 11 (1), din Legea privind transparența în procesul decizional, nr. 239 -XVI din 13.11.2008, </w:t>
            </w:r>
          </w:p>
          <w:p w:rsidR="00D44E44" w:rsidRPr="00D44E44" w:rsidRDefault="00D44E44" w:rsidP="005A1B1D">
            <w:pPr>
              <w:pStyle w:val="a3"/>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art. 4 (3) din Legea privind descentralizarea administrativă, nr.435-XVI din 28 decembrie 2006,</w:t>
            </w:r>
          </w:p>
          <w:p w:rsidR="00D44E44" w:rsidRPr="00D44E44" w:rsidRDefault="00D44E44" w:rsidP="005A1B1D">
            <w:pPr>
              <w:pStyle w:val="a3"/>
              <w:jc w:val="both"/>
              <w:rPr>
                <w:rFonts w:ascii="Times New Roman" w:hAnsi="Times New Roman" w:cs="Times New Roman"/>
                <w:sz w:val="24"/>
                <w:szCs w:val="24"/>
                <w:lang w:val="en-US"/>
              </w:rPr>
            </w:pPr>
            <w:r w:rsidRPr="00D44E44">
              <w:rPr>
                <w:rFonts w:ascii="Times New Roman" w:hAnsi="Times New Roman" w:cs="Times New Roman"/>
                <w:sz w:val="24"/>
                <w:szCs w:val="24"/>
                <w:lang w:val="en-US"/>
              </w:rPr>
              <w:t>- Regulamentul cu privire la procedurile de consultare publică cu societatea civilă în procesul decizional aprobat prin hotărârea Guvernului Republicii Moldova nr. 867 din 9 august 2016,</w:t>
            </w:r>
          </w:p>
          <w:p w:rsidR="00D44E44" w:rsidRPr="0039713D" w:rsidRDefault="00D44E44" w:rsidP="005A1B1D">
            <w:pPr>
              <w:spacing w:after="0" w:line="240" w:lineRule="auto"/>
              <w:ind w:right="123"/>
              <w:jc w:val="both"/>
              <w:rPr>
                <w:rFonts w:ascii="Times New Roman" w:hAnsi="Times New Roman" w:cs="Times New Roman"/>
                <w:sz w:val="24"/>
                <w:szCs w:val="24"/>
                <w:lang w:val="ro-RO"/>
              </w:rPr>
            </w:pPr>
            <w:r w:rsidRPr="00D44E44">
              <w:rPr>
                <w:rFonts w:ascii="Times New Roman" w:hAnsi="Times New Roman" w:cs="Times New Roman"/>
                <w:sz w:val="24"/>
                <w:szCs w:val="24"/>
                <w:lang w:val="en-US"/>
              </w:rPr>
              <w:t>- art. 3, 4, 5 (1), 6 (2), 7, 14 (1), (2), (3), 20 (5), 74 (5) din Legea privind administrația publică locală nr.436-XVI din 28.12.2006,</w:t>
            </w:r>
          </w:p>
        </w:tc>
      </w:tr>
      <w:tr w:rsidR="00D44E44" w:rsidRPr="00B31F01" w:rsidTr="005A1B1D">
        <w:trPr>
          <w:trHeight w:val="510"/>
        </w:trPr>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tabs>
                <w:tab w:val="left" w:pos="884"/>
                <w:tab w:val="left" w:pos="1196"/>
              </w:tabs>
              <w:spacing w:after="0"/>
              <w:jc w:val="both"/>
              <w:rPr>
                <w:rFonts w:ascii="Times New Roman" w:hAnsi="Times New Roman"/>
                <w:b/>
                <w:sz w:val="24"/>
                <w:szCs w:val="24"/>
                <w:lang w:val="ro-RO" w:eastAsia="en-US"/>
              </w:rPr>
            </w:pPr>
            <w:r w:rsidRPr="00B31F01">
              <w:rPr>
                <w:rFonts w:ascii="Times New Roman" w:hAnsi="Times New Roman"/>
                <w:b/>
                <w:sz w:val="24"/>
                <w:szCs w:val="24"/>
                <w:lang w:val="ro-RO" w:eastAsia="en-US"/>
              </w:rPr>
              <w:t>6</w:t>
            </w:r>
            <w:r w:rsidRPr="00B31F01">
              <w:rPr>
                <w:rFonts w:ascii="Times New Roman" w:hAnsi="Times New Roman"/>
                <w:sz w:val="24"/>
                <w:szCs w:val="24"/>
                <w:lang w:val="ro-RO" w:eastAsia="en-US"/>
              </w:rPr>
              <w:t xml:space="preserve">. </w:t>
            </w:r>
            <w:r w:rsidRPr="00B31F01">
              <w:rPr>
                <w:rFonts w:ascii="Times New Roman" w:hAnsi="Times New Roman"/>
                <w:b/>
                <w:sz w:val="24"/>
                <w:szCs w:val="24"/>
                <w:lang w:val="ro-RO" w:eastAsia="en-US"/>
              </w:rPr>
              <w:t>Constatările expertizei anticorupție.</w:t>
            </w:r>
          </w:p>
        </w:tc>
      </w:tr>
      <w:tr w:rsidR="00D44E44" w:rsidRPr="00D44E44" w:rsidTr="005A1B1D">
        <w:trPr>
          <w:trHeight w:val="728"/>
        </w:trPr>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tabs>
                <w:tab w:val="left" w:pos="884"/>
                <w:tab w:val="left" w:pos="1196"/>
              </w:tabs>
              <w:spacing w:after="0" w:line="240" w:lineRule="auto"/>
              <w:jc w:val="both"/>
              <w:rPr>
                <w:rFonts w:ascii="Times New Roman" w:hAnsi="Times New Roman"/>
                <w:sz w:val="24"/>
                <w:szCs w:val="24"/>
                <w:lang w:val="ro-RO" w:eastAsia="en-US"/>
              </w:rPr>
            </w:pPr>
            <w:r w:rsidRPr="00B31F01">
              <w:rPr>
                <w:rFonts w:ascii="Times New Roman" w:hAnsi="Times New Roman"/>
                <w:sz w:val="24"/>
                <w:szCs w:val="24"/>
                <w:lang w:val="ro-RO" w:eastAsia="en-US"/>
              </w:rPr>
              <w:t>Prevederile proiectului nu sunt în detrimentul interesului public și nu afectează drepturile fundamentale ale omului ci, invers, vine să asigure respectarea cadrului legal și interesului public.</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B31F01" w:rsidRDefault="00D44E44" w:rsidP="005A1B1D">
            <w:pPr>
              <w:tabs>
                <w:tab w:val="left" w:pos="884"/>
                <w:tab w:val="left" w:pos="1196"/>
              </w:tabs>
              <w:spacing w:after="0"/>
              <w:jc w:val="both"/>
              <w:rPr>
                <w:rFonts w:ascii="Times New Roman" w:hAnsi="Times New Roman"/>
                <w:b/>
                <w:sz w:val="24"/>
                <w:szCs w:val="24"/>
                <w:lang w:val="ro-RO" w:eastAsia="en-US"/>
              </w:rPr>
            </w:pPr>
            <w:r w:rsidRPr="00B31F01">
              <w:rPr>
                <w:rFonts w:ascii="Times New Roman" w:hAnsi="Times New Roman"/>
                <w:b/>
                <w:sz w:val="24"/>
                <w:szCs w:val="24"/>
                <w:lang w:val="ro-RO" w:eastAsia="en-US"/>
              </w:rPr>
              <w:t>7. Avizarea şi consultarea publică a proiectului</w:t>
            </w:r>
          </w:p>
        </w:tc>
      </w:tr>
      <w:tr w:rsidR="00D44E44" w:rsidRPr="00D44E44" w:rsidTr="005A1B1D">
        <w:tc>
          <w:tcPr>
            <w:tcW w:w="5000" w:type="pct"/>
            <w:tcBorders>
              <w:top w:val="single" w:sz="4" w:space="0" w:color="auto"/>
              <w:left w:val="single" w:sz="4" w:space="0" w:color="auto"/>
              <w:bottom w:val="single" w:sz="4" w:space="0" w:color="auto"/>
              <w:right w:val="single" w:sz="4" w:space="0" w:color="auto"/>
            </w:tcBorders>
            <w:hideMark/>
          </w:tcPr>
          <w:p w:rsidR="00D44E44" w:rsidRPr="00D44E44" w:rsidRDefault="00D44E44" w:rsidP="005A1B1D">
            <w:pPr>
              <w:pStyle w:val="a3"/>
              <w:jc w:val="both"/>
              <w:rPr>
                <w:rFonts w:ascii="Times New Roman" w:hAnsi="Times New Roman"/>
                <w:sz w:val="24"/>
                <w:szCs w:val="24"/>
                <w:lang w:val="en-US" w:eastAsia="en-US"/>
              </w:rPr>
            </w:pPr>
            <w:proofErr w:type="spellStart"/>
            <w:r w:rsidRPr="00D44E44">
              <w:rPr>
                <w:rFonts w:ascii="Times New Roman" w:hAnsi="Times New Roman"/>
                <w:sz w:val="24"/>
                <w:szCs w:val="24"/>
                <w:lang w:val="en-US" w:eastAsia="en-US"/>
              </w:rPr>
              <w:t>În</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scopul</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respectării</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prevederilor</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Legii</w:t>
            </w:r>
            <w:proofErr w:type="spellEnd"/>
            <w:r w:rsidRPr="00D44E44">
              <w:rPr>
                <w:rFonts w:ascii="Times New Roman" w:hAnsi="Times New Roman"/>
                <w:sz w:val="24"/>
                <w:szCs w:val="24"/>
                <w:lang w:val="en-US" w:eastAsia="en-US"/>
              </w:rPr>
              <w:t xml:space="preserve"> nr. 239/2008 </w:t>
            </w:r>
            <w:proofErr w:type="spellStart"/>
            <w:r w:rsidRPr="00D44E44">
              <w:rPr>
                <w:rFonts w:ascii="Times New Roman" w:hAnsi="Times New Roman"/>
                <w:sz w:val="24"/>
                <w:szCs w:val="24"/>
                <w:lang w:val="en-US" w:eastAsia="en-US"/>
              </w:rPr>
              <w:t>privind</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transparența</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în</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procesul</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decizional</w:t>
            </w:r>
            <w:proofErr w:type="gramStart"/>
            <w:r w:rsidRPr="00D44E44">
              <w:rPr>
                <w:rFonts w:ascii="Times New Roman" w:hAnsi="Times New Roman"/>
                <w:sz w:val="24"/>
                <w:szCs w:val="24"/>
                <w:lang w:val="en-US" w:eastAsia="en-US"/>
              </w:rPr>
              <w:t>,proiectul</w:t>
            </w:r>
            <w:proofErr w:type="spellEnd"/>
            <w:proofErr w:type="gramEnd"/>
            <w:r w:rsidRPr="00D44E44">
              <w:rPr>
                <w:rFonts w:ascii="Times New Roman" w:hAnsi="Times New Roman"/>
                <w:sz w:val="24"/>
                <w:szCs w:val="24"/>
                <w:lang w:val="en-US" w:eastAsia="en-US"/>
              </w:rPr>
              <w:t xml:space="preserve"> de </w:t>
            </w:r>
            <w:proofErr w:type="spellStart"/>
            <w:r w:rsidRPr="00D44E44">
              <w:rPr>
                <w:rFonts w:ascii="Times New Roman" w:hAnsi="Times New Roman"/>
                <w:sz w:val="24"/>
                <w:szCs w:val="24"/>
                <w:lang w:val="en-US" w:eastAsia="en-US"/>
              </w:rPr>
              <w:t>decizie</w:t>
            </w:r>
            <w:proofErr w:type="spellEnd"/>
            <w:r w:rsidRPr="00B31F01">
              <w:rPr>
                <w:rFonts w:ascii="Times New Roman" w:hAnsi="Times New Roman"/>
                <w:sz w:val="24"/>
                <w:szCs w:val="24"/>
                <w:lang w:val="ro-RO"/>
              </w:rPr>
              <w:t>,,</w:t>
            </w:r>
            <w:r w:rsidRPr="00D44E44">
              <w:rPr>
                <w:rFonts w:ascii="Times New Roman" w:hAnsi="Times New Roman" w:cs="Times New Roman"/>
                <w:sz w:val="24"/>
                <w:szCs w:val="24"/>
                <w:lang w:val="en-US"/>
              </w:rPr>
              <w:t xml:space="preserve">Cu </w:t>
            </w:r>
            <w:proofErr w:type="spellStart"/>
            <w:r w:rsidRPr="00D44E44">
              <w:rPr>
                <w:rFonts w:ascii="Times New Roman" w:hAnsi="Times New Roman" w:cs="Times New Roman"/>
                <w:sz w:val="24"/>
                <w:szCs w:val="24"/>
                <w:lang w:val="en-US"/>
              </w:rPr>
              <w:t>privire</w:t>
            </w:r>
            <w:proofErr w:type="spellEnd"/>
            <w:r w:rsidRPr="00D44E44">
              <w:rPr>
                <w:rFonts w:ascii="Times New Roman" w:hAnsi="Times New Roman" w:cs="Times New Roman"/>
                <w:sz w:val="24"/>
                <w:szCs w:val="24"/>
                <w:lang w:val="en-US"/>
              </w:rPr>
              <w:t xml:space="preserve"> la </w:t>
            </w:r>
            <w:proofErr w:type="spellStart"/>
            <w:r w:rsidRPr="00D44E44">
              <w:rPr>
                <w:rFonts w:ascii="Times New Roman" w:hAnsi="Times New Roman" w:cs="Times New Roman"/>
                <w:sz w:val="24"/>
                <w:szCs w:val="24"/>
                <w:lang w:val="en-US"/>
              </w:rPr>
              <w:t>desfășurarea</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consultărilor</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publiceprivind</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oportunitatea</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aderării</w:t>
            </w:r>
            <w:proofErr w:type="spellEnd"/>
            <w:r w:rsidRPr="00D44E44">
              <w:rPr>
                <w:rFonts w:ascii="Times New Roman" w:hAnsi="Times New Roman" w:cs="Times New Roman"/>
                <w:sz w:val="24"/>
                <w:szCs w:val="24"/>
                <w:lang w:val="en-US"/>
              </w:rPr>
              <w:t xml:space="preserve"> UAT </w:t>
            </w:r>
            <w:proofErr w:type="spellStart"/>
            <w:r w:rsidRPr="00D44E44">
              <w:rPr>
                <w:rFonts w:ascii="Times New Roman" w:hAnsi="Times New Roman" w:cs="Times New Roman"/>
                <w:sz w:val="24"/>
                <w:szCs w:val="24"/>
                <w:lang w:val="en-US"/>
              </w:rPr>
              <w:t>orașul</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Căușeni</w:t>
            </w:r>
            <w:proofErr w:type="spellEnd"/>
            <w:r w:rsidRPr="00D44E44">
              <w:rPr>
                <w:rFonts w:ascii="Times New Roman" w:hAnsi="Times New Roman" w:cs="Times New Roman"/>
                <w:sz w:val="24"/>
                <w:szCs w:val="24"/>
                <w:lang w:val="en-US"/>
              </w:rPr>
              <w:t xml:space="preserve"> la </w:t>
            </w:r>
            <w:proofErr w:type="spellStart"/>
            <w:r w:rsidRPr="00D44E44">
              <w:rPr>
                <w:rFonts w:ascii="Times New Roman" w:hAnsi="Times New Roman" w:cs="Times New Roman"/>
                <w:sz w:val="24"/>
                <w:szCs w:val="24"/>
                <w:lang w:val="en-US"/>
              </w:rPr>
              <w:t>Parteneriatul</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pentru</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Guvernarea</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Deschisă</w:t>
            </w:r>
            <w:proofErr w:type="spellEnd"/>
            <w:r w:rsidRPr="00D44E44">
              <w:rPr>
                <w:rFonts w:ascii="Times New Roman" w:hAnsi="Times New Roman" w:cs="Times New Roman"/>
                <w:sz w:val="24"/>
                <w:szCs w:val="24"/>
                <w:lang w:val="en-US"/>
              </w:rPr>
              <w:t xml:space="preserve"> la </w:t>
            </w:r>
            <w:proofErr w:type="spellStart"/>
            <w:r w:rsidRPr="00D44E44">
              <w:rPr>
                <w:rFonts w:ascii="Times New Roman" w:hAnsi="Times New Roman" w:cs="Times New Roman"/>
                <w:sz w:val="24"/>
                <w:szCs w:val="24"/>
                <w:lang w:val="en-US"/>
              </w:rPr>
              <w:t>nivel</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Local”</w:t>
            </w:r>
            <w:r w:rsidRPr="00D44E44">
              <w:rPr>
                <w:rFonts w:ascii="Times New Roman" w:hAnsi="Times New Roman"/>
                <w:sz w:val="24"/>
                <w:szCs w:val="24"/>
                <w:lang w:val="en-US" w:eastAsia="en-US"/>
              </w:rPr>
              <w:t>este</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plasat</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pe</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pagina</w:t>
            </w:r>
            <w:proofErr w:type="spellEnd"/>
            <w:r w:rsidRPr="00D44E44">
              <w:rPr>
                <w:rFonts w:ascii="Times New Roman" w:hAnsi="Times New Roman"/>
                <w:sz w:val="24"/>
                <w:szCs w:val="24"/>
                <w:lang w:val="en-US" w:eastAsia="en-US"/>
              </w:rPr>
              <w:t xml:space="preserve"> web </w:t>
            </w:r>
            <w:proofErr w:type="spellStart"/>
            <w:r w:rsidRPr="00D44E44">
              <w:rPr>
                <w:rFonts w:ascii="Times New Roman" w:hAnsi="Times New Roman"/>
                <w:sz w:val="24"/>
                <w:szCs w:val="24"/>
                <w:lang w:val="en-US" w:eastAsia="en-US"/>
              </w:rPr>
              <w:t>oficială</w:t>
            </w:r>
            <w:proofErr w:type="spellEnd"/>
            <w:r w:rsidRPr="00D44E44">
              <w:rPr>
                <w:rFonts w:ascii="Times New Roman" w:hAnsi="Times New Roman"/>
                <w:sz w:val="24"/>
                <w:szCs w:val="24"/>
                <w:lang w:val="en-US" w:eastAsia="en-US"/>
              </w:rPr>
              <w:t xml:space="preserve"> a </w:t>
            </w:r>
            <w:proofErr w:type="spellStart"/>
            <w:r w:rsidRPr="00D44E44">
              <w:rPr>
                <w:rFonts w:ascii="Times New Roman" w:hAnsi="Times New Roman"/>
                <w:sz w:val="24"/>
                <w:szCs w:val="24"/>
                <w:lang w:val="en-US" w:eastAsia="en-US"/>
              </w:rPr>
              <w:t>Primăriei</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orașului</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Căușeni</w:t>
            </w:r>
            <w:r w:rsidRPr="00D44E44">
              <w:rPr>
                <w:rFonts w:ascii="Times New Roman" w:hAnsi="Times New Roman" w:cs="Times New Roman"/>
                <w:sz w:val="24"/>
                <w:szCs w:val="24"/>
                <w:lang w:val="en-US"/>
              </w:rPr>
              <w:t>și</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inclus</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în</w:t>
            </w:r>
            <w:proofErr w:type="spellEnd"/>
            <w:r w:rsidRPr="00D44E44">
              <w:rPr>
                <w:rFonts w:ascii="Times New Roman" w:hAnsi="Times New Roman" w:cs="Times New Roman"/>
                <w:sz w:val="24"/>
                <w:szCs w:val="24"/>
                <w:lang w:val="en-US"/>
              </w:rPr>
              <w:t xml:space="preserve"> </w:t>
            </w:r>
            <w:proofErr w:type="spellStart"/>
            <w:r w:rsidRPr="00D44E44">
              <w:rPr>
                <w:rFonts w:ascii="Times New Roman" w:hAnsi="Times New Roman" w:cs="Times New Roman"/>
                <w:sz w:val="24"/>
                <w:szCs w:val="24"/>
                <w:lang w:val="en-US"/>
              </w:rPr>
              <w:t>Registrul</w:t>
            </w:r>
            <w:proofErr w:type="spellEnd"/>
            <w:r w:rsidRPr="00D44E44">
              <w:rPr>
                <w:rFonts w:ascii="Times New Roman" w:hAnsi="Times New Roman" w:cs="Times New Roman"/>
                <w:sz w:val="24"/>
                <w:szCs w:val="24"/>
                <w:lang w:val="en-US"/>
              </w:rPr>
              <w:t xml:space="preserve"> de stat al </w:t>
            </w:r>
            <w:proofErr w:type="spellStart"/>
            <w:r w:rsidRPr="00D44E44">
              <w:rPr>
                <w:rFonts w:ascii="Times New Roman" w:hAnsi="Times New Roman" w:cs="Times New Roman"/>
                <w:sz w:val="24"/>
                <w:szCs w:val="24"/>
                <w:lang w:val="en-US"/>
              </w:rPr>
              <w:t>actelor</w:t>
            </w:r>
            <w:proofErr w:type="spellEnd"/>
            <w:r w:rsidRPr="00D44E44">
              <w:rPr>
                <w:rFonts w:ascii="Times New Roman" w:hAnsi="Times New Roman" w:cs="Times New Roman"/>
                <w:sz w:val="24"/>
                <w:szCs w:val="24"/>
                <w:lang w:val="en-US"/>
              </w:rPr>
              <w:t xml:space="preserve"> locale.</w:t>
            </w:r>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Proiectul</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va</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fi</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supus</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consultărilor</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publice</w:t>
            </w:r>
            <w:proofErr w:type="spellEnd"/>
            <w:r w:rsidRPr="00D44E44">
              <w:rPr>
                <w:rFonts w:ascii="Times New Roman" w:hAnsi="Times New Roman"/>
                <w:sz w:val="24"/>
                <w:szCs w:val="24"/>
                <w:lang w:val="en-US" w:eastAsia="en-US"/>
              </w:rPr>
              <w:t xml:space="preserve"> cu </w:t>
            </w:r>
            <w:proofErr w:type="spellStart"/>
            <w:r w:rsidRPr="00D44E44">
              <w:rPr>
                <w:rFonts w:ascii="Times New Roman" w:hAnsi="Times New Roman"/>
                <w:sz w:val="24"/>
                <w:szCs w:val="24"/>
                <w:lang w:val="en-US" w:eastAsia="en-US"/>
              </w:rPr>
              <w:t>toate</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părțile</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interesate</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și</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va</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urma</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avizarea</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oficială</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în</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condițiile</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cadrului</w:t>
            </w:r>
            <w:proofErr w:type="spellEnd"/>
            <w:r w:rsidRPr="00D44E44">
              <w:rPr>
                <w:rFonts w:ascii="Times New Roman" w:hAnsi="Times New Roman"/>
                <w:sz w:val="24"/>
                <w:szCs w:val="24"/>
                <w:lang w:val="en-US" w:eastAsia="en-US"/>
              </w:rPr>
              <w:t xml:space="preserve"> </w:t>
            </w:r>
            <w:proofErr w:type="spellStart"/>
            <w:r w:rsidRPr="00D44E44">
              <w:rPr>
                <w:rFonts w:ascii="Times New Roman" w:hAnsi="Times New Roman"/>
                <w:sz w:val="24"/>
                <w:szCs w:val="24"/>
                <w:lang w:val="en-US" w:eastAsia="en-US"/>
              </w:rPr>
              <w:t>normativ</w:t>
            </w:r>
            <w:proofErr w:type="spellEnd"/>
            <w:r w:rsidRPr="00D44E44">
              <w:rPr>
                <w:rFonts w:ascii="Times New Roman" w:hAnsi="Times New Roman"/>
                <w:sz w:val="24"/>
                <w:szCs w:val="24"/>
                <w:lang w:val="en-US" w:eastAsia="en-US"/>
              </w:rPr>
              <w:t>.</w:t>
            </w:r>
          </w:p>
          <w:p w:rsidR="00D44E44" w:rsidRPr="00D44E44" w:rsidRDefault="00D44E44" w:rsidP="005A1B1D">
            <w:pPr>
              <w:spacing w:after="0" w:line="240" w:lineRule="auto"/>
              <w:jc w:val="both"/>
              <w:rPr>
                <w:rFonts w:ascii="Times New Roman" w:hAnsi="Times New Roman"/>
                <w:sz w:val="24"/>
                <w:szCs w:val="24"/>
                <w:lang w:val="en-US" w:eastAsia="en-US"/>
              </w:rPr>
            </w:pPr>
          </w:p>
          <w:p w:rsidR="00D44E44" w:rsidRPr="00D44E44" w:rsidRDefault="00D44E44" w:rsidP="005A1B1D">
            <w:pPr>
              <w:spacing w:after="0" w:line="240" w:lineRule="auto"/>
              <w:jc w:val="both"/>
              <w:rPr>
                <w:rFonts w:ascii="Times New Roman" w:hAnsi="Times New Roman"/>
                <w:sz w:val="24"/>
                <w:szCs w:val="24"/>
                <w:lang w:val="en-US" w:eastAsia="en-US"/>
              </w:rPr>
            </w:pPr>
          </w:p>
        </w:tc>
      </w:tr>
    </w:tbl>
    <w:p w:rsidR="00D44E44" w:rsidRDefault="00D44E44" w:rsidP="00D44E44">
      <w:pPr>
        <w:rPr>
          <w:rFonts w:ascii="Times New Roman" w:hAnsi="Times New Roman"/>
          <w:sz w:val="24"/>
          <w:szCs w:val="24"/>
          <w:lang w:val="ro-RO"/>
        </w:rPr>
      </w:pPr>
    </w:p>
    <w:p w:rsidR="00D44E44" w:rsidRDefault="00D44E44" w:rsidP="00D44E44">
      <w:pPr>
        <w:rPr>
          <w:rFonts w:ascii="Times New Roman" w:hAnsi="Times New Roman"/>
          <w:sz w:val="24"/>
          <w:szCs w:val="24"/>
          <w:lang w:val="ro-RO"/>
        </w:rPr>
      </w:pPr>
    </w:p>
    <w:p w:rsidR="00D44E44" w:rsidRDefault="00D44E44" w:rsidP="00D44E44">
      <w:pPr>
        <w:rPr>
          <w:rFonts w:ascii="Times New Roman" w:hAnsi="Times New Roman"/>
          <w:sz w:val="24"/>
          <w:szCs w:val="24"/>
          <w:lang w:val="ro-RO"/>
        </w:rPr>
      </w:pPr>
      <w:r w:rsidRPr="00B31F01">
        <w:rPr>
          <w:rFonts w:ascii="Times New Roman" w:hAnsi="Times New Roman"/>
          <w:sz w:val="24"/>
          <w:szCs w:val="24"/>
          <w:lang w:val="ro-RO"/>
        </w:rPr>
        <w:t>Primar</w:t>
      </w:r>
      <w:r>
        <w:rPr>
          <w:rFonts w:ascii="Times New Roman" w:hAnsi="Times New Roman"/>
          <w:sz w:val="24"/>
          <w:szCs w:val="24"/>
          <w:lang w:val="ro-RO"/>
        </w:rPr>
        <w:t xml:space="preserve"> interimar</w:t>
      </w:r>
      <w:r>
        <w:rPr>
          <w:rFonts w:ascii="Times New Roman" w:hAnsi="Times New Roman"/>
          <w:sz w:val="24"/>
          <w:szCs w:val="24"/>
          <w:lang w:val="ro-RO"/>
        </w:rPr>
        <w:tab/>
      </w:r>
      <w:r>
        <w:rPr>
          <w:rFonts w:ascii="Times New Roman" w:hAnsi="Times New Roman"/>
          <w:sz w:val="24"/>
          <w:szCs w:val="24"/>
          <w:lang w:val="ro-RO"/>
        </w:rPr>
        <w:tab/>
      </w:r>
      <w:r w:rsidRPr="00B31F01">
        <w:rPr>
          <w:rFonts w:ascii="Times New Roman" w:hAnsi="Times New Roman"/>
          <w:sz w:val="24"/>
          <w:szCs w:val="24"/>
          <w:lang w:val="ro-RO"/>
        </w:rPr>
        <w:tab/>
      </w:r>
      <w:r>
        <w:rPr>
          <w:rFonts w:ascii="Times New Roman" w:hAnsi="Times New Roman"/>
          <w:sz w:val="24"/>
          <w:szCs w:val="24"/>
          <w:lang w:val="ro-RO"/>
        </w:rPr>
        <w:t>Capațina Valentin</w:t>
      </w:r>
    </w:p>
    <w:p w:rsidR="00D44E44" w:rsidRPr="00514CBD" w:rsidRDefault="00D44E44" w:rsidP="00D44E44">
      <w:pPr>
        <w:rPr>
          <w:rFonts w:ascii="Times New Roman" w:hAnsi="Times New Roman" w:cs="Times New Roman"/>
          <w:sz w:val="24"/>
          <w:szCs w:val="24"/>
          <w:lang w:val="ro-RO"/>
        </w:rPr>
      </w:pPr>
      <w:r w:rsidRPr="00B31F01">
        <w:rPr>
          <w:rFonts w:ascii="Times New Roman" w:hAnsi="Times New Roman" w:cs="Times New Roman"/>
          <w:sz w:val="24"/>
          <w:szCs w:val="24"/>
          <w:lang w:val="ro-RO"/>
        </w:rPr>
        <w:t>Specialist</w:t>
      </w:r>
      <w:r>
        <w:rPr>
          <w:rFonts w:ascii="Times New Roman" w:hAnsi="Times New Roman" w:cs="Times New Roman"/>
          <w:sz w:val="24"/>
          <w:szCs w:val="24"/>
          <w:lang w:val="ro-RO"/>
        </w:rPr>
        <w:t>ă</w:t>
      </w:r>
      <w:r w:rsidRPr="00B31F01">
        <w:rPr>
          <w:rFonts w:ascii="Times New Roman" w:hAnsi="Times New Roman" w:cs="Times New Roman"/>
          <w:sz w:val="24"/>
          <w:szCs w:val="24"/>
          <w:lang w:val="ro-RO"/>
        </w:rPr>
        <w:t xml:space="preserve"> principal</w:t>
      </w:r>
      <w:r>
        <w:rPr>
          <w:rFonts w:ascii="Times New Roman" w:hAnsi="Times New Roman" w:cs="Times New Roman"/>
          <w:sz w:val="24"/>
          <w:szCs w:val="24"/>
          <w:lang w:val="ro-RO"/>
        </w:rPr>
        <w:t>ă</w:t>
      </w:r>
      <w:r w:rsidRPr="00B31F01">
        <w:rPr>
          <w:rFonts w:ascii="Times New Roman" w:hAnsi="Times New Roman" w:cs="Times New Roman"/>
          <w:sz w:val="24"/>
          <w:szCs w:val="24"/>
          <w:lang w:val="ro-RO"/>
        </w:rPr>
        <w:tab/>
      </w:r>
      <w:r w:rsidRPr="00B31F01">
        <w:rPr>
          <w:rFonts w:ascii="Times New Roman" w:hAnsi="Times New Roman" w:cs="Times New Roman"/>
          <w:sz w:val="24"/>
          <w:szCs w:val="24"/>
          <w:lang w:val="ro-RO"/>
        </w:rPr>
        <w:tab/>
      </w:r>
      <w:r w:rsidRPr="00B31F01">
        <w:rPr>
          <w:rFonts w:ascii="Times New Roman" w:hAnsi="Times New Roman" w:cs="Times New Roman"/>
          <w:sz w:val="24"/>
          <w:szCs w:val="24"/>
          <w:lang w:val="ro-RO"/>
        </w:rPr>
        <w:tab/>
      </w:r>
      <w:r w:rsidRPr="00B31F01">
        <w:rPr>
          <w:rFonts w:ascii="Times New Roman" w:hAnsi="Times New Roman" w:cs="Times New Roman"/>
          <w:sz w:val="24"/>
          <w:szCs w:val="24"/>
          <w:lang w:val="ro-RO"/>
        </w:rPr>
        <w:tab/>
      </w:r>
      <w:r w:rsidRPr="00B31F01">
        <w:rPr>
          <w:rFonts w:ascii="Times New Roman" w:hAnsi="Times New Roman" w:cs="Times New Roman"/>
          <w:sz w:val="24"/>
          <w:szCs w:val="24"/>
          <w:lang w:val="ro-RO"/>
        </w:rPr>
        <w:tab/>
      </w:r>
      <w:r w:rsidRPr="00B31F01">
        <w:rPr>
          <w:rFonts w:ascii="Times New Roman" w:hAnsi="Times New Roman" w:cs="Times New Roman"/>
          <w:sz w:val="24"/>
          <w:szCs w:val="24"/>
          <w:lang w:val="ro-RO"/>
        </w:rPr>
        <w:tab/>
        <w:t>Velixar Iulia</w:t>
      </w:r>
    </w:p>
    <w:p w:rsidR="00C97CC7" w:rsidRPr="00D44E44" w:rsidRDefault="00C97CC7" w:rsidP="00CC7532">
      <w:pPr>
        <w:pStyle w:val="a3"/>
        <w:spacing w:line="360" w:lineRule="auto"/>
        <w:jc w:val="both"/>
        <w:rPr>
          <w:rFonts w:ascii="Times New Roman" w:hAnsi="Times New Roman" w:cs="Times New Roman"/>
          <w:sz w:val="24"/>
          <w:szCs w:val="24"/>
          <w:lang w:val="ro-RO"/>
        </w:rPr>
      </w:pPr>
    </w:p>
    <w:sectPr w:rsidR="00C97CC7" w:rsidRPr="00D44E44" w:rsidSect="00C2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E96FB1"/>
    <w:rsid w:val="00001DA6"/>
    <w:rsid w:val="00010C86"/>
    <w:rsid w:val="00017073"/>
    <w:rsid w:val="00017244"/>
    <w:rsid w:val="00023A48"/>
    <w:rsid w:val="00034922"/>
    <w:rsid w:val="000359D0"/>
    <w:rsid w:val="00044005"/>
    <w:rsid w:val="00056A04"/>
    <w:rsid w:val="00060DAA"/>
    <w:rsid w:val="000626F4"/>
    <w:rsid w:val="00063C64"/>
    <w:rsid w:val="00081FE2"/>
    <w:rsid w:val="00082347"/>
    <w:rsid w:val="00085AEB"/>
    <w:rsid w:val="000905D0"/>
    <w:rsid w:val="00097516"/>
    <w:rsid w:val="000A594F"/>
    <w:rsid w:val="000B7F11"/>
    <w:rsid w:val="000D2430"/>
    <w:rsid w:val="000F4384"/>
    <w:rsid w:val="001036BD"/>
    <w:rsid w:val="00105097"/>
    <w:rsid w:val="00126885"/>
    <w:rsid w:val="0013337A"/>
    <w:rsid w:val="00135E09"/>
    <w:rsid w:val="00157488"/>
    <w:rsid w:val="00166C60"/>
    <w:rsid w:val="00196CAC"/>
    <w:rsid w:val="001A400A"/>
    <w:rsid w:val="001A631C"/>
    <w:rsid w:val="001B3140"/>
    <w:rsid w:val="001C5CFF"/>
    <w:rsid w:val="001D1CCA"/>
    <w:rsid w:val="001D3616"/>
    <w:rsid w:val="001E3E81"/>
    <w:rsid w:val="001F4B6B"/>
    <w:rsid w:val="0023470B"/>
    <w:rsid w:val="00243952"/>
    <w:rsid w:val="00246599"/>
    <w:rsid w:val="0025159D"/>
    <w:rsid w:val="00252FFB"/>
    <w:rsid w:val="002670A0"/>
    <w:rsid w:val="00272F53"/>
    <w:rsid w:val="002744BA"/>
    <w:rsid w:val="00276AF8"/>
    <w:rsid w:val="00287C29"/>
    <w:rsid w:val="00297C19"/>
    <w:rsid w:val="002A4E1B"/>
    <w:rsid w:val="002C4F13"/>
    <w:rsid w:val="002D1BEA"/>
    <w:rsid w:val="002D3491"/>
    <w:rsid w:val="002E0D28"/>
    <w:rsid w:val="002E29C3"/>
    <w:rsid w:val="002E3E3B"/>
    <w:rsid w:val="002E64F1"/>
    <w:rsid w:val="002E6968"/>
    <w:rsid w:val="002F49D9"/>
    <w:rsid w:val="00320283"/>
    <w:rsid w:val="0032641B"/>
    <w:rsid w:val="0032674F"/>
    <w:rsid w:val="00342964"/>
    <w:rsid w:val="00364F33"/>
    <w:rsid w:val="0037118F"/>
    <w:rsid w:val="003729DD"/>
    <w:rsid w:val="0037798A"/>
    <w:rsid w:val="003851B2"/>
    <w:rsid w:val="003860C6"/>
    <w:rsid w:val="003A45D8"/>
    <w:rsid w:val="003C27F3"/>
    <w:rsid w:val="003E0067"/>
    <w:rsid w:val="00403A33"/>
    <w:rsid w:val="004076DC"/>
    <w:rsid w:val="0041495F"/>
    <w:rsid w:val="0041693E"/>
    <w:rsid w:val="00416A05"/>
    <w:rsid w:val="004176AF"/>
    <w:rsid w:val="00430329"/>
    <w:rsid w:val="00440869"/>
    <w:rsid w:val="00455928"/>
    <w:rsid w:val="00462770"/>
    <w:rsid w:val="00462B68"/>
    <w:rsid w:val="00463F0D"/>
    <w:rsid w:val="00480EF2"/>
    <w:rsid w:val="00483CC3"/>
    <w:rsid w:val="00484E45"/>
    <w:rsid w:val="0049270F"/>
    <w:rsid w:val="004B3168"/>
    <w:rsid w:val="004C1E43"/>
    <w:rsid w:val="004C4D3C"/>
    <w:rsid w:val="004D35AA"/>
    <w:rsid w:val="004D66C9"/>
    <w:rsid w:val="004E03CE"/>
    <w:rsid w:val="004F36EC"/>
    <w:rsid w:val="004F48A4"/>
    <w:rsid w:val="004F5860"/>
    <w:rsid w:val="005139E2"/>
    <w:rsid w:val="00517C27"/>
    <w:rsid w:val="005338B1"/>
    <w:rsid w:val="00542D39"/>
    <w:rsid w:val="00550E4A"/>
    <w:rsid w:val="005563B6"/>
    <w:rsid w:val="00562E1D"/>
    <w:rsid w:val="005636A2"/>
    <w:rsid w:val="005639F1"/>
    <w:rsid w:val="005733A7"/>
    <w:rsid w:val="00575912"/>
    <w:rsid w:val="005779CD"/>
    <w:rsid w:val="00585243"/>
    <w:rsid w:val="00586714"/>
    <w:rsid w:val="005A2A2C"/>
    <w:rsid w:val="005B0474"/>
    <w:rsid w:val="005B1439"/>
    <w:rsid w:val="005B1ED6"/>
    <w:rsid w:val="005C59AC"/>
    <w:rsid w:val="005D7779"/>
    <w:rsid w:val="005E38D1"/>
    <w:rsid w:val="005F2278"/>
    <w:rsid w:val="00625323"/>
    <w:rsid w:val="00633B13"/>
    <w:rsid w:val="0063465D"/>
    <w:rsid w:val="006426E4"/>
    <w:rsid w:val="00644466"/>
    <w:rsid w:val="006522DC"/>
    <w:rsid w:val="00661AA5"/>
    <w:rsid w:val="006654DF"/>
    <w:rsid w:val="00686383"/>
    <w:rsid w:val="006908FB"/>
    <w:rsid w:val="006A3708"/>
    <w:rsid w:val="006A7E13"/>
    <w:rsid w:val="006C6B56"/>
    <w:rsid w:val="006D6C0D"/>
    <w:rsid w:val="006F4BD4"/>
    <w:rsid w:val="0070485B"/>
    <w:rsid w:val="007056FF"/>
    <w:rsid w:val="00706267"/>
    <w:rsid w:val="00710357"/>
    <w:rsid w:val="007216D7"/>
    <w:rsid w:val="00722D48"/>
    <w:rsid w:val="00724948"/>
    <w:rsid w:val="00737B4C"/>
    <w:rsid w:val="007432A1"/>
    <w:rsid w:val="00754257"/>
    <w:rsid w:val="007542DB"/>
    <w:rsid w:val="0075627A"/>
    <w:rsid w:val="007577B0"/>
    <w:rsid w:val="007653A7"/>
    <w:rsid w:val="00765EC5"/>
    <w:rsid w:val="00770155"/>
    <w:rsid w:val="00782BC4"/>
    <w:rsid w:val="007872BA"/>
    <w:rsid w:val="0078783F"/>
    <w:rsid w:val="007A0023"/>
    <w:rsid w:val="007A4BAB"/>
    <w:rsid w:val="007A532D"/>
    <w:rsid w:val="007A6B46"/>
    <w:rsid w:val="007B058F"/>
    <w:rsid w:val="007B0F96"/>
    <w:rsid w:val="007B193B"/>
    <w:rsid w:val="007B790D"/>
    <w:rsid w:val="007D05A4"/>
    <w:rsid w:val="007D11BB"/>
    <w:rsid w:val="007E327C"/>
    <w:rsid w:val="007E5A3D"/>
    <w:rsid w:val="007E6739"/>
    <w:rsid w:val="007F25AE"/>
    <w:rsid w:val="00800122"/>
    <w:rsid w:val="00806C3E"/>
    <w:rsid w:val="008152AF"/>
    <w:rsid w:val="00823454"/>
    <w:rsid w:val="008360E0"/>
    <w:rsid w:val="00840A90"/>
    <w:rsid w:val="00852E18"/>
    <w:rsid w:val="0087182D"/>
    <w:rsid w:val="00875127"/>
    <w:rsid w:val="008758AE"/>
    <w:rsid w:val="008802D8"/>
    <w:rsid w:val="00885503"/>
    <w:rsid w:val="00887E18"/>
    <w:rsid w:val="008902DD"/>
    <w:rsid w:val="00890F71"/>
    <w:rsid w:val="00891CD0"/>
    <w:rsid w:val="008960C8"/>
    <w:rsid w:val="008A24F8"/>
    <w:rsid w:val="008B74C5"/>
    <w:rsid w:val="008D058F"/>
    <w:rsid w:val="008D119A"/>
    <w:rsid w:val="008D3C55"/>
    <w:rsid w:val="008D69D6"/>
    <w:rsid w:val="008E2075"/>
    <w:rsid w:val="008E3C70"/>
    <w:rsid w:val="008E5256"/>
    <w:rsid w:val="008F129F"/>
    <w:rsid w:val="008F3490"/>
    <w:rsid w:val="008F5D72"/>
    <w:rsid w:val="00901C91"/>
    <w:rsid w:val="009052EF"/>
    <w:rsid w:val="00916BF5"/>
    <w:rsid w:val="009213C5"/>
    <w:rsid w:val="00925AB8"/>
    <w:rsid w:val="009270A1"/>
    <w:rsid w:val="00931977"/>
    <w:rsid w:val="00935449"/>
    <w:rsid w:val="0094085F"/>
    <w:rsid w:val="0095020C"/>
    <w:rsid w:val="0095673B"/>
    <w:rsid w:val="00965778"/>
    <w:rsid w:val="00965C19"/>
    <w:rsid w:val="009709AD"/>
    <w:rsid w:val="00973819"/>
    <w:rsid w:val="009852C1"/>
    <w:rsid w:val="00996F34"/>
    <w:rsid w:val="009A11DB"/>
    <w:rsid w:val="009B4EAE"/>
    <w:rsid w:val="009B6218"/>
    <w:rsid w:val="009C1C25"/>
    <w:rsid w:val="009D4A5A"/>
    <w:rsid w:val="009E0535"/>
    <w:rsid w:val="009E5C16"/>
    <w:rsid w:val="009F1AD5"/>
    <w:rsid w:val="009F30D8"/>
    <w:rsid w:val="009F3191"/>
    <w:rsid w:val="00A17D02"/>
    <w:rsid w:val="00A416E3"/>
    <w:rsid w:val="00A42521"/>
    <w:rsid w:val="00A63DD1"/>
    <w:rsid w:val="00A66978"/>
    <w:rsid w:val="00A71783"/>
    <w:rsid w:val="00A71A66"/>
    <w:rsid w:val="00A72E22"/>
    <w:rsid w:val="00A82B87"/>
    <w:rsid w:val="00A86973"/>
    <w:rsid w:val="00A87A7B"/>
    <w:rsid w:val="00A90720"/>
    <w:rsid w:val="00AA1CEE"/>
    <w:rsid w:val="00AA6F16"/>
    <w:rsid w:val="00AB30E3"/>
    <w:rsid w:val="00AB40BB"/>
    <w:rsid w:val="00AB5821"/>
    <w:rsid w:val="00AC60AE"/>
    <w:rsid w:val="00AE39A2"/>
    <w:rsid w:val="00AE514D"/>
    <w:rsid w:val="00B022C4"/>
    <w:rsid w:val="00B14CAC"/>
    <w:rsid w:val="00B27521"/>
    <w:rsid w:val="00B5167B"/>
    <w:rsid w:val="00B52DD3"/>
    <w:rsid w:val="00B558BC"/>
    <w:rsid w:val="00B62F4E"/>
    <w:rsid w:val="00B76149"/>
    <w:rsid w:val="00B829B1"/>
    <w:rsid w:val="00B85D0D"/>
    <w:rsid w:val="00B97619"/>
    <w:rsid w:val="00BA2E2E"/>
    <w:rsid w:val="00BA50D8"/>
    <w:rsid w:val="00BA748D"/>
    <w:rsid w:val="00BC0C87"/>
    <w:rsid w:val="00BD03EE"/>
    <w:rsid w:val="00BD0CA3"/>
    <w:rsid w:val="00BD7D76"/>
    <w:rsid w:val="00BE2E13"/>
    <w:rsid w:val="00BF6FE3"/>
    <w:rsid w:val="00C11BAF"/>
    <w:rsid w:val="00C1489C"/>
    <w:rsid w:val="00C2640A"/>
    <w:rsid w:val="00C37E5C"/>
    <w:rsid w:val="00C643B7"/>
    <w:rsid w:val="00C6480C"/>
    <w:rsid w:val="00C74FC5"/>
    <w:rsid w:val="00C75B75"/>
    <w:rsid w:val="00C80177"/>
    <w:rsid w:val="00C84100"/>
    <w:rsid w:val="00C86D62"/>
    <w:rsid w:val="00C97CC7"/>
    <w:rsid w:val="00CB5A09"/>
    <w:rsid w:val="00CC1DCD"/>
    <w:rsid w:val="00CC7532"/>
    <w:rsid w:val="00CD2CD1"/>
    <w:rsid w:val="00CE691F"/>
    <w:rsid w:val="00CF2BEF"/>
    <w:rsid w:val="00CF7833"/>
    <w:rsid w:val="00D01E66"/>
    <w:rsid w:val="00D04A83"/>
    <w:rsid w:val="00D21156"/>
    <w:rsid w:val="00D30BA2"/>
    <w:rsid w:val="00D36A67"/>
    <w:rsid w:val="00D44E44"/>
    <w:rsid w:val="00D46C76"/>
    <w:rsid w:val="00D47FA2"/>
    <w:rsid w:val="00D63DF5"/>
    <w:rsid w:val="00D73F4A"/>
    <w:rsid w:val="00D80D84"/>
    <w:rsid w:val="00D94D0A"/>
    <w:rsid w:val="00DA063C"/>
    <w:rsid w:val="00DA1D99"/>
    <w:rsid w:val="00DA404B"/>
    <w:rsid w:val="00DB37FD"/>
    <w:rsid w:val="00DC717A"/>
    <w:rsid w:val="00DC7D16"/>
    <w:rsid w:val="00DD2B5F"/>
    <w:rsid w:val="00DD2F5C"/>
    <w:rsid w:val="00E04E4A"/>
    <w:rsid w:val="00E16168"/>
    <w:rsid w:val="00E246A6"/>
    <w:rsid w:val="00E31BDF"/>
    <w:rsid w:val="00E37C96"/>
    <w:rsid w:val="00E515EF"/>
    <w:rsid w:val="00E55809"/>
    <w:rsid w:val="00E56D6A"/>
    <w:rsid w:val="00E63167"/>
    <w:rsid w:val="00E631E0"/>
    <w:rsid w:val="00E855C7"/>
    <w:rsid w:val="00E85E67"/>
    <w:rsid w:val="00E96F49"/>
    <w:rsid w:val="00E96FB1"/>
    <w:rsid w:val="00ED0E70"/>
    <w:rsid w:val="00ED31C2"/>
    <w:rsid w:val="00ED3451"/>
    <w:rsid w:val="00EE2551"/>
    <w:rsid w:val="00EE42CA"/>
    <w:rsid w:val="00EF2137"/>
    <w:rsid w:val="00F016E6"/>
    <w:rsid w:val="00F02DD7"/>
    <w:rsid w:val="00F045F3"/>
    <w:rsid w:val="00F045FF"/>
    <w:rsid w:val="00F0693D"/>
    <w:rsid w:val="00F23BB2"/>
    <w:rsid w:val="00F271DC"/>
    <w:rsid w:val="00F30FCA"/>
    <w:rsid w:val="00F32194"/>
    <w:rsid w:val="00F34A00"/>
    <w:rsid w:val="00F52203"/>
    <w:rsid w:val="00F55DE8"/>
    <w:rsid w:val="00F61029"/>
    <w:rsid w:val="00F61787"/>
    <w:rsid w:val="00F73E0B"/>
    <w:rsid w:val="00F75BD7"/>
    <w:rsid w:val="00F90221"/>
    <w:rsid w:val="00F92631"/>
    <w:rsid w:val="00FA1B26"/>
    <w:rsid w:val="00FC0C02"/>
    <w:rsid w:val="00FC1E02"/>
    <w:rsid w:val="00FF1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Normal (Web)"/>
    <w:basedOn w:val="a"/>
    <w:uiPriority w:val="99"/>
    <w:unhideWhenUsed/>
    <w:rsid w:val="00DD2F5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D44E44"/>
    <w:pPr>
      <w:spacing w:after="120"/>
    </w:pPr>
  </w:style>
  <w:style w:type="character" w:customStyle="1" w:styleId="a9">
    <w:name w:val="Основной текст Знак"/>
    <w:basedOn w:val="a0"/>
    <w:link w:val="a8"/>
    <w:uiPriority w:val="99"/>
    <w:semiHidden/>
    <w:rsid w:val="00D44E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029C-7734-4E6B-8FED-A6BA0E74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6</cp:revision>
  <cp:lastPrinted>2024-02-15T14:18:00Z</cp:lastPrinted>
  <dcterms:created xsi:type="dcterms:W3CDTF">2024-06-21T05:16:00Z</dcterms:created>
  <dcterms:modified xsi:type="dcterms:W3CDTF">2024-06-21T08:46:00Z</dcterms:modified>
</cp:coreProperties>
</file>