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CFA" w:rsidRDefault="003263FF" w:rsidP="003263FF">
      <w:pPr>
        <w:spacing w:after="0" w:line="240" w:lineRule="auto"/>
        <w:jc w:val="center"/>
        <w:rPr>
          <w:rFonts w:ascii="Times New Roman" w:eastAsia="Times New Roman" w:hAnsi="Times New Roman" w:cs="Times New Roman"/>
          <w:sz w:val="32"/>
          <w:szCs w:val="20"/>
          <w:lang w:val="ro-RO" w:eastAsia="ru-RU"/>
        </w:rPr>
      </w:pPr>
      <w:r>
        <w:rPr>
          <w:rFonts w:ascii="Times New Roman" w:eastAsia="Times New Roman" w:hAnsi="Times New Roman" w:cs="Times New Roman"/>
          <w:sz w:val="24"/>
          <w:szCs w:val="24"/>
          <w:lang w:val="ro-RO" w:eastAsia="ru-RU"/>
        </w:rPr>
        <w:t xml:space="preserve">                                                   </w:t>
      </w:r>
      <w:r w:rsidR="00915CFA" w:rsidRPr="00E03247">
        <w:rPr>
          <w:rFonts w:ascii="Times New Roman" w:eastAsia="Times New Roman" w:hAnsi="Times New Roman" w:cs="Times New Roman"/>
          <w:sz w:val="24"/>
          <w:szCs w:val="24"/>
          <w:lang w:val="ro-RO" w:eastAsia="ru-RU"/>
        </w:rPr>
        <w:object w:dxaOrig="720" w:dyaOrig="8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43.5pt" o:ole="" fillcolor="window">
            <v:imagedata r:id="rId4" o:title=""/>
          </v:shape>
          <o:OLEObject Type="Embed" ProgID="Word.Picture.8" ShapeID="_x0000_i1025" DrawAspect="Content" ObjectID="_1809428113" r:id="rId5"/>
        </w:object>
      </w:r>
      <w:r>
        <w:rPr>
          <w:rFonts w:ascii="Times New Roman" w:eastAsia="Times New Roman" w:hAnsi="Times New Roman" w:cs="Times New Roman"/>
          <w:sz w:val="24"/>
          <w:szCs w:val="24"/>
          <w:lang w:val="ro-RO" w:eastAsia="ru-RU"/>
        </w:rPr>
        <w:t xml:space="preserve">                                          </w:t>
      </w:r>
      <w:r w:rsidR="00915CFA">
        <w:rPr>
          <w:rFonts w:ascii="Times New Roman" w:eastAsia="Times New Roman" w:hAnsi="Times New Roman" w:cs="Times New Roman"/>
          <w:sz w:val="28"/>
          <w:szCs w:val="28"/>
          <w:lang w:val="ro-RO" w:eastAsia="ru-RU"/>
        </w:rPr>
        <w:t>Proiect</w:t>
      </w:r>
    </w:p>
    <w:p w:rsidR="00915CFA" w:rsidRDefault="00915CFA" w:rsidP="00915CFA">
      <w:pPr>
        <w:spacing w:after="0" w:line="240" w:lineRule="auto"/>
        <w:jc w:val="center"/>
        <w:rPr>
          <w:rFonts w:ascii="Times New Roman" w:eastAsia="Times New Roman" w:hAnsi="Times New Roman" w:cs="Times New Roman"/>
          <w:b/>
          <w:sz w:val="28"/>
          <w:szCs w:val="28"/>
          <w:lang w:val="en-US" w:eastAsia="ru-RU"/>
        </w:rPr>
      </w:pPr>
      <w:r>
        <w:rPr>
          <w:rFonts w:ascii="Times New Roman" w:eastAsia="Times New Roman" w:hAnsi="Times New Roman" w:cs="Times New Roman"/>
          <w:b/>
          <w:sz w:val="28"/>
          <w:szCs w:val="28"/>
          <w:lang w:val="en-US" w:eastAsia="ru-RU"/>
        </w:rPr>
        <w:t>REPUBLICA MOLDOVA</w:t>
      </w:r>
    </w:p>
    <w:p w:rsidR="00915CFA" w:rsidRDefault="00915CFA" w:rsidP="00915CFA">
      <w:pPr>
        <w:spacing w:after="0" w:line="240" w:lineRule="auto"/>
        <w:jc w:val="center"/>
        <w:rPr>
          <w:rFonts w:ascii="Times New Roman" w:eastAsia="Times New Roman" w:hAnsi="Times New Roman" w:cs="Times New Roman"/>
          <w:b/>
          <w:sz w:val="28"/>
          <w:szCs w:val="28"/>
          <w:lang w:val="en-US" w:eastAsia="ru-RU"/>
        </w:rPr>
      </w:pPr>
      <w:r>
        <w:rPr>
          <w:rFonts w:ascii="Times New Roman" w:eastAsia="Times New Roman" w:hAnsi="Times New Roman" w:cs="Times New Roman"/>
          <w:b/>
          <w:sz w:val="28"/>
          <w:szCs w:val="28"/>
          <w:lang w:val="en-US" w:eastAsia="ru-RU"/>
        </w:rPr>
        <w:t>RAIONUL CĂUŞENI</w:t>
      </w:r>
    </w:p>
    <w:p w:rsidR="00915CFA" w:rsidRDefault="00915CFA" w:rsidP="00915CFA">
      <w:pPr>
        <w:spacing w:after="0" w:line="240" w:lineRule="auto"/>
        <w:jc w:val="center"/>
        <w:rPr>
          <w:rFonts w:ascii="Times New Roman" w:eastAsia="Times New Roman" w:hAnsi="Times New Roman" w:cs="Times New Roman"/>
          <w:b/>
          <w:sz w:val="28"/>
          <w:szCs w:val="28"/>
          <w:lang w:val="en-US" w:eastAsia="ru-RU"/>
        </w:rPr>
      </w:pPr>
      <w:r>
        <w:rPr>
          <w:rFonts w:ascii="Times New Roman" w:eastAsia="Times New Roman" w:hAnsi="Times New Roman" w:cs="Times New Roman"/>
          <w:b/>
          <w:sz w:val="28"/>
          <w:szCs w:val="28"/>
          <w:lang w:val="en-US" w:eastAsia="ru-RU"/>
        </w:rPr>
        <w:t>CONSILIUL ORĂŞENESC CĂUŞENI</w:t>
      </w:r>
    </w:p>
    <w:p w:rsidR="00915CFA" w:rsidRDefault="00915CFA" w:rsidP="00915CFA">
      <w:pPr>
        <w:spacing w:after="0" w:line="240" w:lineRule="auto"/>
        <w:jc w:val="center"/>
        <w:rPr>
          <w:rFonts w:ascii="Times New Roman" w:eastAsia="Times New Roman" w:hAnsi="Times New Roman" w:cs="Times New Roman"/>
          <w:b/>
          <w:sz w:val="28"/>
          <w:szCs w:val="28"/>
          <w:lang w:val="en-US" w:eastAsia="ru-RU"/>
        </w:rPr>
      </w:pPr>
    </w:p>
    <w:p w:rsidR="00915CFA" w:rsidRDefault="00915CFA" w:rsidP="00915CFA">
      <w:pPr>
        <w:spacing w:after="0" w:line="240" w:lineRule="auto"/>
        <w:jc w:val="center"/>
        <w:rPr>
          <w:rFonts w:ascii="Times New Roman" w:eastAsiaTheme="minorEastAsia" w:hAnsi="Times New Roman" w:cs="Times New Roman"/>
          <w:b/>
          <w:sz w:val="28"/>
          <w:szCs w:val="28"/>
          <w:lang w:val="ro-RO" w:eastAsia="ru-RU"/>
        </w:rPr>
      </w:pPr>
      <w:r>
        <w:rPr>
          <w:rFonts w:ascii="Times New Roman" w:eastAsiaTheme="minorEastAsia" w:hAnsi="Times New Roman" w:cs="Times New Roman"/>
          <w:b/>
          <w:sz w:val="28"/>
          <w:szCs w:val="28"/>
          <w:lang w:val="ro-RO" w:eastAsia="ru-RU"/>
        </w:rPr>
        <w:t xml:space="preserve">DECIZIE nr. </w:t>
      </w:r>
    </w:p>
    <w:p w:rsidR="00915CFA" w:rsidRDefault="00915CFA" w:rsidP="00915CFA">
      <w:pPr>
        <w:spacing w:after="0" w:line="240" w:lineRule="auto"/>
        <w:jc w:val="center"/>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din_______________ 2025</w:t>
      </w:r>
    </w:p>
    <w:p w:rsidR="00915CFA" w:rsidRDefault="00915CFA" w:rsidP="00915CFA">
      <w:pPr>
        <w:spacing w:after="0" w:line="240" w:lineRule="auto"/>
        <w:jc w:val="center"/>
        <w:rPr>
          <w:rFonts w:ascii="Times New Roman" w:eastAsiaTheme="minorEastAsia" w:hAnsi="Times New Roman" w:cs="Times New Roman"/>
          <w:sz w:val="28"/>
          <w:szCs w:val="28"/>
          <w:lang w:val="ro-RO" w:eastAsia="ru-RU"/>
        </w:rPr>
      </w:pPr>
    </w:p>
    <w:p w:rsidR="00915CFA" w:rsidRDefault="00915CFA" w:rsidP="00915CFA">
      <w:pPr>
        <w:tabs>
          <w:tab w:val="left" w:pos="3495"/>
        </w:tabs>
        <w:spacing w:after="0" w:line="276" w:lineRule="auto"/>
        <w:ind w:left="67" w:hanging="180"/>
        <w:jc w:val="both"/>
        <w:rPr>
          <w:rFonts w:ascii="Times New Roman" w:eastAsiaTheme="minorEastAsia" w:hAnsi="Times New Roman" w:cs="Times New Roman"/>
          <w:sz w:val="28"/>
          <w:szCs w:val="28"/>
          <w:lang w:val="en-US" w:eastAsia="ru-RU"/>
        </w:rPr>
      </w:pPr>
      <w:r>
        <w:rPr>
          <w:rFonts w:ascii="Times New Roman" w:eastAsiaTheme="minorEastAsia" w:hAnsi="Times New Roman" w:cs="Times New Roman"/>
          <w:sz w:val="28"/>
          <w:szCs w:val="28"/>
          <w:lang w:val="en-US" w:eastAsia="ru-RU"/>
        </w:rPr>
        <w:t xml:space="preserve">Cu </w:t>
      </w:r>
      <w:proofErr w:type="spellStart"/>
      <w:r>
        <w:rPr>
          <w:rFonts w:ascii="Times New Roman" w:eastAsiaTheme="minorEastAsia" w:hAnsi="Times New Roman" w:cs="Times New Roman"/>
          <w:sz w:val="28"/>
          <w:szCs w:val="28"/>
          <w:lang w:val="en-US" w:eastAsia="ru-RU"/>
        </w:rPr>
        <w:t>privire</w:t>
      </w:r>
      <w:proofErr w:type="spellEnd"/>
      <w:r>
        <w:rPr>
          <w:rFonts w:ascii="Times New Roman" w:eastAsiaTheme="minorEastAsia" w:hAnsi="Times New Roman" w:cs="Times New Roman"/>
          <w:sz w:val="28"/>
          <w:szCs w:val="28"/>
          <w:lang w:val="en-US" w:eastAsia="ru-RU"/>
        </w:rPr>
        <w:t xml:space="preserve"> la </w:t>
      </w:r>
      <w:proofErr w:type="spellStart"/>
      <w:r>
        <w:rPr>
          <w:rFonts w:ascii="Times New Roman" w:eastAsiaTheme="minorEastAsia" w:hAnsi="Times New Roman" w:cs="Times New Roman"/>
          <w:sz w:val="28"/>
          <w:szCs w:val="28"/>
          <w:lang w:val="en-US" w:eastAsia="ru-RU"/>
        </w:rPr>
        <w:t>autorizarea</w:t>
      </w:r>
      <w:proofErr w:type="spellEnd"/>
      <w:r w:rsidR="003263FF">
        <w:rPr>
          <w:rFonts w:ascii="Times New Roman" w:eastAsiaTheme="minorEastAsia" w:hAnsi="Times New Roman" w:cs="Times New Roman"/>
          <w:sz w:val="28"/>
          <w:szCs w:val="28"/>
          <w:lang w:val="en-US" w:eastAsia="ru-RU"/>
        </w:rPr>
        <w:t xml:space="preserve"> </w:t>
      </w:r>
      <w:proofErr w:type="spellStart"/>
      <w:r>
        <w:rPr>
          <w:rFonts w:ascii="Times New Roman" w:eastAsiaTheme="minorEastAsia" w:hAnsi="Times New Roman" w:cs="Times New Roman"/>
          <w:sz w:val="28"/>
          <w:szCs w:val="28"/>
          <w:lang w:val="en-US" w:eastAsia="ru-RU"/>
        </w:rPr>
        <w:t>casării</w:t>
      </w:r>
      <w:proofErr w:type="spellEnd"/>
      <w:r w:rsidR="003263FF">
        <w:rPr>
          <w:rFonts w:ascii="Times New Roman" w:eastAsiaTheme="minorEastAsia" w:hAnsi="Times New Roman" w:cs="Times New Roman"/>
          <w:sz w:val="28"/>
          <w:szCs w:val="28"/>
          <w:lang w:val="en-US" w:eastAsia="ru-RU"/>
        </w:rPr>
        <w:t xml:space="preserve"> </w:t>
      </w:r>
      <w:proofErr w:type="spellStart"/>
      <w:r>
        <w:rPr>
          <w:rFonts w:ascii="Times New Roman" w:eastAsiaTheme="minorEastAsia" w:hAnsi="Times New Roman" w:cs="Times New Roman"/>
          <w:sz w:val="28"/>
          <w:szCs w:val="28"/>
          <w:lang w:val="en-US" w:eastAsia="ru-RU"/>
        </w:rPr>
        <w:t>unor</w:t>
      </w:r>
      <w:proofErr w:type="spellEnd"/>
      <w:r w:rsidR="003263FF">
        <w:rPr>
          <w:rFonts w:ascii="Times New Roman" w:eastAsiaTheme="minorEastAsia" w:hAnsi="Times New Roman" w:cs="Times New Roman"/>
          <w:sz w:val="28"/>
          <w:szCs w:val="28"/>
          <w:lang w:val="en-US" w:eastAsia="ru-RU"/>
        </w:rPr>
        <w:t xml:space="preserve"> </w:t>
      </w:r>
      <w:proofErr w:type="spellStart"/>
      <w:r>
        <w:rPr>
          <w:rFonts w:ascii="Times New Roman" w:eastAsiaTheme="minorEastAsia" w:hAnsi="Times New Roman" w:cs="Times New Roman"/>
          <w:sz w:val="28"/>
          <w:szCs w:val="28"/>
          <w:lang w:val="en-US" w:eastAsia="ru-RU"/>
        </w:rPr>
        <w:t>bun</w:t>
      </w:r>
      <w:r w:rsidR="003263FF">
        <w:rPr>
          <w:rFonts w:ascii="Times New Roman" w:eastAsiaTheme="minorEastAsia" w:hAnsi="Times New Roman" w:cs="Times New Roman"/>
          <w:sz w:val="28"/>
          <w:szCs w:val="28"/>
          <w:lang w:val="en-US" w:eastAsia="ru-RU"/>
        </w:rPr>
        <w:t>u</w:t>
      </w:r>
      <w:r>
        <w:rPr>
          <w:rFonts w:ascii="Times New Roman" w:eastAsiaTheme="minorEastAsia" w:hAnsi="Times New Roman" w:cs="Times New Roman"/>
          <w:sz w:val="28"/>
          <w:szCs w:val="28"/>
          <w:lang w:val="en-US" w:eastAsia="ru-RU"/>
        </w:rPr>
        <w:t>ri</w:t>
      </w:r>
      <w:proofErr w:type="spellEnd"/>
      <w:r w:rsidR="003263FF">
        <w:rPr>
          <w:rFonts w:ascii="Times New Roman" w:eastAsiaTheme="minorEastAsia" w:hAnsi="Times New Roman" w:cs="Times New Roman"/>
          <w:sz w:val="28"/>
          <w:szCs w:val="28"/>
          <w:lang w:val="en-US" w:eastAsia="ru-RU"/>
        </w:rPr>
        <w:t xml:space="preserve"> </w:t>
      </w:r>
      <w:proofErr w:type="spellStart"/>
      <w:r>
        <w:rPr>
          <w:rFonts w:ascii="Times New Roman" w:eastAsiaTheme="minorEastAsia" w:hAnsi="Times New Roman" w:cs="Times New Roman"/>
          <w:sz w:val="28"/>
          <w:szCs w:val="28"/>
          <w:lang w:val="en-US" w:eastAsia="ru-RU"/>
        </w:rPr>
        <w:t>uzate</w:t>
      </w:r>
      <w:proofErr w:type="spellEnd"/>
      <w:r>
        <w:rPr>
          <w:rFonts w:ascii="Times New Roman" w:eastAsiaTheme="minorEastAsia" w:hAnsi="Times New Roman" w:cs="Times New Roman"/>
          <w:sz w:val="28"/>
          <w:szCs w:val="28"/>
          <w:lang w:val="en-US" w:eastAsia="ru-RU"/>
        </w:rPr>
        <w:t>,</w:t>
      </w:r>
    </w:p>
    <w:p w:rsidR="00915CFA" w:rsidRDefault="00915CFA" w:rsidP="00915CFA">
      <w:pPr>
        <w:tabs>
          <w:tab w:val="left" w:pos="3495"/>
        </w:tabs>
        <w:spacing w:after="0" w:line="276" w:lineRule="auto"/>
        <w:ind w:left="67" w:hanging="180"/>
        <w:jc w:val="both"/>
        <w:rPr>
          <w:rFonts w:ascii="Times New Roman" w:eastAsiaTheme="minorEastAsia" w:hAnsi="Times New Roman" w:cs="Times New Roman"/>
          <w:sz w:val="28"/>
          <w:szCs w:val="28"/>
          <w:lang w:val="ro-RO" w:eastAsia="ru-RU"/>
        </w:rPr>
      </w:pPr>
      <w:proofErr w:type="spellStart"/>
      <w:proofErr w:type="gramStart"/>
      <w:r>
        <w:rPr>
          <w:rFonts w:ascii="Times New Roman" w:eastAsiaTheme="minorEastAsia" w:hAnsi="Times New Roman" w:cs="Times New Roman"/>
          <w:sz w:val="28"/>
          <w:szCs w:val="28"/>
          <w:lang w:val="en-US" w:eastAsia="ru-RU"/>
        </w:rPr>
        <w:t>raportate</w:t>
      </w:r>
      <w:proofErr w:type="spellEnd"/>
      <w:proofErr w:type="gramEnd"/>
      <w:r>
        <w:rPr>
          <w:rFonts w:ascii="Times New Roman" w:eastAsiaTheme="minorEastAsia" w:hAnsi="Times New Roman" w:cs="Times New Roman"/>
          <w:sz w:val="28"/>
          <w:szCs w:val="28"/>
          <w:lang w:val="en-US" w:eastAsia="ru-RU"/>
        </w:rPr>
        <w:t xml:space="preserve"> la </w:t>
      </w:r>
      <w:proofErr w:type="spellStart"/>
      <w:r>
        <w:rPr>
          <w:rFonts w:ascii="Times New Roman" w:eastAsiaTheme="minorEastAsia" w:hAnsi="Times New Roman" w:cs="Times New Roman"/>
          <w:sz w:val="28"/>
          <w:szCs w:val="28"/>
          <w:lang w:val="en-US" w:eastAsia="ru-RU"/>
        </w:rPr>
        <w:t>mijloace</w:t>
      </w:r>
      <w:proofErr w:type="spellEnd"/>
      <w:r>
        <w:rPr>
          <w:rFonts w:ascii="Times New Roman" w:eastAsiaTheme="minorEastAsia" w:hAnsi="Times New Roman" w:cs="Times New Roman"/>
          <w:sz w:val="28"/>
          <w:szCs w:val="28"/>
          <w:lang w:val="en-US" w:eastAsia="ru-RU"/>
        </w:rPr>
        <w:t xml:space="preserve"> fixe</w:t>
      </w:r>
    </w:p>
    <w:p w:rsidR="00915CFA" w:rsidRDefault="00915CFA" w:rsidP="00915CFA">
      <w:pPr>
        <w:tabs>
          <w:tab w:val="left" w:pos="3495"/>
        </w:tabs>
        <w:spacing w:after="0" w:line="276" w:lineRule="auto"/>
        <w:ind w:left="67" w:hanging="180"/>
        <w:jc w:val="both"/>
        <w:rPr>
          <w:rFonts w:ascii="Times New Roman" w:eastAsiaTheme="minorEastAsia" w:hAnsi="Times New Roman" w:cs="Times New Roman"/>
          <w:sz w:val="28"/>
          <w:szCs w:val="28"/>
          <w:lang w:val="ro-RO" w:eastAsia="ru-RU"/>
        </w:rPr>
      </w:pPr>
    </w:p>
    <w:p w:rsidR="00915CFA" w:rsidRDefault="003263FF" w:rsidP="00915CFA">
      <w:pPr>
        <w:spacing w:after="200" w:line="276" w:lineRule="auto"/>
        <w:ind w:firstLine="708"/>
        <w:jc w:val="both"/>
        <w:rPr>
          <w:rFonts w:ascii="Times New Roman" w:eastAsiaTheme="minorEastAsia" w:hAnsi="Times New Roman" w:cs="Times New Roman"/>
          <w:sz w:val="28"/>
          <w:szCs w:val="28"/>
          <w:lang w:val="en-US" w:eastAsia="ru-RU"/>
        </w:rPr>
      </w:pPr>
      <w:r>
        <w:rPr>
          <w:rFonts w:ascii="Times New Roman" w:eastAsiaTheme="minorEastAsia" w:hAnsi="Times New Roman" w:cs="Times New Roman"/>
          <w:sz w:val="28"/>
          <w:szCs w:val="28"/>
          <w:lang w:val="ro-RO" w:eastAsia="ru-RU"/>
        </w:rPr>
        <w:t>Avâ</w:t>
      </w:r>
      <w:r w:rsidR="00915CFA">
        <w:rPr>
          <w:rFonts w:ascii="Times New Roman" w:eastAsiaTheme="minorEastAsia" w:hAnsi="Times New Roman" w:cs="Times New Roman"/>
          <w:sz w:val="28"/>
          <w:szCs w:val="28"/>
          <w:lang w:val="ro-RO" w:eastAsia="ru-RU"/>
        </w:rPr>
        <w:t>nd în vedere</w:t>
      </w:r>
      <w:r w:rsidR="00915CFA">
        <w:rPr>
          <w:rFonts w:ascii="Times New Roman" w:eastAsiaTheme="minorEastAsia" w:hAnsi="Times New Roman" w:cs="Times New Roman"/>
          <w:sz w:val="28"/>
          <w:szCs w:val="28"/>
          <w:lang w:val="en-US" w:eastAsia="ru-RU"/>
        </w:rPr>
        <w:t>:</w:t>
      </w:r>
    </w:p>
    <w:p w:rsidR="00915CFA" w:rsidRDefault="00915CFA" w:rsidP="00915CFA">
      <w:pPr>
        <w:spacing w:after="200" w:line="276" w:lineRule="auto"/>
        <w:ind w:firstLine="708"/>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en-US" w:eastAsia="ru-RU"/>
        </w:rPr>
        <w:t>-</w:t>
      </w:r>
      <w:r>
        <w:rPr>
          <w:rFonts w:ascii="Times New Roman" w:eastAsiaTheme="minorEastAsia" w:hAnsi="Times New Roman" w:cs="Times New Roman"/>
          <w:sz w:val="28"/>
          <w:szCs w:val="28"/>
          <w:lang w:val="ro-RO" w:eastAsia="ru-RU"/>
        </w:rPr>
        <w:t xml:space="preserve"> </w:t>
      </w:r>
      <w:proofErr w:type="gramStart"/>
      <w:r>
        <w:rPr>
          <w:rFonts w:ascii="Times New Roman" w:eastAsiaTheme="minorEastAsia" w:hAnsi="Times New Roman" w:cs="Times New Roman"/>
          <w:sz w:val="28"/>
          <w:szCs w:val="28"/>
          <w:lang w:val="ro-RO" w:eastAsia="ru-RU"/>
        </w:rPr>
        <w:t>procesele-verbale</w:t>
      </w:r>
      <w:proofErr w:type="gramEnd"/>
      <w:r>
        <w:rPr>
          <w:rFonts w:ascii="Times New Roman" w:eastAsiaTheme="minorEastAsia" w:hAnsi="Times New Roman" w:cs="Times New Roman"/>
          <w:sz w:val="28"/>
          <w:szCs w:val="28"/>
          <w:lang w:val="ro-RO" w:eastAsia="ru-RU"/>
        </w:rPr>
        <w:t>, scrisoarea de însoțire a contabilului-șef și registrul actelor mijloacelor fixe ce urmează a fi casate din cadrul Primăriei or.Căușeni și IET grădinițele-creșă din or. Căușeni,</w:t>
      </w:r>
    </w:p>
    <w:p w:rsidR="00915CFA" w:rsidRDefault="00915CFA" w:rsidP="00915CFA">
      <w:pPr>
        <w:spacing w:after="200" w:line="276" w:lineRule="auto"/>
        <w:ind w:firstLine="708"/>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în conformitate cu:</w:t>
      </w:r>
    </w:p>
    <w:p w:rsidR="00915CFA" w:rsidRDefault="00915CFA" w:rsidP="00915CFA">
      <w:pPr>
        <w:spacing w:after="200" w:line="276" w:lineRule="auto"/>
        <w:ind w:firstLine="708"/>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pct.4, lit. a), pct. 9 și pct.10 al  Regulamentului privind casarea bunurilor uzate, raportate la mijloacele fixe, aprobat prin Hotărîrea Guvernului Republicii Moldova nr. 500 din 12.05.1998, cu complectările și modificările ulterioare,</w:t>
      </w:r>
    </w:p>
    <w:p w:rsidR="00915CFA" w:rsidRDefault="00915CFA" w:rsidP="00915CFA">
      <w:pPr>
        <w:spacing w:after="200" w:line="276" w:lineRule="auto"/>
        <w:ind w:firstLine="708"/>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art. 4 alin. (1) al Legii cu privire la proprietatea publică a unităților administrativ-teritoriale nr. 523-XIV din 16.07.1999, cu complectările și modificările ulterioare,</w:t>
      </w:r>
    </w:p>
    <w:p w:rsidR="00915CFA" w:rsidRDefault="00915CFA" w:rsidP="00915CFA">
      <w:pPr>
        <w:spacing w:after="200" w:line="276" w:lineRule="auto"/>
        <w:ind w:firstLine="708"/>
        <w:jc w:val="both"/>
        <w:rPr>
          <w:rFonts w:ascii="Times New Roman" w:eastAsiaTheme="minorEastAsia" w:hAnsi="Times New Roman" w:cs="Times New Roman"/>
          <w:sz w:val="28"/>
          <w:szCs w:val="28"/>
          <w:lang w:val="ro-RO" w:eastAsia="ru-RU"/>
        </w:rPr>
      </w:pPr>
      <w:r>
        <w:rPr>
          <w:rFonts w:ascii="Times New Roman" w:eastAsiaTheme="minorEastAsia" w:hAnsi="Times New Roman" w:cs="Times New Roman"/>
          <w:sz w:val="28"/>
          <w:szCs w:val="28"/>
          <w:lang w:val="ro-RO" w:eastAsia="ru-RU"/>
        </w:rPr>
        <w:t>- art. 9 (1) din Legea privind administrarea și deetatizarea proprietății publice nr. 121-XVI din 4 mai 2007,</w:t>
      </w:r>
    </w:p>
    <w:p w:rsidR="00915CFA" w:rsidRDefault="00915CFA" w:rsidP="00915CFA">
      <w:pPr>
        <w:spacing w:after="200" w:line="276" w:lineRule="auto"/>
        <w:ind w:firstLine="708"/>
        <w:jc w:val="both"/>
        <w:rPr>
          <w:rFonts w:ascii="Times New Roman" w:eastAsiaTheme="minorEastAsia" w:hAnsi="Times New Roman" w:cs="Times New Roman"/>
          <w:b/>
          <w:sz w:val="28"/>
          <w:szCs w:val="28"/>
          <w:lang w:val="ro-RO" w:eastAsia="ru-RU"/>
        </w:rPr>
      </w:pPr>
      <w:r>
        <w:rPr>
          <w:rFonts w:ascii="Times New Roman" w:eastAsiaTheme="minorEastAsia" w:hAnsi="Times New Roman" w:cs="Times New Roman"/>
          <w:sz w:val="28"/>
          <w:szCs w:val="28"/>
          <w:lang w:val="ro-RO" w:eastAsia="ru-RU"/>
        </w:rPr>
        <w:t xml:space="preserve">în temeiul art.3, 5 (1), 7, 10 (1), (2), 14(1), (2), lit. b), d), (3), 19 (3), 20 (5), (7) din Legea privind  administraţia publică locală, nr. 436-XVI din 28.12.2006, Consiliul Orăşenesc Căuşeni, </w:t>
      </w:r>
      <w:r>
        <w:rPr>
          <w:rFonts w:ascii="Times New Roman" w:eastAsiaTheme="minorEastAsia" w:hAnsi="Times New Roman" w:cs="Times New Roman"/>
          <w:b/>
          <w:sz w:val="28"/>
          <w:szCs w:val="28"/>
          <w:lang w:val="ro-RO" w:eastAsia="ru-RU"/>
        </w:rPr>
        <w:t>DECIDE:</w:t>
      </w:r>
    </w:p>
    <w:p w:rsidR="00915CFA" w:rsidRDefault="00915CFA" w:rsidP="00915CFA">
      <w:pPr>
        <w:spacing w:after="0" w:line="276" w:lineRule="auto"/>
        <w:jc w:val="both"/>
        <w:rPr>
          <w:rFonts w:ascii="Times New Roman" w:eastAsia="Times New Roman" w:hAnsi="Times New Roman" w:cs="Times New Roman"/>
          <w:sz w:val="28"/>
          <w:szCs w:val="28"/>
          <w:lang w:val="ro-RO" w:eastAsia="ru-RU"/>
        </w:rPr>
      </w:pPr>
      <w:r>
        <w:rPr>
          <w:rFonts w:ascii="Times New Roman" w:eastAsia="Times New Roman" w:hAnsi="Times New Roman" w:cs="Times New Roman"/>
          <w:sz w:val="28"/>
          <w:szCs w:val="28"/>
          <w:lang w:val="ro-RO" w:eastAsia="ru-RU"/>
        </w:rPr>
        <w:t xml:space="preserve">          1.Se autorizează casarea bunurilor uzate raportate la mijloace fixe, proprietatea UAT orașul Căușeni, aflate la evidența contabilă a Primăriei or. Căușeni în sumă de 152700.31 lei, conform anexelor nr.1 și nr.2, parte integrantă a prezentei decizii.</w:t>
      </w:r>
    </w:p>
    <w:p w:rsidR="00915CFA" w:rsidRDefault="00915CFA" w:rsidP="00915CFA">
      <w:pPr>
        <w:spacing w:after="0" w:line="276" w:lineRule="auto"/>
        <w:jc w:val="both"/>
        <w:rPr>
          <w:rFonts w:ascii="Times New Roman" w:eastAsia="Times New Roman" w:hAnsi="Times New Roman" w:cs="Times New Roman"/>
          <w:sz w:val="28"/>
          <w:szCs w:val="28"/>
          <w:lang w:val="ro-RO" w:eastAsia="ru-RU"/>
        </w:rPr>
      </w:pPr>
      <w:r>
        <w:rPr>
          <w:rFonts w:ascii="Times New Roman" w:eastAsia="Times New Roman" w:hAnsi="Times New Roman" w:cs="Times New Roman"/>
          <w:sz w:val="28"/>
          <w:szCs w:val="28"/>
          <w:lang w:val="ro-RO" w:eastAsia="ru-RU"/>
        </w:rPr>
        <w:t xml:space="preserve">          2. Contabilului- șef al Primăriei or. Căușeni, va efectua modificările respective în evidența contabilă conform legislației în vigoare și actului de casare .</w:t>
      </w:r>
    </w:p>
    <w:p w:rsidR="00915CFA" w:rsidRDefault="00915CFA" w:rsidP="00915CFA">
      <w:pPr>
        <w:spacing w:after="0" w:line="276" w:lineRule="auto"/>
        <w:jc w:val="both"/>
        <w:rPr>
          <w:rFonts w:ascii="Times New Roman" w:eastAsia="Times New Roman" w:hAnsi="Times New Roman" w:cs="Times New Roman"/>
          <w:sz w:val="28"/>
          <w:szCs w:val="28"/>
          <w:lang w:val="ro-RO" w:eastAsia="ru-RU"/>
        </w:rPr>
      </w:pPr>
      <w:r>
        <w:rPr>
          <w:rFonts w:ascii="Times New Roman" w:eastAsia="Times New Roman" w:hAnsi="Times New Roman" w:cs="Times New Roman"/>
          <w:sz w:val="28"/>
          <w:szCs w:val="28"/>
          <w:lang w:val="ro-RO" w:eastAsia="ru-RU"/>
        </w:rPr>
        <w:t xml:space="preserve">          3.Se înputernicește primarul or. Căușeni să semneze Registrul </w:t>
      </w:r>
      <w:r>
        <w:rPr>
          <w:rFonts w:ascii="Times New Roman" w:eastAsia="Times New Roman" w:hAnsi="Times New Roman" w:cs="Times New Roman"/>
          <w:sz w:val="28"/>
          <w:szCs w:val="28"/>
          <w:lang w:val="ro-RO" w:eastAsia="ru-RU"/>
        </w:rPr>
        <w:tab/>
        <w:t>actelor mijloacelor fixe ce urmează a fi casate.</w:t>
      </w:r>
    </w:p>
    <w:p w:rsidR="00915CFA" w:rsidRDefault="00915CFA" w:rsidP="00915CFA">
      <w:pPr>
        <w:spacing w:after="0" w:line="276" w:lineRule="auto"/>
        <w:jc w:val="both"/>
        <w:rPr>
          <w:rFonts w:ascii="Times New Roman" w:eastAsia="Times New Roman" w:hAnsi="Times New Roman" w:cs="Times New Roman"/>
          <w:sz w:val="28"/>
          <w:szCs w:val="28"/>
          <w:lang w:val="ro-RO" w:eastAsia="ru-RU"/>
        </w:rPr>
      </w:pPr>
      <w:r>
        <w:rPr>
          <w:rFonts w:ascii="Times New Roman" w:eastAsia="Times New Roman" w:hAnsi="Times New Roman" w:cs="Times New Roman"/>
          <w:sz w:val="28"/>
          <w:szCs w:val="28"/>
          <w:lang w:val="ro-RO" w:eastAsia="ru-RU"/>
        </w:rPr>
        <w:lastRenderedPageBreak/>
        <w:t xml:space="preserve">          4. Executarea prezentei decizii se pune în sarcina primarului or. Căușeni.</w:t>
      </w:r>
    </w:p>
    <w:p w:rsidR="00915CFA" w:rsidRDefault="00915CFA" w:rsidP="00915CFA">
      <w:pPr>
        <w:spacing w:after="0" w:line="276" w:lineRule="auto"/>
        <w:jc w:val="both"/>
        <w:rPr>
          <w:rFonts w:ascii="Times New Roman" w:hAnsi="Times New Roman"/>
          <w:sz w:val="28"/>
          <w:szCs w:val="28"/>
          <w:lang w:val="ro-RO"/>
        </w:rPr>
      </w:pPr>
      <w:r>
        <w:rPr>
          <w:rFonts w:ascii="Times New Roman" w:hAnsi="Times New Roman"/>
          <w:sz w:val="28"/>
          <w:szCs w:val="28"/>
          <w:lang w:val="ro-RO"/>
        </w:rPr>
        <w:t xml:space="preserve">          5. Prezenta decizie poate fi contestată, conform prevederilor art.19, 164 (1), 165(1), 166 din Codul administrativ al Republicii Moldova cu cererea prealabilă, în termen de 30 zile de la data comunicării la Consiliul orășănesc Căușeni cu sediul pe adresa: </w:t>
      </w:r>
      <w:r w:rsidRPr="003263FF">
        <w:rPr>
          <w:rFonts w:ascii="Times New Roman" w:hAnsi="Times New Roman"/>
          <w:sz w:val="28"/>
          <w:szCs w:val="28"/>
          <w:lang w:val="en-US"/>
        </w:rPr>
        <w:t xml:space="preserve">or. </w:t>
      </w:r>
      <w:proofErr w:type="spellStart"/>
      <w:proofErr w:type="gramStart"/>
      <w:r w:rsidRPr="003263FF">
        <w:rPr>
          <w:rFonts w:ascii="Times New Roman" w:hAnsi="Times New Roman"/>
          <w:sz w:val="28"/>
          <w:szCs w:val="28"/>
          <w:lang w:val="en-US"/>
        </w:rPr>
        <w:t>Căușeni</w:t>
      </w:r>
      <w:proofErr w:type="spellEnd"/>
      <w:r w:rsidRPr="003263FF">
        <w:rPr>
          <w:rFonts w:ascii="Times New Roman" w:hAnsi="Times New Roman"/>
          <w:sz w:val="28"/>
          <w:szCs w:val="28"/>
          <w:lang w:val="en-US"/>
        </w:rPr>
        <w:t xml:space="preserve">, str. </w:t>
      </w:r>
      <w:proofErr w:type="spellStart"/>
      <w:r w:rsidRPr="003263FF">
        <w:rPr>
          <w:rFonts w:ascii="Times New Roman" w:hAnsi="Times New Roman"/>
          <w:sz w:val="28"/>
          <w:szCs w:val="28"/>
          <w:lang w:val="en-US"/>
        </w:rPr>
        <w:t>M.Radu</w:t>
      </w:r>
      <w:proofErr w:type="spellEnd"/>
      <w:r w:rsidRPr="003263FF">
        <w:rPr>
          <w:rFonts w:ascii="Times New Roman" w:hAnsi="Times New Roman"/>
          <w:sz w:val="28"/>
          <w:szCs w:val="28"/>
          <w:lang w:val="en-US"/>
        </w:rPr>
        <w:t>, 3.</w:t>
      </w:r>
      <w:proofErr w:type="gramEnd"/>
    </w:p>
    <w:p w:rsidR="00915CFA" w:rsidRPr="003263FF" w:rsidRDefault="00915CFA" w:rsidP="00915CFA">
      <w:pPr>
        <w:spacing w:after="0" w:line="276" w:lineRule="auto"/>
        <w:jc w:val="both"/>
        <w:rPr>
          <w:rFonts w:ascii="Times New Roman" w:hAnsi="Times New Roman"/>
          <w:sz w:val="28"/>
          <w:szCs w:val="28"/>
          <w:lang w:val="en-US"/>
        </w:rPr>
      </w:pPr>
      <w:r>
        <w:rPr>
          <w:rFonts w:ascii="Times New Roman" w:hAnsi="Times New Roman"/>
          <w:sz w:val="28"/>
          <w:szCs w:val="28"/>
          <w:lang w:val="ro-RO"/>
        </w:rPr>
        <w:t xml:space="preserve">          În cazul dezacordului cu răspunsul la cererea prealabilă poate fi contestată, în termen de 30 zile de la data comunicării, în judecătoria Căușeni, sediul central, pe adresa: or. C</w:t>
      </w:r>
      <w:proofErr w:type="spellStart"/>
      <w:r w:rsidRPr="003263FF">
        <w:rPr>
          <w:rFonts w:ascii="Times New Roman" w:hAnsi="Times New Roman"/>
          <w:sz w:val="28"/>
          <w:szCs w:val="28"/>
          <w:lang w:val="en-US"/>
        </w:rPr>
        <w:t>ăușeni</w:t>
      </w:r>
      <w:proofErr w:type="spellEnd"/>
      <w:r w:rsidRPr="003263FF">
        <w:rPr>
          <w:rFonts w:ascii="Times New Roman" w:hAnsi="Times New Roman"/>
          <w:sz w:val="28"/>
          <w:szCs w:val="28"/>
          <w:lang w:val="en-US"/>
        </w:rPr>
        <w:t xml:space="preserve">, str. </w:t>
      </w:r>
      <w:proofErr w:type="spellStart"/>
      <w:proofErr w:type="gramStart"/>
      <w:r w:rsidRPr="003263FF">
        <w:rPr>
          <w:rFonts w:ascii="Times New Roman" w:hAnsi="Times New Roman"/>
          <w:sz w:val="28"/>
          <w:szCs w:val="28"/>
          <w:lang w:val="en-US"/>
        </w:rPr>
        <w:t>Ștefan</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cel</w:t>
      </w:r>
      <w:proofErr w:type="spellEnd"/>
      <w:r w:rsidRPr="003263FF">
        <w:rPr>
          <w:rFonts w:ascii="Times New Roman" w:hAnsi="Times New Roman"/>
          <w:sz w:val="28"/>
          <w:szCs w:val="28"/>
          <w:lang w:val="en-US"/>
        </w:rPr>
        <w:t xml:space="preserve"> Mare </w:t>
      </w:r>
      <w:proofErr w:type="spellStart"/>
      <w:r w:rsidRPr="003263FF">
        <w:rPr>
          <w:rFonts w:ascii="Times New Roman" w:hAnsi="Times New Roman"/>
          <w:sz w:val="28"/>
          <w:szCs w:val="28"/>
          <w:lang w:val="en-US"/>
        </w:rPr>
        <w:t>și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Sfănt</w:t>
      </w:r>
      <w:proofErr w:type="spellEnd"/>
      <w:r w:rsidRPr="003263FF">
        <w:rPr>
          <w:rFonts w:ascii="Times New Roman" w:hAnsi="Times New Roman"/>
          <w:sz w:val="28"/>
          <w:szCs w:val="28"/>
          <w:lang w:val="en-US"/>
        </w:rPr>
        <w:t>, nr.</w:t>
      </w:r>
      <w:proofErr w:type="gramEnd"/>
      <w:r w:rsidRPr="003263FF">
        <w:rPr>
          <w:rFonts w:ascii="Times New Roman" w:hAnsi="Times New Roman"/>
          <w:sz w:val="28"/>
          <w:szCs w:val="28"/>
          <w:lang w:val="en-US"/>
        </w:rPr>
        <w:t xml:space="preserve"> </w:t>
      </w:r>
      <w:proofErr w:type="gramStart"/>
      <w:r w:rsidRPr="003263FF">
        <w:rPr>
          <w:rFonts w:ascii="Times New Roman" w:hAnsi="Times New Roman"/>
          <w:sz w:val="28"/>
          <w:szCs w:val="28"/>
          <w:lang w:val="en-US"/>
        </w:rPr>
        <w:t>86.</w:t>
      </w:r>
      <w:proofErr w:type="gramEnd"/>
    </w:p>
    <w:p w:rsidR="00915CFA" w:rsidRDefault="00915CFA" w:rsidP="00915CFA">
      <w:pPr>
        <w:spacing w:after="0" w:line="276" w:lineRule="auto"/>
        <w:jc w:val="both"/>
        <w:rPr>
          <w:rFonts w:ascii="Times New Roman" w:hAnsi="Times New Roman"/>
          <w:sz w:val="28"/>
          <w:szCs w:val="28"/>
          <w:lang w:val="en-US"/>
        </w:rPr>
      </w:pPr>
      <w:r w:rsidRPr="003263FF">
        <w:rPr>
          <w:rFonts w:ascii="Times New Roman" w:hAnsi="Times New Roman"/>
          <w:sz w:val="28"/>
          <w:szCs w:val="28"/>
          <w:lang w:val="en-US"/>
        </w:rPr>
        <w:t xml:space="preserve">           6. </w:t>
      </w:r>
      <w:proofErr w:type="spellStart"/>
      <w:r w:rsidRPr="003263FF">
        <w:rPr>
          <w:rFonts w:ascii="Times New Roman" w:hAnsi="Times New Roman"/>
          <w:sz w:val="28"/>
          <w:szCs w:val="28"/>
          <w:lang w:val="en-US"/>
        </w:rPr>
        <w:t>Prezenta</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decizie</w:t>
      </w:r>
      <w:proofErr w:type="spellEnd"/>
      <w:r w:rsidRPr="003263FF">
        <w:rPr>
          <w:rFonts w:ascii="Times New Roman" w:hAnsi="Times New Roman"/>
          <w:sz w:val="28"/>
          <w:szCs w:val="28"/>
          <w:lang w:val="en-US"/>
        </w:rPr>
        <w:t xml:space="preserve"> se </w:t>
      </w:r>
      <w:proofErr w:type="spellStart"/>
      <w:r w:rsidRPr="003263FF">
        <w:rPr>
          <w:rFonts w:ascii="Times New Roman" w:hAnsi="Times New Roman"/>
          <w:sz w:val="28"/>
          <w:szCs w:val="28"/>
          <w:lang w:val="en-US"/>
        </w:rPr>
        <w:t>comunică</w:t>
      </w:r>
      <w:proofErr w:type="spellEnd"/>
      <w:r>
        <w:rPr>
          <w:rFonts w:ascii="Times New Roman" w:hAnsi="Times New Roman"/>
          <w:sz w:val="28"/>
          <w:szCs w:val="28"/>
          <w:lang w:val="en-US"/>
        </w:rPr>
        <w:t>:</w:t>
      </w:r>
    </w:p>
    <w:p w:rsidR="00915CFA" w:rsidRDefault="00915CFA" w:rsidP="00915CFA">
      <w:pPr>
        <w:spacing w:after="0" w:line="276" w:lineRule="auto"/>
        <w:jc w:val="both"/>
        <w:rPr>
          <w:rFonts w:ascii="Times New Roman" w:hAnsi="Times New Roman"/>
          <w:sz w:val="28"/>
          <w:szCs w:val="28"/>
          <w:lang w:val="en-US"/>
        </w:rPr>
      </w:pPr>
      <w:r>
        <w:rPr>
          <w:rFonts w:ascii="Times New Roman" w:hAnsi="Times New Roman"/>
          <w:sz w:val="28"/>
          <w:szCs w:val="28"/>
          <w:lang w:val="en-US"/>
        </w:rPr>
        <w:t xml:space="preserve">               - </w:t>
      </w:r>
      <w:proofErr w:type="spellStart"/>
      <w:r>
        <w:rPr>
          <w:rFonts w:ascii="Times New Roman" w:hAnsi="Times New Roman"/>
          <w:sz w:val="28"/>
          <w:szCs w:val="28"/>
          <w:lang w:val="en-US"/>
        </w:rPr>
        <w:t>Primarului</w:t>
      </w:r>
      <w:proofErr w:type="spellEnd"/>
      <w:r w:rsidR="003263FF">
        <w:rPr>
          <w:rFonts w:ascii="Times New Roman" w:hAnsi="Times New Roman"/>
          <w:sz w:val="28"/>
          <w:szCs w:val="28"/>
          <w:lang w:val="en-US"/>
        </w:rPr>
        <w:t xml:space="preserve"> </w:t>
      </w:r>
      <w:proofErr w:type="spellStart"/>
      <w:r>
        <w:rPr>
          <w:rFonts w:ascii="Times New Roman" w:hAnsi="Times New Roman"/>
          <w:sz w:val="28"/>
          <w:szCs w:val="28"/>
          <w:lang w:val="en-US"/>
        </w:rPr>
        <w:t>ora</w:t>
      </w:r>
      <w:r w:rsidRPr="003263FF">
        <w:rPr>
          <w:rFonts w:ascii="Times New Roman" w:hAnsi="Times New Roman"/>
          <w:sz w:val="28"/>
          <w:szCs w:val="28"/>
          <w:lang w:val="en-US"/>
        </w:rPr>
        <w:t>șului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Căușeni</w:t>
      </w:r>
      <w:proofErr w:type="spellEnd"/>
      <w:r>
        <w:rPr>
          <w:rFonts w:ascii="Times New Roman" w:hAnsi="Times New Roman"/>
          <w:sz w:val="28"/>
          <w:szCs w:val="28"/>
          <w:lang w:val="en-US"/>
        </w:rPr>
        <w:t>;</w:t>
      </w:r>
    </w:p>
    <w:p w:rsidR="00915CFA" w:rsidRDefault="00915CFA" w:rsidP="00915CFA">
      <w:pPr>
        <w:spacing w:after="0" w:line="276" w:lineRule="auto"/>
        <w:jc w:val="both"/>
        <w:rPr>
          <w:rFonts w:ascii="Times New Roman" w:hAnsi="Times New Roman"/>
          <w:sz w:val="28"/>
          <w:szCs w:val="28"/>
          <w:lang w:val="en-US"/>
        </w:rPr>
      </w:pPr>
      <w:r>
        <w:rPr>
          <w:rFonts w:ascii="Times New Roman" w:hAnsi="Times New Roman"/>
          <w:sz w:val="28"/>
          <w:szCs w:val="28"/>
          <w:lang w:val="en-US"/>
        </w:rPr>
        <w:t xml:space="preserve">               - </w:t>
      </w:r>
      <w:proofErr w:type="spellStart"/>
      <w:r>
        <w:rPr>
          <w:rFonts w:ascii="Times New Roman" w:hAnsi="Times New Roman"/>
          <w:sz w:val="28"/>
          <w:szCs w:val="28"/>
          <w:lang w:val="en-US"/>
        </w:rPr>
        <w:t>Compartimentului</w:t>
      </w:r>
      <w:proofErr w:type="spellEnd"/>
      <w:r w:rsidR="003263FF">
        <w:rPr>
          <w:rFonts w:ascii="Times New Roman" w:hAnsi="Times New Roman"/>
          <w:sz w:val="28"/>
          <w:szCs w:val="28"/>
          <w:lang w:val="en-US"/>
        </w:rPr>
        <w:t xml:space="preserve"> </w:t>
      </w:r>
      <w:proofErr w:type="spellStart"/>
      <w:r>
        <w:rPr>
          <w:rFonts w:ascii="Times New Roman" w:hAnsi="Times New Roman"/>
          <w:sz w:val="28"/>
          <w:szCs w:val="28"/>
          <w:lang w:val="en-US"/>
        </w:rPr>
        <w:t>contabilitate</w:t>
      </w:r>
      <w:proofErr w:type="spellEnd"/>
      <w:r>
        <w:rPr>
          <w:rFonts w:ascii="Times New Roman" w:hAnsi="Times New Roman"/>
          <w:sz w:val="28"/>
          <w:szCs w:val="28"/>
          <w:lang w:val="en-US"/>
        </w:rPr>
        <w:t xml:space="preserve"> a </w:t>
      </w:r>
      <w:proofErr w:type="spellStart"/>
      <w:r>
        <w:rPr>
          <w:rFonts w:ascii="Times New Roman" w:hAnsi="Times New Roman"/>
          <w:sz w:val="28"/>
          <w:szCs w:val="28"/>
          <w:lang w:val="en-US"/>
        </w:rPr>
        <w:t>Prim</w:t>
      </w:r>
      <w:r w:rsidRPr="003263FF">
        <w:rPr>
          <w:rFonts w:ascii="Times New Roman" w:hAnsi="Times New Roman"/>
          <w:sz w:val="28"/>
          <w:szCs w:val="28"/>
          <w:lang w:val="en-US"/>
        </w:rPr>
        <w:t>ăriei</w:t>
      </w:r>
      <w:proofErr w:type="spellEnd"/>
      <w:r w:rsidRPr="003263FF">
        <w:rPr>
          <w:rFonts w:ascii="Times New Roman" w:hAnsi="Times New Roman"/>
          <w:sz w:val="28"/>
          <w:szCs w:val="28"/>
          <w:lang w:val="en-US"/>
        </w:rPr>
        <w:t xml:space="preserve"> or. </w:t>
      </w:r>
      <w:proofErr w:type="spellStart"/>
      <w:r w:rsidRPr="003263FF">
        <w:rPr>
          <w:rFonts w:ascii="Times New Roman" w:hAnsi="Times New Roman"/>
          <w:sz w:val="28"/>
          <w:szCs w:val="28"/>
          <w:lang w:val="en-US"/>
        </w:rPr>
        <w:t>Căușeni</w:t>
      </w:r>
      <w:r>
        <w:rPr>
          <w:rFonts w:ascii="Times New Roman" w:hAnsi="Times New Roman"/>
          <w:sz w:val="28"/>
          <w:szCs w:val="28"/>
          <w:lang w:val="en-US"/>
        </w:rPr>
        <w:t>și</w:t>
      </w:r>
      <w:proofErr w:type="spellEnd"/>
      <w:r>
        <w:rPr>
          <w:rFonts w:ascii="Times New Roman" w:hAnsi="Times New Roman"/>
          <w:sz w:val="28"/>
          <w:szCs w:val="28"/>
          <w:lang w:val="en-US"/>
        </w:rPr>
        <w:t xml:space="preserve"> se </w:t>
      </w:r>
      <w:proofErr w:type="spellStart"/>
      <w:r>
        <w:rPr>
          <w:rFonts w:ascii="Times New Roman" w:hAnsi="Times New Roman"/>
          <w:sz w:val="28"/>
          <w:szCs w:val="28"/>
          <w:lang w:val="en-US"/>
        </w:rPr>
        <w:t>aduce</w:t>
      </w:r>
      <w:proofErr w:type="spellEnd"/>
      <w:r>
        <w:rPr>
          <w:rFonts w:ascii="Times New Roman" w:hAnsi="Times New Roman"/>
          <w:sz w:val="28"/>
          <w:szCs w:val="28"/>
          <w:lang w:val="en-US"/>
        </w:rPr>
        <w:t xml:space="preserve"> la </w:t>
      </w:r>
      <w:proofErr w:type="spellStart"/>
      <w:r>
        <w:rPr>
          <w:rFonts w:ascii="Times New Roman" w:hAnsi="Times New Roman"/>
          <w:sz w:val="28"/>
          <w:szCs w:val="28"/>
          <w:lang w:val="en-US"/>
        </w:rPr>
        <w:t>cunoștință</w:t>
      </w:r>
      <w:proofErr w:type="spellEnd"/>
      <w:r w:rsidR="003263FF">
        <w:rPr>
          <w:rFonts w:ascii="Times New Roman" w:hAnsi="Times New Roman"/>
          <w:sz w:val="28"/>
          <w:szCs w:val="28"/>
          <w:lang w:val="en-US"/>
        </w:rPr>
        <w:t xml:space="preserve"> </w:t>
      </w:r>
      <w:proofErr w:type="spellStart"/>
      <w:r>
        <w:rPr>
          <w:rFonts w:ascii="Times New Roman" w:hAnsi="Times New Roman"/>
          <w:sz w:val="28"/>
          <w:szCs w:val="28"/>
          <w:lang w:val="en-US"/>
        </w:rPr>
        <w:t>publică</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prin</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intermediul</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plasării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pe</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pagina</w:t>
      </w:r>
      <w:proofErr w:type="spellEnd"/>
      <w:r w:rsidRPr="003263FF">
        <w:rPr>
          <w:rFonts w:ascii="Times New Roman" w:hAnsi="Times New Roman"/>
          <w:sz w:val="28"/>
          <w:szCs w:val="28"/>
          <w:lang w:val="en-US"/>
        </w:rPr>
        <w:t xml:space="preserve"> web </w:t>
      </w:r>
      <w:proofErr w:type="spellStart"/>
      <w:r w:rsidRPr="003263FF">
        <w:rPr>
          <w:rFonts w:ascii="Times New Roman" w:hAnsi="Times New Roman"/>
          <w:sz w:val="28"/>
          <w:szCs w:val="28"/>
          <w:lang w:val="en-US"/>
        </w:rPr>
        <w:t>a</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Primăriei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orașului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Căușeni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și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includerii</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în</w:t>
      </w:r>
      <w:proofErr w:type="spellEnd"/>
      <w:r w:rsidRPr="003263FF">
        <w:rPr>
          <w:rFonts w:ascii="Times New Roman" w:hAnsi="Times New Roman"/>
          <w:sz w:val="28"/>
          <w:szCs w:val="28"/>
          <w:lang w:val="en-US"/>
        </w:rPr>
        <w:t xml:space="preserve"> </w:t>
      </w:r>
      <w:proofErr w:type="spellStart"/>
      <w:r w:rsidRPr="003263FF">
        <w:rPr>
          <w:rFonts w:ascii="Times New Roman" w:hAnsi="Times New Roman"/>
          <w:sz w:val="28"/>
          <w:szCs w:val="28"/>
          <w:lang w:val="en-US"/>
        </w:rPr>
        <w:t>Registrul</w:t>
      </w:r>
      <w:proofErr w:type="spellEnd"/>
      <w:r w:rsidRPr="003263FF">
        <w:rPr>
          <w:rFonts w:ascii="Times New Roman" w:hAnsi="Times New Roman"/>
          <w:sz w:val="28"/>
          <w:szCs w:val="28"/>
          <w:lang w:val="en-US"/>
        </w:rPr>
        <w:t xml:space="preserve"> de Stat al </w:t>
      </w:r>
      <w:proofErr w:type="spellStart"/>
      <w:r w:rsidRPr="003263FF">
        <w:rPr>
          <w:rFonts w:ascii="Times New Roman" w:hAnsi="Times New Roman"/>
          <w:sz w:val="28"/>
          <w:szCs w:val="28"/>
          <w:lang w:val="en-US"/>
        </w:rPr>
        <w:t>actelor</w:t>
      </w:r>
      <w:proofErr w:type="spellEnd"/>
      <w:r w:rsidRPr="003263FF">
        <w:rPr>
          <w:rFonts w:ascii="Times New Roman" w:hAnsi="Times New Roman"/>
          <w:sz w:val="28"/>
          <w:szCs w:val="28"/>
          <w:lang w:val="en-US"/>
        </w:rPr>
        <w:t xml:space="preserve"> locale.</w:t>
      </w:r>
    </w:p>
    <w:p w:rsidR="00915CFA" w:rsidRDefault="00915CFA" w:rsidP="00915CFA">
      <w:pPr>
        <w:spacing w:after="0" w:line="276" w:lineRule="auto"/>
        <w:jc w:val="both"/>
        <w:rPr>
          <w:rFonts w:ascii="Times New Roman" w:hAnsi="Times New Roman"/>
          <w:sz w:val="28"/>
          <w:szCs w:val="28"/>
          <w:lang w:val="ro-RO"/>
        </w:rPr>
      </w:pPr>
    </w:p>
    <w:p w:rsidR="00915CFA" w:rsidRDefault="00915CFA" w:rsidP="00915CFA">
      <w:pPr>
        <w:spacing w:after="0" w:line="240" w:lineRule="auto"/>
        <w:jc w:val="both"/>
        <w:rPr>
          <w:rFonts w:ascii="Times New Roman" w:eastAsiaTheme="minorEastAsia" w:hAnsi="Times New Roman"/>
          <w:sz w:val="28"/>
          <w:szCs w:val="28"/>
          <w:lang w:val="ro-RO" w:eastAsia="ru-RU"/>
        </w:rPr>
      </w:pPr>
    </w:p>
    <w:p w:rsidR="00915CFA" w:rsidRDefault="00915CFA" w:rsidP="00915CFA">
      <w:pPr>
        <w:spacing w:after="0" w:line="240" w:lineRule="auto"/>
        <w:jc w:val="both"/>
        <w:rPr>
          <w:rFonts w:ascii="Times New Roman" w:eastAsiaTheme="minorEastAsia" w:hAnsi="Times New Roman"/>
          <w:sz w:val="29"/>
          <w:szCs w:val="29"/>
          <w:lang w:val="en-US" w:eastAsia="ru-RU"/>
        </w:rPr>
      </w:pPr>
      <w:r>
        <w:rPr>
          <w:rFonts w:ascii="Times New Roman" w:eastAsiaTheme="minorEastAsia" w:hAnsi="Times New Roman"/>
          <w:sz w:val="28"/>
          <w:szCs w:val="28"/>
          <w:lang w:val="ro-RO" w:eastAsia="ru-RU"/>
        </w:rPr>
        <w:t>PREŞEDINTELE</w:t>
      </w:r>
    </w:p>
    <w:p w:rsidR="00915CFA" w:rsidRDefault="00915CFA" w:rsidP="00915CFA">
      <w:pPr>
        <w:spacing w:after="0" w:line="240"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           ŞEDINŢEI                                                                                        </w:t>
      </w:r>
    </w:p>
    <w:p w:rsidR="00915CFA" w:rsidRDefault="00915CFA" w:rsidP="00915CFA">
      <w:pPr>
        <w:spacing w:after="0" w:line="240"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CONTRASEMNEAZĂ</w:t>
      </w:r>
    </w:p>
    <w:p w:rsidR="00915CFA" w:rsidRDefault="00915CFA" w:rsidP="00915CFA">
      <w:pPr>
        <w:spacing w:after="0" w:line="240" w:lineRule="auto"/>
        <w:jc w:val="center"/>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 xml:space="preserve">                                                      SECRETARUL CONSILIULUI  ORĂŞENESC            </w:t>
      </w:r>
    </w:p>
    <w:p w:rsidR="00915CFA" w:rsidRDefault="00915CFA" w:rsidP="00915CFA">
      <w:pPr>
        <w:spacing w:after="0" w:line="240" w:lineRule="auto"/>
        <w:rPr>
          <w:rFonts w:ascii="Times New Roman" w:eastAsiaTheme="minorEastAsia" w:hAnsi="Times New Roman"/>
          <w:b/>
          <w:sz w:val="28"/>
          <w:szCs w:val="28"/>
          <w:lang w:val="ro-RO" w:eastAsia="ru-RU"/>
        </w:rPr>
      </w:pPr>
      <w:r>
        <w:rPr>
          <w:rFonts w:ascii="Times New Roman" w:eastAsiaTheme="minorEastAsia" w:hAnsi="Times New Roman"/>
          <w:sz w:val="28"/>
          <w:szCs w:val="28"/>
          <w:lang w:val="ro-RO" w:eastAsia="ru-RU"/>
        </w:rPr>
        <w:t xml:space="preserve">                                                                           Ala </w:t>
      </w:r>
      <w:r>
        <w:rPr>
          <w:rFonts w:ascii="Times New Roman" w:eastAsiaTheme="minorEastAsia" w:hAnsi="Times New Roman"/>
          <w:b/>
          <w:sz w:val="28"/>
          <w:szCs w:val="28"/>
          <w:lang w:val="ro-RO" w:eastAsia="ru-RU"/>
        </w:rPr>
        <w:t>Cucoş-Chiseliţa</w:t>
      </w:r>
    </w:p>
    <w:p w:rsidR="00915CFA" w:rsidRDefault="00915CFA" w:rsidP="00915CFA">
      <w:pPr>
        <w:spacing w:after="0" w:line="240" w:lineRule="auto"/>
        <w:rPr>
          <w:rFonts w:ascii="Times New Roman" w:eastAsiaTheme="minorEastAsia" w:hAnsi="Times New Roman" w:cs="Times New Roman"/>
          <w:sz w:val="28"/>
          <w:szCs w:val="28"/>
          <w:lang w:val="ro-RO" w:eastAsia="ru-RU"/>
        </w:rPr>
      </w:pPr>
    </w:p>
    <w:p w:rsidR="00915CFA" w:rsidRDefault="00915CFA" w:rsidP="00915CFA">
      <w:pPr>
        <w:spacing w:after="0" w:line="240" w:lineRule="auto"/>
        <w:rPr>
          <w:rFonts w:ascii="Times New Roman" w:eastAsiaTheme="minorEastAsia" w:hAnsi="Times New Roman" w:cs="Times New Roman"/>
          <w:sz w:val="28"/>
          <w:szCs w:val="28"/>
          <w:lang w:val="ro-RO" w:eastAsia="ru-RU"/>
        </w:rPr>
      </w:pPr>
    </w:p>
    <w:p w:rsidR="00915CFA" w:rsidRDefault="00915CFA" w:rsidP="00915CFA">
      <w:pPr>
        <w:spacing w:after="0" w:line="240" w:lineRule="auto"/>
        <w:rPr>
          <w:rFonts w:ascii="Times New Roman" w:eastAsiaTheme="minorEastAsia" w:hAnsi="Times New Roman"/>
          <w:sz w:val="28"/>
          <w:szCs w:val="28"/>
          <w:lang w:val="ro-RO" w:eastAsia="ru-RU"/>
        </w:rPr>
      </w:pPr>
      <w:r>
        <w:rPr>
          <w:rFonts w:ascii="Times New Roman" w:eastAsiaTheme="minorEastAsia" w:hAnsi="Times New Roman" w:cs="Times New Roman"/>
          <w:sz w:val="28"/>
          <w:szCs w:val="28"/>
          <w:lang w:val="ro-RO" w:eastAsia="ru-RU"/>
        </w:rPr>
        <w:t>Primar                                                                                   Alexandru Donțu</w:t>
      </w:r>
    </w:p>
    <w:p w:rsidR="00915CFA" w:rsidRDefault="00915CFA" w:rsidP="00915CFA">
      <w:pPr>
        <w:spacing w:after="0" w:line="240" w:lineRule="auto"/>
        <w:rPr>
          <w:rFonts w:ascii="Times New Roman" w:eastAsiaTheme="minorEastAsia" w:hAnsi="Times New Roman"/>
          <w:sz w:val="28"/>
          <w:szCs w:val="28"/>
          <w:lang w:val="ro-RO" w:eastAsia="ru-RU"/>
        </w:rPr>
      </w:pPr>
    </w:p>
    <w:p w:rsidR="00915CFA" w:rsidRDefault="00915CFA" w:rsidP="00915CFA">
      <w:pPr>
        <w:spacing w:after="0" w:line="240"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Contabil-șef                                                                          Olesea Procopenco</w:t>
      </w:r>
    </w:p>
    <w:p w:rsidR="00915CFA" w:rsidRDefault="00915CFA" w:rsidP="00915CFA">
      <w:pPr>
        <w:spacing w:after="0" w:line="240" w:lineRule="auto"/>
        <w:rPr>
          <w:rFonts w:ascii="Times New Roman" w:eastAsiaTheme="minorEastAsia" w:hAnsi="Times New Roman"/>
          <w:sz w:val="28"/>
          <w:szCs w:val="28"/>
          <w:lang w:val="ro-RO" w:eastAsia="ru-RU"/>
        </w:rPr>
      </w:pPr>
    </w:p>
    <w:p w:rsidR="00915CFA" w:rsidRDefault="00915CFA" w:rsidP="00915CFA">
      <w:pPr>
        <w:spacing w:after="0" w:line="240" w:lineRule="auto"/>
        <w:rPr>
          <w:rFonts w:ascii="Times New Roman" w:eastAsiaTheme="minorEastAsia" w:hAnsi="Times New Roman"/>
          <w:sz w:val="28"/>
          <w:szCs w:val="28"/>
          <w:lang w:val="ro-RO" w:eastAsia="ru-RU"/>
        </w:rPr>
      </w:pPr>
      <w:r>
        <w:rPr>
          <w:rFonts w:ascii="Times New Roman" w:eastAsiaTheme="minorEastAsia" w:hAnsi="Times New Roman"/>
          <w:sz w:val="28"/>
          <w:szCs w:val="28"/>
          <w:lang w:val="ro-RO" w:eastAsia="ru-RU"/>
        </w:rPr>
        <w:t>Secretarul Consiliului orășenesc Căușeni                            Ala Cucoș-Chiselița</w:t>
      </w:r>
    </w:p>
    <w:p w:rsidR="00915CFA" w:rsidRDefault="00915CFA" w:rsidP="00915CFA">
      <w:pPr>
        <w:spacing w:after="0" w:line="240" w:lineRule="auto"/>
        <w:rPr>
          <w:rFonts w:ascii="Times New Roman" w:eastAsiaTheme="minorEastAsia" w:hAnsi="Times New Roman"/>
          <w:sz w:val="28"/>
          <w:szCs w:val="28"/>
          <w:lang w:val="ro-RO" w:eastAsia="ru-RU"/>
        </w:rPr>
      </w:pPr>
    </w:p>
    <w:p w:rsidR="00915CFA" w:rsidRDefault="00915CFA" w:rsidP="00915CFA">
      <w:pPr>
        <w:spacing w:after="0" w:line="240" w:lineRule="auto"/>
        <w:rPr>
          <w:rFonts w:ascii="Times New Roman" w:eastAsiaTheme="minorEastAsia" w:hAnsi="Times New Roman"/>
          <w:sz w:val="28"/>
          <w:szCs w:val="28"/>
          <w:lang w:val="ro-RO" w:eastAsia="ru-RU"/>
        </w:rPr>
      </w:pPr>
    </w:p>
    <w:p w:rsidR="00915CFA" w:rsidRDefault="00915CFA" w:rsidP="00915CFA">
      <w:pPr>
        <w:spacing w:after="0" w:line="240" w:lineRule="auto"/>
        <w:rPr>
          <w:rFonts w:ascii="Times New Roman" w:eastAsiaTheme="minorEastAsia" w:hAnsi="Times New Roman"/>
          <w:sz w:val="24"/>
          <w:szCs w:val="24"/>
          <w:lang w:val="ro-RO" w:eastAsia="ru-RU"/>
        </w:rPr>
      </w:pPr>
      <w:r>
        <w:rPr>
          <w:rFonts w:ascii="Times New Roman" w:eastAsiaTheme="minorEastAsia" w:hAnsi="Times New Roman"/>
          <w:sz w:val="24"/>
          <w:szCs w:val="24"/>
          <w:lang w:val="ro-RO" w:eastAsia="ru-RU"/>
        </w:rPr>
        <w:t>Avizat: A. Focșa</w:t>
      </w:r>
    </w:p>
    <w:p w:rsidR="00915CFA" w:rsidRDefault="00915CFA" w:rsidP="00915CFA">
      <w:pPr>
        <w:spacing w:after="0" w:line="240" w:lineRule="auto"/>
        <w:rPr>
          <w:rFonts w:ascii="Times New Roman" w:eastAsiaTheme="minorEastAsia" w:hAnsi="Times New Roman"/>
          <w:sz w:val="28"/>
          <w:szCs w:val="28"/>
          <w:lang w:val="ro-RO" w:eastAsia="ru-RU"/>
        </w:rPr>
      </w:pPr>
    </w:p>
    <w:p w:rsidR="00915CFA" w:rsidRPr="003263FF" w:rsidRDefault="00915CFA" w:rsidP="00915CFA">
      <w:pPr>
        <w:rPr>
          <w:lang w:val="en-US"/>
        </w:rPr>
      </w:pPr>
    </w:p>
    <w:p w:rsidR="00915CFA" w:rsidRPr="003263FF" w:rsidRDefault="00915CFA" w:rsidP="00915CFA">
      <w:pPr>
        <w:rPr>
          <w:lang w:val="en-US"/>
        </w:rPr>
      </w:pPr>
    </w:p>
    <w:p w:rsidR="00915CFA" w:rsidRPr="003263FF" w:rsidRDefault="00915CFA"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Pr="003263FF" w:rsidRDefault="00AF7CB3" w:rsidP="00915CFA">
      <w:pPr>
        <w:rPr>
          <w:lang w:val="en-US"/>
        </w:rPr>
      </w:pPr>
    </w:p>
    <w:p w:rsidR="00AF7CB3" w:rsidRDefault="00AF7CB3" w:rsidP="00915CFA"/>
    <w:p w:rsidR="00915CFA" w:rsidRDefault="00915CFA" w:rsidP="00915CFA"/>
    <w:p w:rsidR="00915CFA" w:rsidRDefault="00915CFA" w:rsidP="00915CFA"/>
    <w:p w:rsidR="00915CFA" w:rsidRDefault="00915CFA" w:rsidP="00915CFA"/>
    <w:p w:rsidR="00915CFA" w:rsidRDefault="00915CFA" w:rsidP="00915CFA"/>
    <w:p w:rsidR="004153CD" w:rsidRDefault="004153CD"/>
    <w:sectPr w:rsidR="004153CD" w:rsidSect="00E0324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08"/>
  <w:characterSpacingControl w:val="doNotCompress"/>
  <w:compat/>
  <w:rsids>
    <w:rsidRoot w:val="009F3261"/>
    <w:rsid w:val="003263FF"/>
    <w:rsid w:val="004153CD"/>
    <w:rsid w:val="00915CFA"/>
    <w:rsid w:val="009F3261"/>
    <w:rsid w:val="00AF7CB3"/>
    <w:rsid w:val="00E032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5CFA"/>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F7C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36606759">
      <w:bodyDiv w:val="1"/>
      <w:marLeft w:val="0"/>
      <w:marRight w:val="0"/>
      <w:marTop w:val="0"/>
      <w:marBottom w:val="0"/>
      <w:divBdr>
        <w:top w:val="none" w:sz="0" w:space="0" w:color="auto"/>
        <w:left w:val="none" w:sz="0" w:space="0" w:color="auto"/>
        <w:bottom w:val="none" w:sz="0" w:space="0" w:color="auto"/>
        <w:right w:val="none" w:sz="0" w:space="0" w:color="auto"/>
      </w:divBdr>
    </w:div>
    <w:div w:id="1871333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511</Words>
  <Characters>2916</Characters>
  <Application>Microsoft Office Word</Application>
  <DocSecurity>0</DocSecurity>
  <Lines>24</Lines>
  <Paragraphs>6</Paragraphs>
  <ScaleCrop>false</ScaleCrop>
  <Company/>
  <LinksUpToDate>false</LinksUpToDate>
  <CharactersWithSpaces>3421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2025-05-21T13:17:00Z</dcterms:created>
  <dcterms:modified xsi:type="dcterms:W3CDTF">2025-05-22T11:09:00Z</dcterms:modified>
</cp:coreProperties>
</file>