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92" w:rsidRDefault="005B7792" w:rsidP="005B7792">
      <w:pPr>
        <w:spacing w:after="0" w:line="240" w:lineRule="auto"/>
        <w:ind w:right="-613"/>
        <w:jc w:val="right"/>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Proiect</w:t>
      </w:r>
    </w:p>
    <w:p w:rsidR="006F5D7A" w:rsidRDefault="006F5D7A" w:rsidP="006F5D7A">
      <w:pPr>
        <w:spacing w:after="0" w:line="240" w:lineRule="auto"/>
        <w:ind w:right="-613"/>
        <w:jc w:val="center"/>
        <w:rPr>
          <w:rFonts w:ascii="Times New Roman" w:hAnsi="Times New Roman" w:cs="Times New Roman"/>
          <w:sz w:val="28"/>
          <w:szCs w:val="28"/>
          <w:lang w:val="en-US"/>
        </w:rPr>
      </w:pPr>
      <w:r w:rsidRPr="0086798C">
        <w:rPr>
          <w:rFonts w:ascii="Times New Roman" w:eastAsia="Times New Roman" w:hAnsi="Times New Roman" w:cs="Times New Roman"/>
          <w:sz w:val="28"/>
          <w:szCs w:val="28"/>
          <w:lang w:val="ro-RO"/>
        </w:rPr>
        <w:object w:dxaOrig="917"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9.75pt" o:ole="" fillcolor="window">
            <v:imagedata r:id="rId5" o:title=""/>
          </v:shape>
          <o:OLEObject Type="Embed" ProgID="Word.Picture.8" ShapeID="_x0000_i1025" DrawAspect="Content" ObjectID="_1813406539" r:id="rId6"/>
        </w:object>
      </w:r>
      <w:r w:rsidR="005B7792">
        <w:rPr>
          <w:rFonts w:ascii="Times New Roman" w:eastAsia="Times New Roman" w:hAnsi="Times New Roman" w:cs="Times New Roman"/>
          <w:sz w:val="28"/>
          <w:szCs w:val="28"/>
          <w:lang w:val="ro-RO"/>
        </w:rPr>
        <w:tab/>
      </w:r>
    </w:p>
    <w:p w:rsidR="006F5D7A" w:rsidRPr="00431070" w:rsidRDefault="006F5D7A" w:rsidP="006F5D7A">
      <w:pPr>
        <w:pStyle w:val="a6"/>
        <w:spacing w:after="0" w:line="240" w:lineRule="auto"/>
        <w:ind w:right="-613"/>
        <w:jc w:val="center"/>
        <w:rPr>
          <w:rFonts w:ascii="Times New Roman" w:hAnsi="Times New Roman"/>
          <w:b/>
          <w:sz w:val="28"/>
          <w:szCs w:val="28"/>
          <w:lang w:val="it-IT"/>
        </w:rPr>
      </w:pPr>
      <w:r w:rsidRPr="00431070">
        <w:rPr>
          <w:rFonts w:ascii="Times New Roman" w:hAnsi="Times New Roman"/>
          <w:b/>
          <w:sz w:val="28"/>
          <w:szCs w:val="28"/>
          <w:lang w:val="it-IT"/>
        </w:rPr>
        <w:t>REPUBLICA MOLDOVA</w:t>
      </w:r>
    </w:p>
    <w:p w:rsidR="006F5D7A" w:rsidRPr="00431070" w:rsidRDefault="006F5D7A" w:rsidP="006F5D7A">
      <w:pPr>
        <w:pStyle w:val="a6"/>
        <w:spacing w:after="0" w:line="240" w:lineRule="auto"/>
        <w:ind w:right="-613"/>
        <w:jc w:val="center"/>
        <w:rPr>
          <w:rFonts w:ascii="Times New Roman" w:hAnsi="Times New Roman"/>
          <w:b/>
          <w:sz w:val="28"/>
          <w:szCs w:val="28"/>
          <w:lang w:val="it-IT"/>
        </w:rPr>
      </w:pPr>
      <w:r w:rsidRPr="00431070">
        <w:rPr>
          <w:rFonts w:ascii="Times New Roman" w:hAnsi="Times New Roman"/>
          <w:b/>
          <w:sz w:val="28"/>
          <w:szCs w:val="28"/>
          <w:lang w:val="it-IT"/>
        </w:rPr>
        <w:t>RAIONUL CĂUŞENI</w:t>
      </w:r>
    </w:p>
    <w:p w:rsidR="006F5D7A" w:rsidRPr="00431070" w:rsidRDefault="006F5D7A" w:rsidP="006F5D7A">
      <w:pPr>
        <w:pStyle w:val="a6"/>
        <w:spacing w:after="0" w:line="240" w:lineRule="auto"/>
        <w:ind w:right="-613"/>
        <w:jc w:val="center"/>
        <w:rPr>
          <w:rFonts w:ascii="Times New Roman" w:hAnsi="Times New Roman"/>
          <w:b/>
          <w:sz w:val="28"/>
          <w:szCs w:val="28"/>
          <w:lang w:val="it-IT"/>
        </w:rPr>
      </w:pPr>
      <w:r w:rsidRPr="00431070">
        <w:rPr>
          <w:rFonts w:ascii="Times New Roman" w:hAnsi="Times New Roman"/>
          <w:b/>
          <w:sz w:val="28"/>
          <w:szCs w:val="28"/>
          <w:lang w:val="it-IT"/>
        </w:rPr>
        <w:t>CONSILIUL ORĂŞENESC CĂUŞENI</w:t>
      </w:r>
    </w:p>
    <w:p w:rsidR="006F5D7A" w:rsidRPr="00431070" w:rsidRDefault="006F5D7A" w:rsidP="006F5D7A">
      <w:pPr>
        <w:pStyle w:val="a6"/>
        <w:spacing w:after="0" w:line="240" w:lineRule="auto"/>
        <w:ind w:right="-613"/>
        <w:jc w:val="center"/>
        <w:rPr>
          <w:rFonts w:ascii="Times New Roman" w:hAnsi="Times New Roman"/>
          <w:b/>
          <w:sz w:val="28"/>
          <w:szCs w:val="28"/>
          <w:lang w:val="it-IT"/>
        </w:rPr>
      </w:pPr>
    </w:p>
    <w:p w:rsidR="006F5D7A" w:rsidRPr="006F5D7A" w:rsidRDefault="006F5D7A" w:rsidP="006F5D7A">
      <w:pPr>
        <w:spacing w:after="0" w:line="240" w:lineRule="auto"/>
        <w:ind w:right="-61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DECIZIA nr. </w:t>
      </w:r>
      <w:r w:rsidR="00431070">
        <w:rPr>
          <w:rFonts w:ascii="Times New Roman" w:hAnsi="Times New Roman" w:cs="Times New Roman"/>
          <w:b/>
          <w:sz w:val="28"/>
          <w:szCs w:val="28"/>
          <w:lang w:val="ro-RO"/>
        </w:rPr>
        <w:t>___/_____</w:t>
      </w:r>
    </w:p>
    <w:p w:rsidR="0041617F" w:rsidRPr="00026B04" w:rsidRDefault="0041617F" w:rsidP="006F5D7A">
      <w:pPr>
        <w:spacing w:after="0" w:line="240" w:lineRule="auto"/>
        <w:rPr>
          <w:rFonts w:ascii="Times New Roman" w:hAnsi="Times New Roman" w:cs="Times New Roman"/>
          <w:bCs/>
          <w:sz w:val="28"/>
          <w:szCs w:val="28"/>
          <w:lang w:val="ro-RO"/>
        </w:rPr>
      </w:pPr>
      <w:r w:rsidRPr="005A5912">
        <w:rPr>
          <w:rFonts w:ascii="Times New Roman" w:hAnsi="Times New Roman" w:cs="Times New Roman"/>
          <w:bCs/>
          <w:sz w:val="28"/>
          <w:szCs w:val="28"/>
          <w:lang w:val="it-IT"/>
        </w:rPr>
        <w:t xml:space="preserve">   d</w:t>
      </w:r>
      <w:r w:rsidRPr="00026B04">
        <w:rPr>
          <w:rFonts w:ascii="Times New Roman" w:hAnsi="Times New Roman" w:cs="Times New Roman"/>
          <w:bCs/>
          <w:sz w:val="28"/>
          <w:szCs w:val="28"/>
          <w:lang w:val="ro-RO"/>
        </w:rPr>
        <w:t xml:space="preserve">in  </w:t>
      </w:r>
      <w:r w:rsidR="00431070">
        <w:rPr>
          <w:rFonts w:ascii="Times New Roman" w:hAnsi="Times New Roman" w:cs="Times New Roman"/>
          <w:bCs/>
          <w:sz w:val="28"/>
          <w:szCs w:val="28"/>
          <w:lang w:val="ro-RO"/>
        </w:rPr>
        <w:t>________</w:t>
      </w:r>
      <w:r w:rsidRPr="00026B04">
        <w:rPr>
          <w:rFonts w:ascii="Times New Roman" w:hAnsi="Times New Roman" w:cs="Times New Roman"/>
          <w:bCs/>
          <w:sz w:val="28"/>
          <w:szCs w:val="28"/>
          <w:lang w:val="ro-RO"/>
        </w:rPr>
        <w:t xml:space="preserve"> 202</w:t>
      </w:r>
      <w:r w:rsidR="00431070">
        <w:rPr>
          <w:rFonts w:ascii="Times New Roman" w:hAnsi="Times New Roman" w:cs="Times New Roman"/>
          <w:bCs/>
          <w:sz w:val="28"/>
          <w:szCs w:val="28"/>
          <w:lang w:val="ro-RO"/>
        </w:rPr>
        <w:t>5</w:t>
      </w:r>
    </w:p>
    <w:p w:rsidR="00CB6AF9" w:rsidRPr="00026B04" w:rsidRDefault="00CB6AF9" w:rsidP="006F5D7A">
      <w:pPr>
        <w:spacing w:after="0" w:line="240" w:lineRule="auto"/>
        <w:rPr>
          <w:rFonts w:ascii="Times New Roman" w:hAnsi="Times New Roman" w:cs="Times New Roman"/>
          <w:bCs/>
          <w:sz w:val="28"/>
          <w:szCs w:val="28"/>
          <w:lang w:val="ro-RO"/>
        </w:rPr>
      </w:pPr>
    </w:p>
    <w:p w:rsidR="0041617F" w:rsidRDefault="0041617F" w:rsidP="0041617F">
      <w:pPr>
        <w:pStyle w:val="a4"/>
        <w:ind w:left="284"/>
        <w:rPr>
          <w:rFonts w:ascii="Times New Roman" w:hAnsi="Times New Roman"/>
          <w:sz w:val="28"/>
          <w:szCs w:val="28"/>
          <w:lang w:val="ro-RO"/>
        </w:rPr>
      </w:pPr>
    </w:p>
    <w:p w:rsidR="008F1122" w:rsidRPr="00431070" w:rsidRDefault="0041617F" w:rsidP="00465AB6">
      <w:pPr>
        <w:pStyle w:val="a4"/>
        <w:spacing w:line="276" w:lineRule="auto"/>
        <w:ind w:left="284" w:right="-472"/>
        <w:rPr>
          <w:rFonts w:ascii="Times New Roman" w:hAnsi="Times New Roman"/>
          <w:sz w:val="28"/>
          <w:szCs w:val="28"/>
          <w:lang w:val="ro-RO"/>
        </w:rPr>
      </w:pPr>
      <w:r w:rsidRPr="00431070">
        <w:rPr>
          <w:rFonts w:ascii="Times New Roman" w:hAnsi="Times New Roman"/>
          <w:sz w:val="28"/>
          <w:szCs w:val="28"/>
          <w:lang w:val="ro-RO"/>
        </w:rPr>
        <w:t xml:space="preserve"> Cu  privire  </w:t>
      </w:r>
      <w:r w:rsidR="00F743D3">
        <w:rPr>
          <w:rFonts w:ascii="Times New Roman" w:hAnsi="Times New Roman"/>
          <w:sz w:val="28"/>
          <w:szCs w:val="28"/>
          <w:lang w:val="ro-RO"/>
        </w:rPr>
        <w:t xml:space="preserve">la </w:t>
      </w:r>
      <w:r w:rsidR="008F1122" w:rsidRPr="00431070">
        <w:rPr>
          <w:rFonts w:ascii="Times New Roman" w:hAnsi="Times New Roman"/>
          <w:sz w:val="28"/>
          <w:szCs w:val="28"/>
          <w:lang w:val="ro-RO"/>
        </w:rPr>
        <w:t xml:space="preserve">aprobarea planului geometric și </w:t>
      </w:r>
    </w:p>
    <w:p w:rsidR="008F1122" w:rsidRDefault="008F1122" w:rsidP="00465AB6">
      <w:pPr>
        <w:pStyle w:val="a4"/>
        <w:spacing w:line="276" w:lineRule="auto"/>
        <w:ind w:left="284" w:right="-472"/>
        <w:rPr>
          <w:rFonts w:ascii="Times New Roman" w:hAnsi="Times New Roman"/>
          <w:sz w:val="28"/>
          <w:szCs w:val="28"/>
          <w:lang w:val="ro-RO"/>
        </w:rPr>
      </w:pPr>
      <w:r w:rsidRPr="00431070">
        <w:rPr>
          <w:rFonts w:ascii="Times New Roman" w:hAnsi="Times New Roman"/>
          <w:sz w:val="28"/>
          <w:szCs w:val="28"/>
          <w:lang w:val="ro-RO"/>
        </w:rPr>
        <w:t xml:space="preserve">actului de constatare pe teren </w:t>
      </w:r>
    </w:p>
    <w:p w:rsidR="00465AB6" w:rsidRPr="00431070" w:rsidRDefault="00465AB6" w:rsidP="000E065B">
      <w:pPr>
        <w:pStyle w:val="a4"/>
        <w:spacing w:line="360" w:lineRule="auto"/>
        <w:ind w:left="284" w:right="-472"/>
        <w:rPr>
          <w:rFonts w:ascii="Times New Roman" w:hAnsi="Times New Roman"/>
          <w:sz w:val="28"/>
          <w:szCs w:val="28"/>
          <w:lang w:val="it-IT"/>
        </w:rPr>
      </w:pPr>
    </w:p>
    <w:p w:rsidR="008F1122" w:rsidRPr="00D7636F" w:rsidRDefault="0041617F" w:rsidP="00465AB6">
      <w:pPr>
        <w:spacing w:after="0"/>
        <w:ind w:left="284" w:right="-472" w:firstLine="708"/>
        <w:jc w:val="both"/>
        <w:rPr>
          <w:rFonts w:ascii="Times New Roman" w:hAnsi="Times New Roman" w:cs="Times New Roman"/>
          <w:sz w:val="28"/>
          <w:szCs w:val="28"/>
          <w:lang w:val="ro-RO"/>
        </w:rPr>
      </w:pPr>
      <w:r w:rsidRPr="00D7636F">
        <w:rPr>
          <w:rFonts w:ascii="Times New Roman" w:eastAsia="Times New Roman" w:hAnsi="Times New Roman" w:cs="Times New Roman"/>
          <w:sz w:val="28"/>
          <w:szCs w:val="28"/>
          <w:lang w:val="ro-RO"/>
        </w:rPr>
        <w:t>Având în vedere cerer</w:t>
      </w:r>
      <w:r w:rsidR="000E065B">
        <w:rPr>
          <w:rFonts w:ascii="Times New Roman" w:eastAsia="Times New Roman" w:hAnsi="Times New Roman" w:cs="Times New Roman"/>
          <w:sz w:val="28"/>
          <w:szCs w:val="28"/>
          <w:lang w:val="ro-RO"/>
        </w:rPr>
        <w:t>ile</w:t>
      </w:r>
      <w:r w:rsidRPr="00D7636F">
        <w:rPr>
          <w:rFonts w:ascii="Times New Roman" w:eastAsia="Times New Roman" w:hAnsi="Times New Roman" w:cs="Times New Roman"/>
          <w:sz w:val="28"/>
          <w:szCs w:val="28"/>
          <w:lang w:val="ro-RO"/>
        </w:rPr>
        <w:t xml:space="preserve"> depus</w:t>
      </w:r>
      <w:r w:rsidR="000E065B">
        <w:rPr>
          <w:rFonts w:ascii="Times New Roman" w:eastAsia="Times New Roman" w:hAnsi="Times New Roman" w:cs="Times New Roman"/>
          <w:sz w:val="28"/>
          <w:szCs w:val="28"/>
          <w:lang w:val="ro-RO"/>
        </w:rPr>
        <w:t>e</w:t>
      </w:r>
      <w:r w:rsidRPr="00D7636F">
        <w:rPr>
          <w:rFonts w:ascii="Times New Roman" w:eastAsia="Times New Roman" w:hAnsi="Times New Roman" w:cs="Times New Roman"/>
          <w:sz w:val="28"/>
          <w:szCs w:val="28"/>
          <w:lang w:val="ro-RO"/>
        </w:rPr>
        <w:t xml:space="preserve"> decet. </w:t>
      </w:r>
      <w:r w:rsidR="000408FE">
        <w:rPr>
          <w:rFonts w:ascii="Times New Roman" w:hAnsi="Times New Roman" w:cs="Times New Roman"/>
          <w:sz w:val="28"/>
          <w:szCs w:val="28"/>
          <w:lang w:val="ro-RO"/>
        </w:rPr>
        <w:t>xxxxx</w:t>
      </w:r>
      <w:r w:rsidRPr="00D7636F">
        <w:rPr>
          <w:rFonts w:ascii="Times New Roman" w:hAnsi="Times New Roman" w:cs="Times New Roman"/>
          <w:sz w:val="28"/>
          <w:szCs w:val="28"/>
          <w:lang w:val="ro-RO"/>
        </w:rPr>
        <w:t xml:space="preserve">, </w:t>
      </w:r>
      <w:r w:rsidR="006F5D7A" w:rsidRPr="00D7636F">
        <w:rPr>
          <w:rFonts w:ascii="Times New Roman" w:hAnsi="Times New Roman" w:cs="Times New Roman"/>
          <w:sz w:val="28"/>
          <w:szCs w:val="28"/>
          <w:lang w:val="ro-RO"/>
        </w:rPr>
        <w:t>domiciliat</w:t>
      </w:r>
      <w:r w:rsidR="000E065B">
        <w:rPr>
          <w:rFonts w:ascii="Times New Roman" w:hAnsi="Times New Roman" w:cs="Times New Roman"/>
          <w:sz w:val="28"/>
          <w:szCs w:val="28"/>
          <w:lang w:val="ro-RO"/>
        </w:rPr>
        <w:t>ă</w:t>
      </w:r>
      <w:r w:rsidRPr="00D7636F">
        <w:rPr>
          <w:rFonts w:ascii="Times New Roman" w:hAnsi="Times New Roman" w:cs="Times New Roman"/>
          <w:sz w:val="28"/>
          <w:szCs w:val="28"/>
          <w:lang w:val="ro-RO"/>
        </w:rPr>
        <w:t xml:space="preserve"> în or. Căușeni, str. </w:t>
      </w:r>
      <w:r w:rsidR="000408FE">
        <w:rPr>
          <w:rFonts w:ascii="Times New Roman" w:hAnsi="Times New Roman" w:cs="Times New Roman"/>
          <w:sz w:val="28"/>
          <w:szCs w:val="28"/>
          <w:lang w:val="ro-RO"/>
        </w:rPr>
        <w:t>xxxxx</w:t>
      </w:r>
      <w:r w:rsidRPr="00D7636F">
        <w:rPr>
          <w:rFonts w:ascii="Times New Roman" w:hAnsi="Times New Roman" w:cs="Times New Roman"/>
          <w:sz w:val="28"/>
          <w:szCs w:val="28"/>
          <w:lang w:val="ro-RO"/>
        </w:rPr>
        <w:t xml:space="preserve"> înregistrat</w:t>
      </w:r>
      <w:r w:rsidR="005B7792">
        <w:rPr>
          <w:rFonts w:ascii="Times New Roman" w:hAnsi="Times New Roman" w:cs="Times New Roman"/>
          <w:sz w:val="28"/>
          <w:szCs w:val="28"/>
          <w:lang w:val="ro-RO"/>
        </w:rPr>
        <w:t>e</w:t>
      </w:r>
      <w:r w:rsidRPr="00D7636F">
        <w:rPr>
          <w:rFonts w:ascii="Times New Roman" w:hAnsi="Times New Roman" w:cs="Times New Roman"/>
          <w:sz w:val="28"/>
          <w:szCs w:val="28"/>
          <w:lang w:val="ro-RO"/>
        </w:rPr>
        <w:t xml:space="preserve"> în </w:t>
      </w:r>
      <w:r w:rsidR="005B7792">
        <w:rPr>
          <w:rFonts w:ascii="Times New Roman" w:hAnsi="Times New Roman" w:cs="Times New Roman"/>
          <w:sz w:val="28"/>
          <w:szCs w:val="28"/>
          <w:lang w:val="ro-RO"/>
        </w:rPr>
        <w:t>r</w:t>
      </w:r>
      <w:r w:rsidRPr="00D7636F">
        <w:rPr>
          <w:rFonts w:ascii="Times New Roman" w:hAnsi="Times New Roman" w:cs="Times New Roman"/>
          <w:sz w:val="28"/>
          <w:szCs w:val="28"/>
          <w:lang w:val="ro-RO"/>
        </w:rPr>
        <w:t xml:space="preserve">egistrul comun al primăriei </w:t>
      </w:r>
      <w:r w:rsidR="000E065B">
        <w:rPr>
          <w:rFonts w:ascii="Times New Roman" w:hAnsi="Times New Roman" w:cs="Times New Roman"/>
          <w:sz w:val="28"/>
          <w:szCs w:val="28"/>
          <w:lang w:val="ro-RO"/>
        </w:rPr>
        <w:t xml:space="preserve">or. </w:t>
      </w:r>
      <w:r w:rsidRPr="00D7636F">
        <w:rPr>
          <w:rFonts w:ascii="Times New Roman" w:hAnsi="Times New Roman" w:cs="Times New Roman"/>
          <w:sz w:val="28"/>
          <w:szCs w:val="28"/>
          <w:lang w:val="ro-RO"/>
        </w:rPr>
        <w:t xml:space="preserve">Căușeni cu nr. de </w:t>
      </w:r>
      <w:r w:rsidR="00A64752">
        <w:rPr>
          <w:rFonts w:ascii="Times New Roman" w:hAnsi="Times New Roman" w:cs="Times New Roman"/>
          <w:sz w:val="28"/>
          <w:szCs w:val="28"/>
          <w:lang w:val="ro-RO"/>
        </w:rPr>
        <w:t>i</w:t>
      </w:r>
      <w:r w:rsidR="00A64752" w:rsidRPr="00D7636F">
        <w:rPr>
          <w:rFonts w:ascii="Times New Roman" w:hAnsi="Times New Roman" w:cs="Times New Roman"/>
          <w:sz w:val="28"/>
          <w:szCs w:val="28"/>
          <w:lang w:val="ro-RO"/>
        </w:rPr>
        <w:t>ntrare</w:t>
      </w:r>
      <w:r w:rsidRPr="00D7636F">
        <w:rPr>
          <w:rFonts w:ascii="Times New Roman" w:hAnsi="Times New Roman" w:cs="Times New Roman"/>
          <w:sz w:val="28"/>
          <w:szCs w:val="28"/>
          <w:lang w:val="ro-RO"/>
        </w:rPr>
        <w:t xml:space="preserve"> 02/1-25-1</w:t>
      </w:r>
      <w:r w:rsidR="00431070">
        <w:rPr>
          <w:rFonts w:ascii="Times New Roman" w:hAnsi="Times New Roman" w:cs="Times New Roman"/>
          <w:sz w:val="28"/>
          <w:szCs w:val="28"/>
          <w:lang w:val="ro-RO"/>
        </w:rPr>
        <w:t>690</w:t>
      </w:r>
      <w:r w:rsidRPr="00D7636F">
        <w:rPr>
          <w:rFonts w:ascii="Times New Roman" w:hAnsi="Times New Roman" w:cs="Times New Roman"/>
          <w:sz w:val="28"/>
          <w:szCs w:val="28"/>
          <w:lang w:val="ro-RO"/>
        </w:rPr>
        <w:t xml:space="preserve">  din  </w:t>
      </w:r>
      <w:r w:rsidR="00431070">
        <w:rPr>
          <w:rFonts w:ascii="Times New Roman" w:hAnsi="Times New Roman" w:cs="Times New Roman"/>
          <w:sz w:val="28"/>
          <w:szCs w:val="28"/>
          <w:lang w:val="ro-RO"/>
        </w:rPr>
        <w:t>31</w:t>
      </w:r>
      <w:r w:rsidRPr="00D7636F">
        <w:rPr>
          <w:rFonts w:ascii="Times New Roman" w:hAnsi="Times New Roman" w:cs="Times New Roman"/>
          <w:sz w:val="28"/>
          <w:szCs w:val="28"/>
          <w:lang w:val="ro-RO"/>
        </w:rPr>
        <w:t>.</w:t>
      </w:r>
      <w:r w:rsidR="00431070">
        <w:rPr>
          <w:rFonts w:ascii="Times New Roman" w:hAnsi="Times New Roman" w:cs="Times New Roman"/>
          <w:sz w:val="28"/>
          <w:szCs w:val="28"/>
          <w:lang w:val="ro-RO"/>
        </w:rPr>
        <w:t>1</w:t>
      </w:r>
      <w:r w:rsidRPr="00D7636F">
        <w:rPr>
          <w:rFonts w:ascii="Times New Roman" w:hAnsi="Times New Roman" w:cs="Times New Roman"/>
          <w:sz w:val="28"/>
          <w:szCs w:val="28"/>
          <w:lang w:val="ro-RO"/>
        </w:rPr>
        <w:t>0.2024</w:t>
      </w:r>
      <w:r w:rsidR="00431070">
        <w:rPr>
          <w:rFonts w:ascii="Times New Roman" w:hAnsi="Times New Roman" w:cs="Times New Roman"/>
          <w:sz w:val="28"/>
          <w:szCs w:val="28"/>
          <w:lang w:val="ro-RO"/>
        </w:rPr>
        <w:t xml:space="preserve"> și </w:t>
      </w:r>
      <w:r w:rsidR="00431070" w:rsidRPr="00D7636F">
        <w:rPr>
          <w:rFonts w:ascii="Times New Roman" w:hAnsi="Times New Roman" w:cs="Times New Roman"/>
          <w:sz w:val="28"/>
          <w:szCs w:val="28"/>
          <w:lang w:val="ro-RO"/>
        </w:rPr>
        <w:t>02/1-25-1</w:t>
      </w:r>
      <w:r w:rsidR="00431070">
        <w:rPr>
          <w:rFonts w:ascii="Times New Roman" w:hAnsi="Times New Roman" w:cs="Times New Roman"/>
          <w:sz w:val="28"/>
          <w:szCs w:val="28"/>
          <w:lang w:val="ro-RO"/>
        </w:rPr>
        <w:t>691</w:t>
      </w:r>
      <w:r w:rsidR="00431070" w:rsidRPr="00D7636F">
        <w:rPr>
          <w:rFonts w:ascii="Times New Roman" w:hAnsi="Times New Roman" w:cs="Times New Roman"/>
          <w:sz w:val="28"/>
          <w:szCs w:val="28"/>
          <w:lang w:val="ro-RO"/>
        </w:rPr>
        <w:t xml:space="preserve">  din  </w:t>
      </w:r>
      <w:r w:rsidR="00431070">
        <w:rPr>
          <w:rFonts w:ascii="Times New Roman" w:hAnsi="Times New Roman" w:cs="Times New Roman"/>
          <w:sz w:val="28"/>
          <w:szCs w:val="28"/>
          <w:lang w:val="ro-RO"/>
        </w:rPr>
        <w:t>31</w:t>
      </w:r>
      <w:r w:rsidR="00431070" w:rsidRPr="00D7636F">
        <w:rPr>
          <w:rFonts w:ascii="Times New Roman" w:hAnsi="Times New Roman" w:cs="Times New Roman"/>
          <w:sz w:val="28"/>
          <w:szCs w:val="28"/>
          <w:lang w:val="ro-RO"/>
        </w:rPr>
        <w:t>.</w:t>
      </w:r>
      <w:r w:rsidR="00431070">
        <w:rPr>
          <w:rFonts w:ascii="Times New Roman" w:hAnsi="Times New Roman" w:cs="Times New Roman"/>
          <w:sz w:val="28"/>
          <w:szCs w:val="28"/>
          <w:lang w:val="ro-RO"/>
        </w:rPr>
        <w:t>1</w:t>
      </w:r>
      <w:r w:rsidR="00431070" w:rsidRPr="00D7636F">
        <w:rPr>
          <w:rFonts w:ascii="Times New Roman" w:hAnsi="Times New Roman" w:cs="Times New Roman"/>
          <w:sz w:val="28"/>
          <w:szCs w:val="28"/>
          <w:lang w:val="ro-RO"/>
        </w:rPr>
        <w:t>0.2024</w:t>
      </w:r>
      <w:r w:rsidRPr="00D7636F">
        <w:rPr>
          <w:rFonts w:ascii="Times New Roman" w:hAnsi="Times New Roman" w:cs="Times New Roman"/>
          <w:sz w:val="28"/>
          <w:szCs w:val="28"/>
          <w:lang w:val="ro-RO"/>
        </w:rPr>
        <w:t xml:space="preserve">, </w:t>
      </w:r>
    </w:p>
    <w:p w:rsidR="0041617F" w:rsidRPr="005A5912" w:rsidRDefault="0041617F" w:rsidP="00465AB6">
      <w:pPr>
        <w:spacing w:after="0"/>
        <w:ind w:left="284" w:right="-472" w:firstLine="708"/>
        <w:jc w:val="both"/>
        <w:rPr>
          <w:rFonts w:ascii="Times New Roman" w:eastAsia="Times New Roman" w:hAnsi="Times New Roman" w:cs="Times New Roman"/>
          <w:sz w:val="28"/>
          <w:szCs w:val="28"/>
          <w:lang w:val="ro-RO"/>
        </w:rPr>
      </w:pPr>
      <w:r w:rsidRPr="00D7636F">
        <w:rPr>
          <w:rFonts w:ascii="Times New Roman" w:eastAsia="Times New Roman" w:hAnsi="Times New Roman" w:cs="Times New Roman"/>
          <w:sz w:val="28"/>
          <w:szCs w:val="28"/>
          <w:lang w:val="ro-RO"/>
        </w:rPr>
        <w:t>î</w:t>
      </w:r>
      <w:r w:rsidRPr="005A5912">
        <w:rPr>
          <w:rFonts w:ascii="Times New Roman" w:eastAsia="Times New Roman" w:hAnsi="Times New Roman" w:cs="Times New Roman"/>
          <w:sz w:val="28"/>
          <w:szCs w:val="28"/>
          <w:lang w:val="ro-RO"/>
        </w:rPr>
        <w:t>n conformitate cu:</w:t>
      </w:r>
    </w:p>
    <w:p w:rsidR="0041617F" w:rsidRPr="005A5912" w:rsidRDefault="0041617F" w:rsidP="00465AB6">
      <w:pPr>
        <w:spacing w:after="0"/>
        <w:ind w:left="284" w:right="-472" w:firstLine="708"/>
        <w:jc w:val="both"/>
        <w:rPr>
          <w:rFonts w:ascii="Times New Roman" w:eastAsia="Times New Roman" w:hAnsi="Times New Roman" w:cs="Times New Roman"/>
          <w:sz w:val="28"/>
          <w:szCs w:val="28"/>
          <w:lang w:val="ro-RO"/>
        </w:rPr>
      </w:pPr>
      <w:r w:rsidRPr="005A5912">
        <w:rPr>
          <w:rFonts w:ascii="Times New Roman" w:eastAsia="Times New Roman" w:hAnsi="Times New Roman" w:cs="Times New Roman"/>
          <w:sz w:val="28"/>
          <w:szCs w:val="28"/>
          <w:lang w:val="ro-RO"/>
        </w:rPr>
        <w:t>art. 55</w:t>
      </w:r>
      <w:r w:rsidRPr="005A5912">
        <w:rPr>
          <w:rFonts w:ascii="Times New Roman" w:eastAsia="Times New Roman" w:hAnsi="Times New Roman" w:cs="Times New Roman"/>
          <w:sz w:val="28"/>
          <w:szCs w:val="28"/>
          <w:vertAlign w:val="superscript"/>
          <w:lang w:val="ro-RO"/>
        </w:rPr>
        <w:t>1</w:t>
      </w:r>
      <w:r w:rsidRPr="005A5912">
        <w:rPr>
          <w:rFonts w:ascii="Times New Roman" w:eastAsia="Times New Roman" w:hAnsi="Times New Roman" w:cs="Times New Roman"/>
          <w:sz w:val="28"/>
          <w:szCs w:val="28"/>
          <w:lang w:val="ro-RO"/>
        </w:rPr>
        <w:t xml:space="preserve">, lit. a), (2) din Legea cadastrului bunurilor imobile nr. 1543-XIII din 25 februarie 1998, </w:t>
      </w:r>
    </w:p>
    <w:p w:rsidR="008F1122" w:rsidRPr="005A5912" w:rsidRDefault="008F1122" w:rsidP="00465AB6">
      <w:pPr>
        <w:spacing w:after="0"/>
        <w:ind w:left="284" w:right="-472" w:firstLine="708"/>
        <w:jc w:val="both"/>
        <w:rPr>
          <w:rFonts w:ascii="Times New Roman" w:eastAsia="Times New Roman" w:hAnsi="Times New Roman" w:cs="Times New Roman"/>
          <w:sz w:val="28"/>
          <w:szCs w:val="28"/>
          <w:lang w:val="ro-RO"/>
        </w:rPr>
      </w:pPr>
      <w:r w:rsidRPr="005A5912">
        <w:rPr>
          <w:rFonts w:ascii="Times New Roman" w:eastAsia="Times New Roman" w:hAnsi="Times New Roman" w:cs="Times New Roman"/>
          <w:sz w:val="28"/>
          <w:szCs w:val="28"/>
          <w:lang w:val="ro-RO"/>
        </w:rPr>
        <w:t xml:space="preserve">pct. 19 (1), 51 al Hotărârii Guvernului nr.437 din 11.09.2019 pentru aprobarea  Regulamentului privind modul de corectare a erorilor comise în procesul atribuirii în proprietate a terenurilor, </w:t>
      </w:r>
    </w:p>
    <w:p w:rsidR="0041617F" w:rsidRPr="005A5912" w:rsidRDefault="0041617F" w:rsidP="00465AB6">
      <w:pPr>
        <w:spacing w:after="0"/>
        <w:ind w:left="284" w:right="-472" w:firstLine="708"/>
        <w:jc w:val="both"/>
        <w:rPr>
          <w:rFonts w:ascii="Times New Roman" w:eastAsia="Times New Roman" w:hAnsi="Times New Roman" w:cs="Times New Roman"/>
          <w:sz w:val="28"/>
          <w:szCs w:val="28"/>
          <w:lang w:val="ro-RO"/>
        </w:rPr>
      </w:pPr>
      <w:r w:rsidRPr="005A5912">
        <w:rPr>
          <w:rFonts w:ascii="Times New Roman" w:eastAsia="Times New Roman" w:hAnsi="Times New Roman" w:cs="Times New Roman"/>
          <w:sz w:val="28"/>
          <w:szCs w:val="28"/>
          <w:lang w:val="ro-RO"/>
        </w:rPr>
        <w:t>art. 9, 21, 23, 25, 30, 69, 78 din Codul Administrativ al Republicii Moldova, nr. 116 din 19.07.2018,</w:t>
      </w:r>
    </w:p>
    <w:p w:rsidR="0041617F" w:rsidRPr="005A5912" w:rsidRDefault="0041617F" w:rsidP="00465AB6">
      <w:pPr>
        <w:spacing w:after="0"/>
        <w:ind w:left="284" w:right="-472" w:firstLine="708"/>
        <w:jc w:val="both"/>
        <w:rPr>
          <w:rFonts w:ascii="Times New Roman" w:eastAsia="Times New Roman" w:hAnsi="Times New Roman" w:cs="Times New Roman"/>
          <w:sz w:val="28"/>
          <w:szCs w:val="28"/>
          <w:lang w:val="ro-RO"/>
        </w:rPr>
      </w:pPr>
      <w:r w:rsidRPr="005A5912">
        <w:rPr>
          <w:rFonts w:ascii="Times New Roman" w:eastAsia="Times New Roman" w:hAnsi="Times New Roman" w:cs="Times New Roman"/>
          <w:sz w:val="28"/>
          <w:szCs w:val="28"/>
          <w:lang w:val="ro-RO"/>
        </w:rPr>
        <w:t>în baza pct. 77 (</w:t>
      </w:r>
      <w:r w:rsidR="008F1122" w:rsidRPr="005A5912">
        <w:rPr>
          <w:rFonts w:ascii="Times New Roman" w:eastAsia="Times New Roman" w:hAnsi="Times New Roman" w:cs="Times New Roman"/>
          <w:sz w:val="28"/>
          <w:szCs w:val="28"/>
          <w:lang w:val="ro-RO"/>
        </w:rPr>
        <w:t>3</w:t>
      </w:r>
      <w:r w:rsidRPr="005A5912">
        <w:rPr>
          <w:rFonts w:ascii="Times New Roman" w:eastAsia="Times New Roman" w:hAnsi="Times New Roman" w:cs="Times New Roman"/>
          <w:sz w:val="28"/>
          <w:szCs w:val="28"/>
          <w:lang w:val="ro-RO"/>
        </w:rPr>
        <w:t xml:space="preserve">) a Instrucțiunii cu privire la modul de executare a lucrărilor cadastrale </w:t>
      </w:r>
      <w:r w:rsidR="000E065B" w:rsidRPr="005A5912">
        <w:rPr>
          <w:rFonts w:ascii="Times New Roman" w:eastAsia="Times New Roman" w:hAnsi="Times New Roman" w:cs="Times New Roman"/>
          <w:sz w:val="28"/>
          <w:szCs w:val="28"/>
          <w:lang w:val="ro-RO"/>
        </w:rPr>
        <w:t xml:space="preserve">la nivel de teren </w:t>
      </w:r>
      <w:r w:rsidRPr="005A5912">
        <w:rPr>
          <w:rFonts w:ascii="Times New Roman" w:eastAsia="Times New Roman" w:hAnsi="Times New Roman" w:cs="Times New Roman"/>
          <w:sz w:val="28"/>
          <w:szCs w:val="28"/>
          <w:lang w:val="ro-RO"/>
        </w:rPr>
        <w:t xml:space="preserve">aprobată prin Ordinul directorului general al Agenției Relații Funciare și Cadastru, nr. 70 din 04 august 2017,  </w:t>
      </w:r>
    </w:p>
    <w:p w:rsidR="0041617F" w:rsidRPr="005A5912" w:rsidRDefault="0041617F" w:rsidP="00465AB6">
      <w:pPr>
        <w:spacing w:after="0"/>
        <w:ind w:left="284" w:right="-472" w:firstLine="708"/>
        <w:jc w:val="both"/>
        <w:rPr>
          <w:rFonts w:ascii="Times New Roman" w:eastAsia="Times New Roman" w:hAnsi="Times New Roman" w:cs="Times New Roman"/>
          <w:b/>
          <w:sz w:val="28"/>
          <w:szCs w:val="28"/>
          <w:lang w:val="ro-RO"/>
        </w:rPr>
      </w:pPr>
      <w:r w:rsidRPr="005A5912">
        <w:rPr>
          <w:rFonts w:ascii="Times New Roman" w:eastAsia="Times New Roman" w:hAnsi="Times New Roman" w:cs="Times New Roman"/>
          <w:sz w:val="28"/>
          <w:szCs w:val="28"/>
          <w:lang w:val="ro-RO"/>
        </w:rPr>
        <w:t>în temeiul  art. 3 (1) 7, 10 (1), 14 (1), (3), 20 (5)  din Legea Republicii Moldova privind administraţia publică locală, nr. 436-XVI din 28.12.2006, Consiliul orăşenescCăuşeni</w:t>
      </w:r>
      <w:r w:rsidRPr="005A5912">
        <w:rPr>
          <w:rFonts w:ascii="Times New Roman" w:eastAsia="Times New Roman" w:hAnsi="Times New Roman" w:cs="Times New Roman"/>
          <w:b/>
          <w:sz w:val="28"/>
          <w:szCs w:val="28"/>
          <w:lang w:val="ro-RO"/>
        </w:rPr>
        <w:t xml:space="preserve">DECIDE: </w:t>
      </w:r>
    </w:p>
    <w:p w:rsidR="0041617F" w:rsidRPr="005A5912" w:rsidRDefault="0041617F" w:rsidP="00465AB6">
      <w:pPr>
        <w:spacing w:after="0"/>
        <w:ind w:left="284" w:right="-472" w:firstLine="708"/>
        <w:jc w:val="both"/>
        <w:rPr>
          <w:rFonts w:ascii="Times New Roman" w:eastAsia="Times New Roman" w:hAnsi="Times New Roman" w:cs="Times New Roman"/>
          <w:b/>
          <w:sz w:val="28"/>
          <w:szCs w:val="28"/>
          <w:lang w:val="ro-RO"/>
        </w:rPr>
      </w:pPr>
    </w:p>
    <w:p w:rsidR="00677F2D" w:rsidRPr="00D7636F" w:rsidRDefault="0041617F" w:rsidP="00465AB6">
      <w:pPr>
        <w:pStyle w:val="a5"/>
        <w:numPr>
          <w:ilvl w:val="0"/>
          <w:numId w:val="3"/>
        </w:numPr>
        <w:spacing w:after="0"/>
        <w:ind w:left="0" w:right="-472" w:firstLine="284"/>
        <w:jc w:val="both"/>
        <w:rPr>
          <w:rFonts w:ascii="Times New Roman" w:hAnsi="Times New Roman"/>
          <w:sz w:val="28"/>
          <w:szCs w:val="28"/>
          <w:lang w:val="ro-RO"/>
        </w:rPr>
      </w:pPr>
      <w:r w:rsidRPr="00677F2D">
        <w:rPr>
          <w:rFonts w:ascii="Times New Roman" w:hAnsi="Times New Roman"/>
          <w:sz w:val="28"/>
          <w:szCs w:val="28"/>
          <w:lang w:val="ro-RO"/>
        </w:rPr>
        <w:t xml:space="preserve">Se </w:t>
      </w:r>
      <w:r w:rsidR="00011E21" w:rsidRPr="00677F2D">
        <w:rPr>
          <w:rFonts w:ascii="Times New Roman" w:hAnsi="Times New Roman"/>
          <w:sz w:val="28"/>
          <w:szCs w:val="28"/>
          <w:lang w:val="ro-RO"/>
        </w:rPr>
        <w:t>aprobă</w:t>
      </w:r>
      <w:r w:rsidRPr="00677F2D">
        <w:rPr>
          <w:rFonts w:ascii="Times New Roman" w:hAnsi="Times New Roman"/>
          <w:sz w:val="28"/>
          <w:szCs w:val="28"/>
          <w:lang w:val="ro-RO"/>
        </w:rPr>
        <w:t xml:space="preserve"> planul geometric</w:t>
      </w:r>
      <w:r w:rsidR="000E065B" w:rsidRPr="00677F2D">
        <w:rPr>
          <w:rFonts w:ascii="Times New Roman" w:hAnsi="Times New Roman"/>
          <w:sz w:val="28"/>
          <w:szCs w:val="28"/>
          <w:lang w:val="ro-RO"/>
        </w:rPr>
        <w:t xml:space="preserve">actualizat </w:t>
      </w:r>
      <w:r w:rsidR="00011E21" w:rsidRPr="00677F2D">
        <w:rPr>
          <w:rFonts w:ascii="Times New Roman" w:hAnsi="Times New Roman"/>
          <w:sz w:val="28"/>
          <w:szCs w:val="28"/>
          <w:lang w:val="ro-RO"/>
        </w:rPr>
        <w:t>și actul de constatare pe teren proprietate privată, bun imobil cu</w:t>
      </w:r>
      <w:r w:rsidRPr="00677F2D">
        <w:rPr>
          <w:rFonts w:ascii="Times New Roman" w:hAnsi="Times New Roman"/>
          <w:sz w:val="28"/>
          <w:szCs w:val="28"/>
          <w:lang w:val="ro-RO"/>
        </w:rPr>
        <w:t xml:space="preserve"> nr. cadastral </w:t>
      </w:r>
      <w:r w:rsidR="000408FE">
        <w:rPr>
          <w:rFonts w:ascii="Times New Roman" w:hAnsi="Times New Roman"/>
          <w:sz w:val="28"/>
          <w:szCs w:val="28"/>
          <w:lang w:val="ro-RO"/>
        </w:rPr>
        <w:t>xxxx</w:t>
      </w:r>
      <w:r w:rsidR="00011E21" w:rsidRPr="00677F2D">
        <w:rPr>
          <w:rFonts w:ascii="Times New Roman" w:hAnsi="Times New Roman"/>
          <w:sz w:val="28"/>
          <w:szCs w:val="28"/>
          <w:lang w:val="ro-RO"/>
        </w:rPr>
        <w:t xml:space="preserve">, </w:t>
      </w:r>
      <w:r w:rsidR="00431070" w:rsidRPr="00677F2D">
        <w:rPr>
          <w:rFonts w:ascii="Times New Roman" w:hAnsi="Times New Roman"/>
          <w:sz w:val="28"/>
          <w:szCs w:val="28"/>
          <w:lang w:val="ro-RO"/>
        </w:rPr>
        <w:t xml:space="preserve">cu suprafața 9,2864 ha, </w:t>
      </w:r>
      <w:r w:rsidRPr="00677F2D">
        <w:rPr>
          <w:rFonts w:ascii="Times New Roman" w:hAnsi="Times New Roman"/>
          <w:sz w:val="28"/>
          <w:szCs w:val="28"/>
          <w:lang w:val="ro-RO"/>
        </w:rPr>
        <w:t>amplas</w:t>
      </w:r>
      <w:r w:rsidR="00011E21" w:rsidRPr="00677F2D">
        <w:rPr>
          <w:rFonts w:ascii="Times New Roman" w:hAnsi="Times New Roman"/>
          <w:sz w:val="28"/>
          <w:szCs w:val="28"/>
          <w:lang w:val="ro-RO"/>
        </w:rPr>
        <w:t>a</w:t>
      </w:r>
      <w:r w:rsidRPr="00677F2D">
        <w:rPr>
          <w:rFonts w:ascii="Times New Roman" w:hAnsi="Times New Roman"/>
          <w:sz w:val="28"/>
          <w:szCs w:val="28"/>
          <w:lang w:val="ro-RO"/>
        </w:rPr>
        <w:t>t în or. Că</w:t>
      </w:r>
      <w:r w:rsidR="006F5D7A" w:rsidRPr="00677F2D">
        <w:rPr>
          <w:rFonts w:ascii="Times New Roman" w:hAnsi="Times New Roman"/>
          <w:sz w:val="28"/>
          <w:szCs w:val="28"/>
          <w:lang w:val="ro-RO"/>
        </w:rPr>
        <w:t xml:space="preserve">ușeni, </w:t>
      </w:r>
      <w:r w:rsidR="00431070" w:rsidRPr="00677F2D">
        <w:rPr>
          <w:rFonts w:ascii="Times New Roman" w:hAnsi="Times New Roman"/>
          <w:sz w:val="28"/>
          <w:szCs w:val="28"/>
          <w:lang w:val="ro-RO"/>
        </w:rPr>
        <w:t>extravilan</w:t>
      </w:r>
      <w:r w:rsidRPr="00677F2D">
        <w:rPr>
          <w:rFonts w:ascii="Times New Roman" w:hAnsi="Times New Roman"/>
          <w:sz w:val="28"/>
          <w:szCs w:val="28"/>
          <w:lang w:val="ro-RO"/>
        </w:rPr>
        <w:t xml:space="preserve">, </w:t>
      </w:r>
      <w:r w:rsidR="00431070" w:rsidRPr="00677F2D">
        <w:rPr>
          <w:rFonts w:ascii="Times New Roman" w:hAnsi="Times New Roman"/>
          <w:sz w:val="28"/>
          <w:szCs w:val="28"/>
          <w:lang w:val="ro-RO"/>
        </w:rPr>
        <w:t xml:space="preserve">modul de folosința ”agricol”, </w:t>
      </w:r>
      <w:r w:rsidRPr="00677F2D">
        <w:rPr>
          <w:rFonts w:ascii="Times New Roman" w:hAnsi="Times New Roman"/>
          <w:sz w:val="28"/>
          <w:szCs w:val="28"/>
          <w:lang w:val="ro-RO"/>
        </w:rPr>
        <w:t xml:space="preserve">cu stabilirea hotarelor </w:t>
      </w:r>
      <w:r w:rsidR="006F5D7A" w:rsidRPr="00677F2D">
        <w:rPr>
          <w:rFonts w:ascii="Times New Roman" w:hAnsi="Times New Roman"/>
          <w:sz w:val="28"/>
          <w:szCs w:val="28"/>
          <w:lang w:val="ro-RO"/>
        </w:rPr>
        <w:t xml:space="preserve">generale </w:t>
      </w:r>
      <w:r w:rsidR="000E065B" w:rsidRPr="00677F2D">
        <w:rPr>
          <w:rFonts w:ascii="Times New Roman" w:hAnsi="Times New Roman"/>
          <w:sz w:val="28"/>
          <w:szCs w:val="28"/>
          <w:lang w:val="ro-RO"/>
        </w:rPr>
        <w:t xml:space="preserve">conform raportului lucrării întocmit de SC ”Geocad Expert” </w:t>
      </w:r>
      <w:r w:rsidR="00677F2D">
        <w:rPr>
          <w:rFonts w:ascii="Times New Roman" w:hAnsi="Times New Roman"/>
          <w:sz w:val="28"/>
          <w:szCs w:val="28"/>
          <w:lang w:val="ro-RO"/>
        </w:rPr>
        <w:t>cu păstrarea suprafeței.</w:t>
      </w:r>
    </w:p>
    <w:p w:rsidR="00431070" w:rsidRPr="00677F2D" w:rsidRDefault="00431070" w:rsidP="00465AB6">
      <w:pPr>
        <w:pStyle w:val="a5"/>
        <w:numPr>
          <w:ilvl w:val="0"/>
          <w:numId w:val="3"/>
        </w:numPr>
        <w:spacing w:after="0"/>
        <w:ind w:left="0" w:right="-472" w:firstLine="284"/>
        <w:jc w:val="both"/>
        <w:rPr>
          <w:rFonts w:ascii="Times New Roman" w:hAnsi="Times New Roman"/>
          <w:sz w:val="28"/>
          <w:szCs w:val="28"/>
          <w:lang w:val="ro-RO"/>
        </w:rPr>
      </w:pPr>
      <w:r w:rsidRPr="00677F2D">
        <w:rPr>
          <w:rFonts w:ascii="Times New Roman" w:hAnsi="Times New Roman"/>
          <w:sz w:val="28"/>
          <w:szCs w:val="28"/>
          <w:lang w:val="ro-RO"/>
        </w:rPr>
        <w:lastRenderedPageBreak/>
        <w:t xml:space="preserve">Se aprobă planul geometric </w:t>
      </w:r>
      <w:r w:rsidR="000E065B" w:rsidRPr="00677F2D">
        <w:rPr>
          <w:rFonts w:ascii="Times New Roman" w:hAnsi="Times New Roman"/>
          <w:sz w:val="28"/>
          <w:szCs w:val="28"/>
          <w:lang w:val="ro-RO"/>
        </w:rPr>
        <w:t xml:space="preserve">actualizat </w:t>
      </w:r>
      <w:r w:rsidRPr="00677F2D">
        <w:rPr>
          <w:rFonts w:ascii="Times New Roman" w:hAnsi="Times New Roman"/>
          <w:sz w:val="28"/>
          <w:szCs w:val="28"/>
          <w:lang w:val="ro-RO"/>
        </w:rPr>
        <w:t xml:space="preserve">și actul de constatare pe teren proprietate privată, bun imobil  cu nr. cadastral </w:t>
      </w:r>
      <w:r w:rsidR="000408FE">
        <w:rPr>
          <w:rFonts w:ascii="Times New Roman" w:hAnsi="Times New Roman"/>
          <w:sz w:val="28"/>
          <w:szCs w:val="28"/>
          <w:lang w:val="ro-RO"/>
        </w:rPr>
        <w:t>xxxxxx</w:t>
      </w:r>
      <w:r w:rsidRPr="00677F2D">
        <w:rPr>
          <w:rFonts w:ascii="Times New Roman" w:hAnsi="Times New Roman"/>
          <w:sz w:val="28"/>
          <w:szCs w:val="28"/>
          <w:lang w:val="ro-RO"/>
        </w:rPr>
        <w:t xml:space="preserve">, cu suprafața </w:t>
      </w:r>
      <w:r w:rsidR="00D87D7D" w:rsidRPr="00677F2D">
        <w:rPr>
          <w:rFonts w:ascii="Times New Roman" w:hAnsi="Times New Roman"/>
          <w:sz w:val="28"/>
          <w:szCs w:val="28"/>
          <w:lang w:val="ro-RO"/>
        </w:rPr>
        <w:t>2</w:t>
      </w:r>
      <w:r w:rsidRPr="00677F2D">
        <w:rPr>
          <w:rFonts w:ascii="Times New Roman" w:hAnsi="Times New Roman"/>
          <w:sz w:val="28"/>
          <w:szCs w:val="28"/>
          <w:lang w:val="ro-RO"/>
        </w:rPr>
        <w:t>,</w:t>
      </w:r>
      <w:r w:rsidR="00D87D7D" w:rsidRPr="00677F2D">
        <w:rPr>
          <w:rFonts w:ascii="Times New Roman" w:hAnsi="Times New Roman"/>
          <w:sz w:val="28"/>
          <w:szCs w:val="28"/>
          <w:lang w:val="ro-RO"/>
        </w:rPr>
        <w:t>001</w:t>
      </w:r>
      <w:r w:rsidRPr="00677F2D">
        <w:rPr>
          <w:rFonts w:ascii="Times New Roman" w:hAnsi="Times New Roman"/>
          <w:sz w:val="28"/>
          <w:szCs w:val="28"/>
          <w:lang w:val="ro-RO"/>
        </w:rPr>
        <w:t xml:space="preserve">4 ha, amplasat în or. Căușeni, extravilan, modul de folosința ”agricol”, cu stabilirea hotarelor generale  </w:t>
      </w:r>
      <w:r w:rsidR="000E065B" w:rsidRPr="00677F2D">
        <w:rPr>
          <w:rFonts w:ascii="Times New Roman" w:hAnsi="Times New Roman"/>
          <w:sz w:val="28"/>
          <w:szCs w:val="28"/>
          <w:lang w:val="ro-RO"/>
        </w:rPr>
        <w:t>conform raportului lucrării întocmit de SC ”Geocad Expert” SRL</w:t>
      </w:r>
      <w:r w:rsidR="00677F2D" w:rsidRPr="00677F2D">
        <w:rPr>
          <w:rFonts w:ascii="Times New Roman" w:hAnsi="Times New Roman"/>
          <w:sz w:val="28"/>
          <w:szCs w:val="28"/>
          <w:lang w:val="ro-RO"/>
        </w:rPr>
        <w:t>, cu păstrarea suprafeței.</w:t>
      </w:r>
    </w:p>
    <w:p w:rsidR="0041617F" w:rsidRDefault="0041617F" w:rsidP="00465AB6">
      <w:pPr>
        <w:pStyle w:val="a5"/>
        <w:numPr>
          <w:ilvl w:val="0"/>
          <w:numId w:val="3"/>
        </w:numPr>
        <w:spacing w:after="0"/>
        <w:ind w:left="567" w:right="-472" w:hanging="425"/>
        <w:jc w:val="both"/>
        <w:rPr>
          <w:rFonts w:ascii="Times New Roman" w:hAnsi="Times New Roman"/>
          <w:sz w:val="28"/>
          <w:szCs w:val="28"/>
          <w:lang w:val="ro-RO"/>
        </w:rPr>
      </w:pPr>
      <w:r w:rsidRPr="00D7636F">
        <w:rPr>
          <w:rFonts w:ascii="Times New Roman" w:hAnsi="Times New Roman"/>
          <w:sz w:val="28"/>
          <w:szCs w:val="28"/>
          <w:lang w:val="ro-RO"/>
        </w:rPr>
        <w:t xml:space="preserve">Executarea prezentei decizii </w:t>
      </w:r>
      <w:r w:rsidR="005B7792">
        <w:rPr>
          <w:rFonts w:ascii="Times New Roman" w:hAnsi="Times New Roman"/>
          <w:sz w:val="28"/>
          <w:szCs w:val="28"/>
          <w:lang w:val="ro-RO"/>
        </w:rPr>
        <w:t xml:space="preserve">se va efectua </w:t>
      </w:r>
      <w:r w:rsidRPr="00D7636F">
        <w:rPr>
          <w:rFonts w:ascii="Times New Roman" w:hAnsi="Times New Roman"/>
          <w:sz w:val="28"/>
          <w:szCs w:val="28"/>
          <w:lang w:val="ro-RO"/>
        </w:rPr>
        <w:t>prin intermediul Serviciului Cadastral Teritorial Căușeni al Instituției Publice ”Cadastrul Bunurilor Imobile”, pr</w:t>
      </w:r>
      <w:r w:rsidR="005B7792">
        <w:rPr>
          <w:rFonts w:ascii="Times New Roman" w:hAnsi="Times New Roman"/>
          <w:sz w:val="28"/>
          <w:szCs w:val="28"/>
          <w:lang w:val="ro-RO"/>
        </w:rPr>
        <w:t>in</w:t>
      </w:r>
      <w:r w:rsidR="00011E21" w:rsidRPr="00D7636F">
        <w:rPr>
          <w:rFonts w:ascii="Times New Roman" w:hAnsi="Times New Roman"/>
          <w:sz w:val="28"/>
          <w:szCs w:val="28"/>
          <w:lang w:val="ro-RO"/>
        </w:rPr>
        <w:t xml:space="preserve"> operarea </w:t>
      </w:r>
      <w:r w:rsidRPr="00D7636F">
        <w:rPr>
          <w:rFonts w:ascii="Times New Roman" w:hAnsi="Times New Roman"/>
          <w:sz w:val="28"/>
          <w:szCs w:val="28"/>
          <w:lang w:val="ro-RO"/>
        </w:rPr>
        <w:t xml:space="preserve"> modific</w:t>
      </w:r>
      <w:r w:rsidR="00011E21" w:rsidRPr="00D7636F">
        <w:rPr>
          <w:rFonts w:ascii="Times New Roman" w:hAnsi="Times New Roman"/>
          <w:sz w:val="28"/>
          <w:szCs w:val="28"/>
          <w:lang w:val="ro-RO"/>
        </w:rPr>
        <w:t>ă</w:t>
      </w:r>
      <w:r w:rsidRPr="00D7636F">
        <w:rPr>
          <w:rFonts w:ascii="Times New Roman" w:hAnsi="Times New Roman"/>
          <w:sz w:val="28"/>
          <w:szCs w:val="28"/>
          <w:lang w:val="ro-RO"/>
        </w:rPr>
        <w:t>r</w:t>
      </w:r>
      <w:r w:rsidR="00011E21" w:rsidRPr="00D7636F">
        <w:rPr>
          <w:rFonts w:ascii="Times New Roman" w:hAnsi="Times New Roman"/>
          <w:sz w:val="28"/>
          <w:szCs w:val="28"/>
          <w:lang w:val="ro-RO"/>
        </w:rPr>
        <w:t xml:space="preserve">ilor </w:t>
      </w:r>
      <w:r w:rsidRPr="00D7636F">
        <w:rPr>
          <w:rFonts w:ascii="Times New Roman" w:hAnsi="Times New Roman"/>
          <w:sz w:val="28"/>
          <w:szCs w:val="28"/>
          <w:lang w:val="ro-RO"/>
        </w:rPr>
        <w:t xml:space="preserve"> înscrieril</w:t>
      </w:r>
      <w:r w:rsidR="005B7792">
        <w:rPr>
          <w:rFonts w:ascii="Times New Roman" w:hAnsi="Times New Roman"/>
          <w:sz w:val="28"/>
          <w:szCs w:val="28"/>
          <w:lang w:val="ro-RO"/>
        </w:rPr>
        <w:t>ordi</w:t>
      </w:r>
      <w:r w:rsidR="006F5D7A" w:rsidRPr="00D7636F">
        <w:rPr>
          <w:rFonts w:ascii="Times New Roman" w:hAnsi="Times New Roman"/>
          <w:sz w:val="28"/>
          <w:szCs w:val="28"/>
          <w:lang w:val="ro-RO"/>
        </w:rPr>
        <w:t>n registrul bunurilor imobile.</w:t>
      </w:r>
    </w:p>
    <w:p w:rsidR="00D7636F" w:rsidRPr="00026B04" w:rsidRDefault="00D7636F" w:rsidP="00465AB6">
      <w:pPr>
        <w:pStyle w:val="a5"/>
        <w:numPr>
          <w:ilvl w:val="0"/>
          <w:numId w:val="3"/>
        </w:numPr>
        <w:spacing w:after="0"/>
        <w:ind w:left="567" w:right="-472" w:hanging="425"/>
        <w:jc w:val="both"/>
        <w:rPr>
          <w:rFonts w:ascii="Times New Roman" w:hAnsi="Times New Roman"/>
          <w:sz w:val="28"/>
          <w:szCs w:val="28"/>
          <w:lang w:val="ro-RO"/>
        </w:rPr>
      </w:pPr>
      <w:r w:rsidRPr="00D7636F">
        <w:rPr>
          <w:rFonts w:ascii="Times New Roman" w:hAnsi="Times New Roman" w:cs="Times New Roman"/>
          <w:sz w:val="28"/>
          <w:szCs w:val="28"/>
          <w:lang w:val="ro-RO"/>
        </w:rPr>
        <w:t>Prezenta decizie poate fi contestată, conform prevederilor art. 19, 164 (1), 165 (1), 166 din Codul Administrativ al Republicii Moldova cu cerere prealabilă, în termen de 30 de zile de la data comunicării, la consiliul orășenesc Căușeni cu sediul pe adresa: or. Căușeni, str. Meșterul Radu, nr. 3;</w:t>
      </w:r>
    </w:p>
    <w:p w:rsidR="00026B04" w:rsidRPr="00026B04" w:rsidRDefault="00026B04" w:rsidP="00465AB6">
      <w:pPr>
        <w:spacing w:after="0"/>
        <w:ind w:left="567" w:right="-472" w:hanging="425"/>
        <w:jc w:val="both"/>
        <w:rPr>
          <w:rFonts w:ascii="Times New Roman" w:hAnsi="Times New Roman"/>
          <w:sz w:val="28"/>
          <w:szCs w:val="28"/>
          <w:lang w:val="ro-RO"/>
        </w:rPr>
      </w:pPr>
    </w:p>
    <w:p w:rsidR="0041617F" w:rsidRPr="00026B04" w:rsidRDefault="00D7636F" w:rsidP="00465AB6">
      <w:pPr>
        <w:pStyle w:val="a5"/>
        <w:numPr>
          <w:ilvl w:val="0"/>
          <w:numId w:val="3"/>
        </w:numPr>
        <w:spacing w:after="0"/>
        <w:ind w:left="567" w:right="-472" w:hanging="425"/>
        <w:jc w:val="both"/>
        <w:rPr>
          <w:rFonts w:ascii="Times New Roman" w:hAnsi="Times New Roman"/>
          <w:sz w:val="28"/>
          <w:szCs w:val="28"/>
          <w:lang w:val="ro-RO"/>
        </w:rPr>
      </w:pPr>
      <w:r w:rsidRPr="00D7636F">
        <w:rPr>
          <w:rFonts w:ascii="Times New Roman" w:hAnsi="Times New Roman" w:cs="Times New Roman"/>
          <w:sz w:val="28"/>
          <w:szCs w:val="28"/>
          <w:lang w:val="ro-RO"/>
        </w:rPr>
        <w:t>În cazul dezacordului cu răspunsul la cererea prealabilă poate fi contestată, în termen de 30 zile de la comunicare, la Judecătoria Căușeni, sediul central, or. Căușeni, str. Ștefan cel Mare și Sfînt, nr. 86;</w:t>
      </w:r>
    </w:p>
    <w:p w:rsidR="0041617F" w:rsidRPr="00D7636F" w:rsidRDefault="0041617F" w:rsidP="00465AB6">
      <w:pPr>
        <w:pStyle w:val="a5"/>
        <w:numPr>
          <w:ilvl w:val="0"/>
          <w:numId w:val="3"/>
        </w:numPr>
        <w:spacing w:after="0"/>
        <w:ind w:left="851" w:right="-472" w:hanging="567"/>
        <w:jc w:val="both"/>
        <w:rPr>
          <w:rFonts w:ascii="Times New Roman" w:hAnsi="Times New Roman"/>
          <w:sz w:val="28"/>
          <w:szCs w:val="28"/>
          <w:lang w:val="ro-RO"/>
        </w:rPr>
      </w:pPr>
      <w:r w:rsidRPr="00D7636F">
        <w:rPr>
          <w:rFonts w:ascii="Times New Roman" w:hAnsi="Times New Roman" w:cs="Times New Roman"/>
          <w:sz w:val="28"/>
          <w:szCs w:val="28"/>
          <w:lang w:val="ro-RO"/>
        </w:rPr>
        <w:t>Prezenta Decizie se comunică:</w:t>
      </w:r>
    </w:p>
    <w:p w:rsidR="0041617F" w:rsidRPr="00D7636F" w:rsidRDefault="0041617F" w:rsidP="00465AB6">
      <w:pPr>
        <w:pStyle w:val="a5"/>
        <w:numPr>
          <w:ilvl w:val="0"/>
          <w:numId w:val="2"/>
        </w:numPr>
        <w:spacing w:after="0"/>
        <w:ind w:right="-472"/>
        <w:jc w:val="both"/>
        <w:rPr>
          <w:rFonts w:ascii="Times New Roman" w:hAnsi="Times New Roman" w:cs="Times New Roman"/>
          <w:sz w:val="28"/>
          <w:szCs w:val="28"/>
          <w:lang w:val="ro-RO"/>
        </w:rPr>
      </w:pPr>
      <w:r w:rsidRPr="00D7636F">
        <w:rPr>
          <w:rFonts w:ascii="Times New Roman" w:hAnsi="Times New Roman" w:cs="Times New Roman"/>
          <w:sz w:val="28"/>
          <w:szCs w:val="28"/>
          <w:lang w:val="ro-RO"/>
        </w:rPr>
        <w:t xml:space="preserve">Primarului or. Căușeni </w:t>
      </w:r>
      <w:r w:rsidR="00D7636F" w:rsidRPr="00D7636F">
        <w:rPr>
          <w:rFonts w:ascii="Times New Roman" w:hAnsi="Times New Roman" w:cs="Times New Roman"/>
          <w:sz w:val="28"/>
          <w:szCs w:val="28"/>
          <w:lang w:val="ro-RO"/>
        </w:rPr>
        <w:t>Alexandru Donțu</w:t>
      </w:r>
      <w:r w:rsidRPr="00D7636F">
        <w:rPr>
          <w:rFonts w:ascii="Times New Roman" w:hAnsi="Times New Roman" w:cs="Times New Roman"/>
          <w:sz w:val="28"/>
          <w:szCs w:val="28"/>
          <w:lang w:val="ro-RO"/>
        </w:rPr>
        <w:t xml:space="preserve">;                                                                                             </w:t>
      </w:r>
    </w:p>
    <w:p w:rsidR="0041617F" w:rsidRPr="00D7636F" w:rsidRDefault="00677F2D" w:rsidP="00465AB6">
      <w:pPr>
        <w:pStyle w:val="a5"/>
        <w:numPr>
          <w:ilvl w:val="0"/>
          <w:numId w:val="2"/>
        </w:numPr>
        <w:spacing w:after="0"/>
        <w:ind w:right="-472"/>
        <w:jc w:val="both"/>
        <w:rPr>
          <w:rFonts w:ascii="Times New Roman" w:hAnsi="Times New Roman" w:cs="Times New Roman"/>
          <w:sz w:val="28"/>
          <w:szCs w:val="28"/>
          <w:lang w:val="ro-RO"/>
        </w:rPr>
      </w:pPr>
      <w:r>
        <w:rPr>
          <w:rFonts w:ascii="Times New Roman" w:hAnsi="Times New Roman" w:cs="Times New Roman"/>
          <w:sz w:val="28"/>
          <w:szCs w:val="28"/>
          <w:lang w:val="ro-RO"/>
        </w:rPr>
        <w:t>D-nei</w:t>
      </w:r>
      <w:r w:rsidR="000408FE">
        <w:rPr>
          <w:rFonts w:ascii="Times New Roman" w:hAnsi="Times New Roman" w:cs="Times New Roman"/>
          <w:sz w:val="28"/>
          <w:szCs w:val="28"/>
          <w:lang w:val="ro-RO"/>
        </w:rPr>
        <w:t xml:space="preserve"> xxxxxx</w:t>
      </w:r>
      <w:r w:rsidR="0041617F" w:rsidRPr="00D7636F">
        <w:rPr>
          <w:rFonts w:ascii="Times New Roman" w:hAnsi="Times New Roman" w:cs="Times New Roman"/>
          <w:sz w:val="28"/>
          <w:szCs w:val="28"/>
          <w:lang w:val="ro-RO"/>
        </w:rPr>
        <w:t xml:space="preserve">;  </w:t>
      </w:r>
    </w:p>
    <w:p w:rsidR="006F5D7A" w:rsidRPr="00D7636F" w:rsidRDefault="006F5D7A" w:rsidP="00465AB6">
      <w:pPr>
        <w:spacing w:after="0"/>
        <w:ind w:right="-613"/>
        <w:jc w:val="both"/>
        <w:rPr>
          <w:rFonts w:ascii="Times New Roman" w:hAnsi="Times New Roman" w:cs="Times New Roman"/>
          <w:sz w:val="28"/>
          <w:szCs w:val="28"/>
          <w:lang w:val="ro-RO"/>
        </w:rPr>
      </w:pPr>
      <w:r w:rsidRPr="00431070">
        <w:rPr>
          <w:rFonts w:ascii="Times New Roman" w:hAnsi="Times New Roman"/>
          <w:sz w:val="28"/>
          <w:szCs w:val="28"/>
          <w:lang w:val="ro-RO"/>
        </w:rPr>
        <w:t>-   Populației orașului prin intermediul plasării pe pagina web a Primăriei orașului  Căușeni și includerii în Registrul de stat a actelor locale.</w:t>
      </w:r>
    </w:p>
    <w:p w:rsidR="006F5D7A" w:rsidRPr="00431070" w:rsidRDefault="006F5D7A" w:rsidP="00465AB6">
      <w:pPr>
        <w:spacing w:after="0"/>
        <w:rPr>
          <w:rFonts w:ascii="Times New Roman" w:hAnsi="Times New Roman"/>
          <w:b/>
          <w:sz w:val="28"/>
          <w:szCs w:val="28"/>
          <w:lang w:val="ro-RO"/>
        </w:rPr>
      </w:pPr>
    </w:p>
    <w:p w:rsidR="006F5D7A" w:rsidRPr="00431070" w:rsidRDefault="006F5D7A" w:rsidP="00465AB6">
      <w:pPr>
        <w:spacing w:after="0"/>
        <w:jc w:val="center"/>
        <w:rPr>
          <w:rFonts w:ascii="Times New Roman" w:hAnsi="Times New Roman"/>
          <w:b/>
          <w:sz w:val="28"/>
          <w:szCs w:val="28"/>
          <w:lang w:val="ro-RO"/>
        </w:rPr>
      </w:pPr>
    </w:p>
    <w:p w:rsidR="0041617F" w:rsidRPr="000E065B" w:rsidRDefault="0041617F" w:rsidP="00465AB6">
      <w:pPr>
        <w:spacing w:after="0"/>
        <w:ind w:left="142" w:right="141"/>
        <w:rPr>
          <w:rFonts w:ascii="Times New Roman" w:hAnsi="Times New Roman" w:cs="Times New Roman"/>
          <w:sz w:val="28"/>
          <w:szCs w:val="28"/>
          <w:lang w:val="ro-RO"/>
        </w:rPr>
      </w:pPr>
    </w:p>
    <w:p w:rsidR="0041617F" w:rsidRPr="000E065B" w:rsidRDefault="0041617F" w:rsidP="00465AB6">
      <w:pPr>
        <w:spacing w:after="0"/>
        <w:ind w:left="142" w:right="141"/>
        <w:rPr>
          <w:rFonts w:ascii="Times New Roman" w:hAnsi="Times New Roman" w:cs="Times New Roman"/>
          <w:sz w:val="28"/>
          <w:szCs w:val="28"/>
          <w:lang w:val="ro-RO"/>
        </w:rPr>
      </w:pPr>
    </w:p>
    <w:tbl>
      <w:tblPr>
        <w:tblStyle w:val="a8"/>
        <w:tblW w:w="9634" w:type="dxa"/>
        <w:tblInd w:w="142" w:type="dxa"/>
        <w:tblLook w:val="04A0"/>
      </w:tblPr>
      <w:tblGrid>
        <w:gridCol w:w="5098"/>
        <w:gridCol w:w="1843"/>
        <w:gridCol w:w="2693"/>
      </w:tblGrid>
      <w:tr w:rsidR="005A5912" w:rsidRPr="005A5912" w:rsidTr="005A5912">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A5912" w:rsidRPr="005A5912" w:rsidRDefault="005A5912" w:rsidP="00465AB6">
            <w:pPr>
              <w:spacing w:line="360" w:lineRule="auto"/>
              <w:ind w:right="141"/>
              <w:jc w:val="both"/>
              <w:rPr>
                <w:rFonts w:ascii="Times New Roman" w:hAnsi="Times New Roman" w:cs="Times New Roman"/>
                <w:sz w:val="28"/>
                <w:szCs w:val="28"/>
                <w:lang w:val="en-US"/>
              </w:rPr>
            </w:pPr>
            <w:r w:rsidRPr="005A5912">
              <w:rPr>
                <w:rFonts w:ascii="Times New Roman" w:hAnsi="Times New Roman" w:cs="Times New Roman"/>
                <w:sz w:val="28"/>
                <w:szCs w:val="28"/>
                <w:lang w:val="en-US"/>
              </w:rPr>
              <w:t xml:space="preserve">Primar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A5912" w:rsidRPr="005A5912" w:rsidRDefault="005A5912" w:rsidP="00465AB6">
            <w:pPr>
              <w:spacing w:line="360" w:lineRule="auto"/>
              <w:ind w:right="141"/>
              <w:jc w:val="both"/>
              <w:rPr>
                <w:rFonts w:ascii="Times New Roman" w:hAnsi="Times New Roman" w:cs="Times New Roman"/>
                <w:sz w:val="28"/>
                <w:szCs w:val="28"/>
                <w:lang w:val="en-US"/>
              </w:rPr>
            </w:pPr>
            <w:r w:rsidRPr="005A5912">
              <w:rPr>
                <w:rFonts w:ascii="Times New Roman" w:hAnsi="Times New Roman" w:cs="Times New Roman"/>
                <w:sz w:val="28"/>
                <w:szCs w:val="28"/>
                <w:lang w:val="en-US"/>
              </w:rPr>
              <w:t>Alexandru Donțu</w:t>
            </w:r>
          </w:p>
        </w:tc>
      </w:tr>
      <w:tr w:rsidR="005A5912" w:rsidRPr="005A5912" w:rsidTr="00465AB6">
        <w:trPr>
          <w:trHeight w:val="626"/>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proofErr w:type="spellStart"/>
            <w:r w:rsidRPr="005A5912">
              <w:rPr>
                <w:rFonts w:ascii="Times New Roman" w:hAnsi="Times New Roman" w:cs="Times New Roman"/>
                <w:sz w:val="28"/>
                <w:szCs w:val="28"/>
                <w:lang w:val="en-US"/>
              </w:rPr>
              <w:t>Viceprimarul</w:t>
            </w:r>
            <w:proofErr w:type="spellEnd"/>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r w:rsidRPr="005A5912">
              <w:rPr>
                <w:rFonts w:ascii="Times New Roman" w:hAnsi="Times New Roman" w:cs="Times New Roman"/>
                <w:sz w:val="28"/>
                <w:szCs w:val="28"/>
                <w:lang w:val="en-US"/>
              </w:rPr>
              <w:t>Ruslan Coroi</w:t>
            </w:r>
          </w:p>
        </w:tc>
      </w:tr>
      <w:tr w:rsidR="005A5912" w:rsidRPr="005A5912" w:rsidTr="005A5912">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A5912" w:rsidRPr="005A5912" w:rsidRDefault="005A5912" w:rsidP="00465AB6">
            <w:pPr>
              <w:pStyle w:val="2"/>
              <w:spacing w:line="360" w:lineRule="auto"/>
              <w:ind w:right="141"/>
              <w:rPr>
                <w:rFonts w:ascii="Times New Roman" w:hAnsi="Times New Roman"/>
                <w:szCs w:val="28"/>
              </w:rPr>
            </w:pPr>
            <w:proofErr w:type="spellStart"/>
            <w:r w:rsidRPr="005A5912">
              <w:rPr>
                <w:rFonts w:ascii="Times New Roman" w:hAnsi="Times New Roman"/>
                <w:szCs w:val="28"/>
              </w:rPr>
              <w:t>Secretarul</w:t>
            </w:r>
            <w:proofErr w:type="spellEnd"/>
            <w:r w:rsidRPr="005A5912">
              <w:rPr>
                <w:rFonts w:ascii="Times New Roman" w:hAnsi="Times New Roman"/>
                <w:szCs w:val="28"/>
              </w:rPr>
              <w:t xml:space="preserve">  </w:t>
            </w:r>
            <w:proofErr w:type="spellStart"/>
            <w:r w:rsidRPr="005A5912">
              <w:rPr>
                <w:rFonts w:ascii="Times New Roman" w:hAnsi="Times New Roman"/>
                <w:szCs w:val="28"/>
              </w:rPr>
              <w:t>Consiliului</w:t>
            </w:r>
            <w:proofErr w:type="spellEnd"/>
            <w:r w:rsidRPr="005A5912">
              <w:rPr>
                <w:rFonts w:ascii="Times New Roman" w:hAnsi="Times New Roman"/>
                <w:szCs w:val="28"/>
              </w:rPr>
              <w:t xml:space="preserve"> </w:t>
            </w:r>
            <w:proofErr w:type="spellStart"/>
            <w:r w:rsidRPr="005A5912">
              <w:rPr>
                <w:rFonts w:ascii="Times New Roman" w:hAnsi="Times New Roman"/>
                <w:szCs w:val="28"/>
              </w:rPr>
              <w:t>orășenescCăușeni</w:t>
            </w:r>
            <w:proofErr w:type="spellEnd"/>
          </w:p>
          <w:p w:rsidR="005A5912" w:rsidRPr="005A5912" w:rsidRDefault="005A5912" w:rsidP="00465AB6">
            <w:pPr>
              <w:spacing w:line="360" w:lineRule="auto"/>
              <w:ind w:right="141"/>
              <w:jc w:val="both"/>
              <w:rPr>
                <w:rFonts w:ascii="Times New Roman" w:hAnsi="Times New Roman" w:cs="Times New Roman"/>
                <w:sz w:val="28"/>
                <w:szCs w:val="28"/>
                <w:lang w:val="en-U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pStyle w:val="2"/>
              <w:spacing w:line="360" w:lineRule="auto"/>
              <w:ind w:right="141"/>
              <w:rPr>
                <w:rFonts w:ascii="Times New Roman" w:hAnsi="Times New Roman"/>
                <w:szCs w:val="28"/>
              </w:rPr>
            </w:pPr>
            <w:r w:rsidRPr="005A5912">
              <w:rPr>
                <w:rFonts w:ascii="Times New Roman" w:hAnsi="Times New Roman"/>
                <w:szCs w:val="28"/>
              </w:rPr>
              <w:t>Ala Cucoș-Chiselița</w:t>
            </w:r>
          </w:p>
        </w:tc>
      </w:tr>
      <w:tr w:rsidR="005A5912" w:rsidRPr="005A5912" w:rsidTr="005A5912">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A5912" w:rsidRPr="005A5912" w:rsidRDefault="005A5912" w:rsidP="00465AB6">
            <w:pPr>
              <w:spacing w:line="360" w:lineRule="auto"/>
              <w:ind w:right="141"/>
              <w:jc w:val="both"/>
              <w:rPr>
                <w:rFonts w:ascii="Times New Roman" w:hAnsi="Times New Roman" w:cs="Times New Roman"/>
                <w:sz w:val="28"/>
                <w:szCs w:val="28"/>
                <w:lang w:val="en-US"/>
              </w:rPr>
            </w:pPr>
            <w:proofErr w:type="spellStart"/>
            <w:r w:rsidRPr="005A5912">
              <w:rPr>
                <w:rFonts w:ascii="Times New Roman" w:hAnsi="Times New Roman" w:cs="Times New Roman"/>
                <w:sz w:val="28"/>
                <w:szCs w:val="28"/>
                <w:lang w:val="en-US"/>
              </w:rPr>
              <w:t>Avizat</w:t>
            </w:r>
            <w:proofErr w:type="spellEnd"/>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5912" w:rsidRPr="005A5912" w:rsidRDefault="005A5912" w:rsidP="00465AB6">
            <w:pPr>
              <w:spacing w:line="360" w:lineRule="auto"/>
              <w:ind w:right="141"/>
              <w:jc w:val="both"/>
              <w:rPr>
                <w:rFonts w:ascii="Times New Roman" w:hAnsi="Times New Roman" w:cs="Times New Roman"/>
                <w:sz w:val="28"/>
                <w:szCs w:val="28"/>
                <w:lang w:val="en-US"/>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A5912" w:rsidRPr="005A5912" w:rsidRDefault="005A5912" w:rsidP="00465AB6">
            <w:pPr>
              <w:spacing w:line="360" w:lineRule="auto"/>
              <w:ind w:right="141"/>
              <w:jc w:val="both"/>
              <w:rPr>
                <w:rFonts w:ascii="Times New Roman" w:hAnsi="Times New Roman" w:cs="Times New Roman"/>
                <w:sz w:val="28"/>
                <w:szCs w:val="28"/>
                <w:lang w:val="en-US"/>
              </w:rPr>
            </w:pPr>
            <w:r w:rsidRPr="005A5912">
              <w:rPr>
                <w:rFonts w:ascii="Times New Roman" w:hAnsi="Times New Roman" w:cs="Times New Roman"/>
                <w:sz w:val="28"/>
                <w:szCs w:val="28"/>
                <w:lang w:val="en-US"/>
              </w:rPr>
              <w:t>Anatolie Focșa</w:t>
            </w:r>
          </w:p>
        </w:tc>
      </w:tr>
    </w:tbl>
    <w:p w:rsidR="0041617F" w:rsidRDefault="0041617F" w:rsidP="0041617F">
      <w:pPr>
        <w:spacing w:line="240" w:lineRule="auto"/>
        <w:rPr>
          <w:rFonts w:ascii="Times New Roman" w:hAnsi="Times New Roman"/>
          <w:b/>
          <w:sz w:val="24"/>
          <w:szCs w:val="24"/>
        </w:rPr>
      </w:pPr>
    </w:p>
    <w:sectPr w:rsidR="0041617F" w:rsidSect="00026B04">
      <w:pgSz w:w="11906" w:h="16838"/>
      <w:pgMar w:top="1135" w:right="1440" w:bottom="170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AIB">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E22A8"/>
    <w:multiLevelType w:val="hybridMultilevel"/>
    <w:tmpl w:val="86643AD6"/>
    <w:lvl w:ilvl="0" w:tplc="B302F068">
      <w:numFmt w:val="bullet"/>
      <w:lvlText w:val="-"/>
      <w:lvlJc w:val="left"/>
      <w:pPr>
        <w:ind w:left="1544" w:hanging="360"/>
      </w:pPr>
      <w:rPr>
        <w:rFonts w:ascii="Times New Roman" w:eastAsiaTheme="minorEastAsia" w:hAnsi="Times New Roman" w:cs="Times New Roman" w:hint="default"/>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1">
    <w:nsid w:val="25B9722D"/>
    <w:multiLevelType w:val="hybridMultilevel"/>
    <w:tmpl w:val="FBCA3B28"/>
    <w:lvl w:ilvl="0" w:tplc="B302F068">
      <w:numFmt w:val="bullet"/>
      <w:lvlText w:val="-"/>
      <w:lvlJc w:val="left"/>
      <w:pPr>
        <w:ind w:left="1712" w:hanging="360"/>
      </w:pPr>
      <w:rPr>
        <w:rFonts w:ascii="Times New Roman" w:eastAsiaTheme="minorEastAsia"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
    <w:nsid w:val="3A5E5A1D"/>
    <w:multiLevelType w:val="hybridMultilevel"/>
    <w:tmpl w:val="3A30C42E"/>
    <w:lvl w:ilvl="0" w:tplc="3F642D46">
      <w:start w:val="1"/>
      <w:numFmt w:val="decimal"/>
      <w:lvlText w:val="%1."/>
      <w:lvlJc w:val="left"/>
      <w:pPr>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ACA71B7"/>
    <w:multiLevelType w:val="multilevel"/>
    <w:tmpl w:val="BC72DB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61E0E45"/>
    <w:multiLevelType w:val="multilevel"/>
    <w:tmpl w:val="03B46550"/>
    <w:lvl w:ilvl="0">
      <w:start w:val="1"/>
      <w:numFmt w:val="decimal"/>
      <w:lvlText w:val="%1."/>
      <w:lvlJc w:val="left"/>
      <w:pPr>
        <w:ind w:left="720" w:hanging="360"/>
      </w:pPr>
      <w:rPr>
        <w:b/>
      </w:rPr>
    </w:lvl>
    <w:lvl w:ilvl="1">
      <w:start w:val="1"/>
      <w:numFmt w:val="decimal"/>
      <w:isLgl/>
      <w:lvlText w:val="%1.%2."/>
      <w:lvlJc w:val="left"/>
      <w:pPr>
        <w:ind w:left="1080"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6D896984"/>
    <w:multiLevelType w:val="hybridMultilevel"/>
    <w:tmpl w:val="56789C8E"/>
    <w:lvl w:ilvl="0" w:tplc="B302F06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9B3073"/>
    <w:multiLevelType w:val="hybridMultilevel"/>
    <w:tmpl w:val="6810B174"/>
    <w:lvl w:ilvl="0" w:tplc="A9801274">
      <w:start w:val="1"/>
      <w:numFmt w:val="decimal"/>
      <w:lvlText w:val="%1."/>
      <w:lvlJc w:val="left"/>
      <w:pPr>
        <w:ind w:left="1379" w:hanging="390"/>
      </w:pPr>
      <w:rPr>
        <w:rFonts w:hint="default"/>
      </w:r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7">
    <w:nsid w:val="79FA2F46"/>
    <w:multiLevelType w:val="hybridMultilevel"/>
    <w:tmpl w:val="6810B174"/>
    <w:lvl w:ilvl="0" w:tplc="FFFFFFFF">
      <w:start w:val="1"/>
      <w:numFmt w:val="decimal"/>
      <w:lvlText w:val="%1."/>
      <w:lvlJc w:val="left"/>
      <w:pPr>
        <w:ind w:left="1379" w:hanging="39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1617F"/>
    <w:rsid w:val="00011E21"/>
    <w:rsid w:val="00026B04"/>
    <w:rsid w:val="000408FE"/>
    <w:rsid w:val="000E065B"/>
    <w:rsid w:val="000E53FE"/>
    <w:rsid w:val="00143309"/>
    <w:rsid w:val="002F534C"/>
    <w:rsid w:val="00302B4B"/>
    <w:rsid w:val="00347D38"/>
    <w:rsid w:val="003A45BE"/>
    <w:rsid w:val="003C10D1"/>
    <w:rsid w:val="003D145B"/>
    <w:rsid w:val="0041617F"/>
    <w:rsid w:val="00431070"/>
    <w:rsid w:val="00465AB6"/>
    <w:rsid w:val="005A5912"/>
    <w:rsid w:val="005B7792"/>
    <w:rsid w:val="00677F2D"/>
    <w:rsid w:val="006F5D7A"/>
    <w:rsid w:val="008C7BAA"/>
    <w:rsid w:val="008F1122"/>
    <w:rsid w:val="009606FA"/>
    <w:rsid w:val="00A55C2F"/>
    <w:rsid w:val="00A64752"/>
    <w:rsid w:val="00BD7D46"/>
    <w:rsid w:val="00CB6AF9"/>
    <w:rsid w:val="00CF2C59"/>
    <w:rsid w:val="00D413D3"/>
    <w:rsid w:val="00D50F90"/>
    <w:rsid w:val="00D61CD1"/>
    <w:rsid w:val="00D7636F"/>
    <w:rsid w:val="00D87D7D"/>
    <w:rsid w:val="00EC4CD6"/>
    <w:rsid w:val="00F63913"/>
    <w:rsid w:val="00F74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41617F"/>
    <w:pPr>
      <w:spacing w:after="0" w:line="240" w:lineRule="auto"/>
    </w:pPr>
    <w:rPr>
      <w:rFonts w:ascii="Times New Roman AIB" w:eastAsia="Times New Roman" w:hAnsi="Times New Roman AIB" w:cs="Times New Roman"/>
      <w:sz w:val="28"/>
      <w:szCs w:val="20"/>
      <w:lang w:val="en-US" w:eastAsia="en-US"/>
    </w:rPr>
  </w:style>
  <w:style w:type="character" w:customStyle="1" w:styleId="20">
    <w:name w:val="Основной текст 2 Знак"/>
    <w:basedOn w:val="a0"/>
    <w:link w:val="2"/>
    <w:semiHidden/>
    <w:rsid w:val="0041617F"/>
    <w:rPr>
      <w:rFonts w:ascii="Times New Roman AIB" w:eastAsia="Times New Roman" w:hAnsi="Times New Roman AIB" w:cs="Times New Roman"/>
      <w:sz w:val="28"/>
      <w:szCs w:val="20"/>
      <w:lang w:val="en-US" w:eastAsia="en-US"/>
    </w:rPr>
  </w:style>
  <w:style w:type="character" w:customStyle="1" w:styleId="a3">
    <w:name w:val="Без интервала Знак"/>
    <w:basedOn w:val="a0"/>
    <w:link w:val="a4"/>
    <w:uiPriority w:val="1"/>
    <w:locked/>
    <w:rsid w:val="0041617F"/>
    <w:rPr>
      <w:rFonts w:ascii="Calibri" w:eastAsia="Times New Roman" w:hAnsi="Calibri" w:cs="Times New Roman"/>
      <w:sz w:val="20"/>
      <w:szCs w:val="20"/>
      <w:lang w:val="en-US" w:bidi="en-US"/>
    </w:rPr>
  </w:style>
  <w:style w:type="paragraph" w:styleId="a4">
    <w:name w:val="No Spacing"/>
    <w:basedOn w:val="a"/>
    <w:link w:val="a3"/>
    <w:uiPriority w:val="1"/>
    <w:qFormat/>
    <w:rsid w:val="0041617F"/>
    <w:pPr>
      <w:spacing w:after="0" w:line="240" w:lineRule="auto"/>
    </w:pPr>
    <w:rPr>
      <w:rFonts w:ascii="Calibri" w:eastAsia="Times New Roman" w:hAnsi="Calibri" w:cs="Times New Roman"/>
      <w:sz w:val="20"/>
      <w:szCs w:val="20"/>
      <w:lang w:val="en-US" w:bidi="en-US"/>
    </w:rPr>
  </w:style>
  <w:style w:type="paragraph" w:styleId="a5">
    <w:name w:val="List Paragraph"/>
    <w:basedOn w:val="a"/>
    <w:uiPriority w:val="34"/>
    <w:qFormat/>
    <w:rsid w:val="0041617F"/>
    <w:pPr>
      <w:ind w:left="720"/>
      <w:contextualSpacing/>
    </w:pPr>
  </w:style>
  <w:style w:type="paragraph" w:styleId="a6">
    <w:name w:val="Body Text"/>
    <w:basedOn w:val="a"/>
    <w:link w:val="a7"/>
    <w:uiPriority w:val="99"/>
    <w:semiHidden/>
    <w:unhideWhenUsed/>
    <w:rsid w:val="0041617F"/>
    <w:pPr>
      <w:spacing w:after="120"/>
    </w:pPr>
  </w:style>
  <w:style w:type="character" w:customStyle="1" w:styleId="a7">
    <w:name w:val="Основной текст Знак"/>
    <w:basedOn w:val="a0"/>
    <w:link w:val="a6"/>
    <w:uiPriority w:val="99"/>
    <w:semiHidden/>
    <w:rsid w:val="0041617F"/>
  </w:style>
  <w:style w:type="table" w:styleId="a8">
    <w:name w:val="Table Grid"/>
    <w:basedOn w:val="a1"/>
    <w:uiPriority w:val="39"/>
    <w:rsid w:val="00416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12</cp:revision>
  <cp:lastPrinted>2025-07-04T05:03:00Z</cp:lastPrinted>
  <dcterms:created xsi:type="dcterms:W3CDTF">2025-05-16T08:47:00Z</dcterms:created>
  <dcterms:modified xsi:type="dcterms:W3CDTF">2025-07-07T12:16:00Z</dcterms:modified>
</cp:coreProperties>
</file>